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.5前核心团队沟通两次，确定合作模式和分工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11月20到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底</w:t>
      </w:r>
      <w:r>
        <w:rPr>
          <w:rFonts w:hint="eastAsia"/>
          <w:sz w:val="28"/>
          <w:szCs w:val="28"/>
        </w:rPr>
        <w:t>：产品的需求细化、产品设计细化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进入建设期；</w:t>
      </w:r>
      <w:r>
        <w:rPr>
          <w:sz w:val="28"/>
          <w:szCs w:val="28"/>
        </w:rPr>
        <w:t xml:space="preserve"> 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1月到12</w:t>
      </w:r>
      <w:bookmarkStart w:id="0" w:name="_GoBack"/>
      <w:bookmarkEnd w:id="0"/>
      <w:r>
        <w:rPr>
          <w:rFonts w:hint="eastAsia"/>
          <w:sz w:val="28"/>
          <w:szCs w:val="28"/>
        </w:rPr>
        <w:t>月：产品</w:t>
      </w:r>
      <w:r>
        <w:rPr>
          <w:rFonts w:hint="eastAsia"/>
          <w:sz w:val="28"/>
          <w:szCs w:val="28"/>
          <w:lang w:val="en-US" w:eastAsia="zh-CN"/>
        </w:rPr>
        <w:t>测试贯穿于整个开发过程，</w:t>
      </w:r>
      <w:r>
        <w:rPr>
          <w:rFonts w:hint="eastAsia"/>
          <w:sz w:val="28"/>
          <w:szCs w:val="28"/>
        </w:rPr>
        <w:t>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3E3F7104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1</TotalTime>
  <ScaleCrop>false</ScaleCrop>
  <LinksUpToDate>false</LinksUpToDate>
  <CharactersWithSpaces>236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星</cp:lastModifiedBy>
  <dcterms:modified xsi:type="dcterms:W3CDTF">2019-03-22T02:39:50Z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