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50BAD" w:rsidTr="00C2749B">
        <w:tc>
          <w:tcPr>
            <w:tcW w:w="534" w:type="dxa"/>
          </w:tcPr>
          <w:p w:rsidR="00850BAD" w:rsidRDefault="00850BAD" w:rsidP="00C27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50BAD" w:rsidRDefault="00850BAD" w:rsidP="00C27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50BAD" w:rsidRDefault="00850BAD" w:rsidP="00C27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50BAD" w:rsidRDefault="00850BAD" w:rsidP="00C27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50BAD" w:rsidTr="00C2749B">
        <w:tc>
          <w:tcPr>
            <w:tcW w:w="534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50BAD" w:rsidRDefault="0074166F" w:rsidP="00C2749B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没有过多用户</w:t>
            </w:r>
          </w:p>
        </w:tc>
        <w:tc>
          <w:tcPr>
            <w:tcW w:w="8505" w:type="dxa"/>
          </w:tcPr>
          <w:p w:rsidR="00850BAD" w:rsidRDefault="0074166F" w:rsidP="00C2749B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推广力度不够大</w:t>
            </w:r>
          </w:p>
        </w:tc>
        <w:tc>
          <w:tcPr>
            <w:tcW w:w="995" w:type="dxa"/>
          </w:tcPr>
          <w:p w:rsidR="00850BAD" w:rsidRDefault="00C06A8D" w:rsidP="00C27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850BAD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50BAD" w:rsidTr="00C2749B">
        <w:tc>
          <w:tcPr>
            <w:tcW w:w="534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50BAD" w:rsidRDefault="0074166F" w:rsidP="00C2749B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可供选择</w:t>
            </w:r>
            <w:r w:rsidR="003616F1">
              <w:rPr>
                <w:rFonts w:hAnsi="宋体" w:hint="eastAsia"/>
                <w:bCs/>
                <w:color w:val="000000"/>
                <w:szCs w:val="21"/>
              </w:rPr>
              <w:t>的</w:t>
            </w:r>
            <w:r>
              <w:rPr>
                <w:rFonts w:hAnsi="宋体" w:hint="eastAsia"/>
                <w:bCs/>
                <w:color w:val="000000"/>
                <w:szCs w:val="21"/>
              </w:rPr>
              <w:t>攻略</w:t>
            </w:r>
            <w:r w:rsidR="003616F1">
              <w:rPr>
                <w:rFonts w:hAnsi="宋体" w:hint="eastAsia"/>
                <w:bCs/>
                <w:color w:val="000000"/>
                <w:szCs w:val="21"/>
              </w:rPr>
              <w:t>不足</w:t>
            </w:r>
          </w:p>
        </w:tc>
        <w:tc>
          <w:tcPr>
            <w:tcW w:w="8505" w:type="dxa"/>
          </w:tcPr>
          <w:p w:rsidR="00850BAD" w:rsidRDefault="003616F1" w:rsidP="00C2749B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由于工作的繁忙以及社会的工作压力，使人们没有过多的时间分享攻略</w:t>
            </w:r>
          </w:p>
        </w:tc>
        <w:tc>
          <w:tcPr>
            <w:tcW w:w="995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50BAD" w:rsidTr="00C2749B">
        <w:tc>
          <w:tcPr>
            <w:tcW w:w="534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50BAD" w:rsidRDefault="006525BB" w:rsidP="00C2749B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功能不完善</w:t>
            </w:r>
          </w:p>
        </w:tc>
        <w:tc>
          <w:tcPr>
            <w:tcW w:w="8505" w:type="dxa"/>
          </w:tcPr>
          <w:p w:rsidR="00850BAD" w:rsidRDefault="006525BB" w:rsidP="00C2749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技术上的掌握不牢固</w:t>
            </w:r>
          </w:p>
        </w:tc>
        <w:tc>
          <w:tcPr>
            <w:tcW w:w="995" w:type="dxa"/>
          </w:tcPr>
          <w:p w:rsidR="00850BAD" w:rsidRDefault="00472747" w:rsidP="00C2749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850BAD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850BAD" w:rsidTr="00C2749B">
        <w:tc>
          <w:tcPr>
            <w:tcW w:w="534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50BAD" w:rsidRDefault="00850BAD" w:rsidP="00C2749B">
            <w:pPr>
              <w:ind w:right="39"/>
              <w:rPr>
                <w:rFonts w:ascii="Calibri" w:hAnsi="Calibri"/>
              </w:rPr>
            </w:pPr>
            <w:r w:rsidRPr="00850BAD">
              <w:rPr>
                <w:rFonts w:ascii="Calibri" w:hAnsi="Calibri" w:hint="eastAsia"/>
              </w:rPr>
              <w:t>软件产品不可见</w:t>
            </w:r>
          </w:p>
        </w:tc>
        <w:tc>
          <w:tcPr>
            <w:tcW w:w="8505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szCs w:val="21"/>
              </w:rPr>
            </w:pPr>
            <w:r w:rsidRPr="00850BAD">
              <w:rPr>
                <w:rFonts w:hAnsi="宋体" w:hint="eastAsia"/>
                <w:bCs/>
                <w:szCs w:val="21"/>
              </w:rPr>
              <w:t>开发的进展以及软件的质量是否符合要求难于度量，从而使软件的管理难于把握</w:t>
            </w:r>
          </w:p>
        </w:tc>
        <w:tc>
          <w:tcPr>
            <w:tcW w:w="995" w:type="dxa"/>
          </w:tcPr>
          <w:p w:rsidR="00850BAD" w:rsidRDefault="00472747" w:rsidP="00C2749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</w:t>
            </w:r>
            <w:r w:rsidR="00850BAD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850BAD" w:rsidTr="00C2749B">
        <w:tc>
          <w:tcPr>
            <w:tcW w:w="534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50BAD" w:rsidRDefault="00850BAD" w:rsidP="00C2749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维护</w:t>
            </w:r>
            <w:r>
              <w:rPr>
                <w:rFonts w:ascii="Calibri" w:hAnsi="Calibri" w:hint="eastAsia"/>
              </w:rPr>
              <w:t>资金</w:t>
            </w:r>
            <w:r w:rsidRPr="00850BAD">
              <w:rPr>
                <w:rFonts w:ascii="Calibri" w:hAnsi="Calibri" w:hint="eastAsia"/>
              </w:rPr>
              <w:t>风险</w:t>
            </w:r>
          </w:p>
        </w:tc>
        <w:tc>
          <w:tcPr>
            <w:tcW w:w="8505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szCs w:val="21"/>
              </w:rPr>
            </w:pPr>
            <w:r w:rsidRPr="00850BAD">
              <w:rPr>
                <w:rFonts w:hAnsi="宋体" w:hint="eastAsia"/>
                <w:bCs/>
                <w:szCs w:val="21"/>
              </w:rPr>
              <w:t>前期存在一定的筹资风险，由于本项目财务现金</w:t>
            </w:r>
            <w:proofErr w:type="gramStart"/>
            <w:r w:rsidRPr="00850BAD">
              <w:rPr>
                <w:rFonts w:hAnsi="宋体" w:hint="eastAsia"/>
                <w:bCs/>
                <w:szCs w:val="21"/>
              </w:rPr>
              <w:t>流不是</w:t>
            </w:r>
            <w:proofErr w:type="gramEnd"/>
            <w:r w:rsidRPr="00850BAD">
              <w:rPr>
                <w:rFonts w:hAnsi="宋体" w:hint="eastAsia"/>
                <w:bCs/>
                <w:szCs w:val="21"/>
              </w:rPr>
              <w:t>很高，现加上收入减少和成本增加的风险存在，在现金</w:t>
            </w:r>
            <w:proofErr w:type="gramStart"/>
            <w:r w:rsidRPr="00850BAD">
              <w:rPr>
                <w:rFonts w:hAnsi="宋体" w:hint="eastAsia"/>
                <w:bCs/>
                <w:szCs w:val="21"/>
              </w:rPr>
              <w:t>流平衡</w:t>
            </w:r>
            <w:proofErr w:type="gramEnd"/>
            <w:r w:rsidRPr="00850BAD">
              <w:rPr>
                <w:rFonts w:hAnsi="宋体" w:hint="eastAsia"/>
                <w:bCs/>
                <w:szCs w:val="21"/>
              </w:rPr>
              <w:t>上存在一定风险。</w:t>
            </w:r>
          </w:p>
        </w:tc>
        <w:tc>
          <w:tcPr>
            <w:tcW w:w="995" w:type="dxa"/>
          </w:tcPr>
          <w:p w:rsidR="00850BAD" w:rsidRDefault="00850BAD" w:rsidP="00C2749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财产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D21F2D" w:rsidRDefault="00D21F2D">
      <w:pPr>
        <w:rPr>
          <w:rFonts w:hint="eastAsia"/>
        </w:rPr>
      </w:pPr>
    </w:p>
    <w:sectPr w:rsidR="00D21F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BD8" w:rsidRDefault="007C3BD8" w:rsidP="00850BAD">
      <w:pPr>
        <w:spacing w:line="240" w:lineRule="auto"/>
      </w:pPr>
      <w:r>
        <w:separator/>
      </w:r>
    </w:p>
  </w:endnote>
  <w:endnote w:type="continuationSeparator" w:id="0">
    <w:p w:rsidR="007C3BD8" w:rsidRDefault="007C3BD8" w:rsidP="00850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BD8" w:rsidRDefault="007C3BD8" w:rsidP="00850BAD">
      <w:pPr>
        <w:spacing w:line="240" w:lineRule="auto"/>
      </w:pPr>
      <w:r>
        <w:separator/>
      </w:r>
    </w:p>
  </w:footnote>
  <w:footnote w:type="continuationSeparator" w:id="0">
    <w:p w:rsidR="007C3BD8" w:rsidRDefault="007C3BD8" w:rsidP="00850B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16F1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2747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25BB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166F"/>
    <w:rsid w:val="00760CCF"/>
    <w:rsid w:val="00763D84"/>
    <w:rsid w:val="00764BB3"/>
    <w:rsid w:val="00771CC5"/>
    <w:rsid w:val="00772E05"/>
    <w:rsid w:val="00775F09"/>
    <w:rsid w:val="007A5D7D"/>
    <w:rsid w:val="007A720F"/>
    <w:rsid w:val="007C3BD8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0BAD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6A8D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1F2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601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3B294"/>
  <w15:docId w15:val="{DD3860C1-6A2A-4D31-8C11-F0EBA49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10</cp:revision>
  <dcterms:created xsi:type="dcterms:W3CDTF">2012-08-13T07:25:00Z</dcterms:created>
  <dcterms:modified xsi:type="dcterms:W3CDTF">2019-03-11T10:33:00Z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