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云计算与大数据测试材料 DOCX</w:t>
      </w:r>
    </w:p>
    <w:p>
      <w:r>
        <w:t>HDFS 采用主从架构，NameNode 管理元数据，DataNode 存储实际数据块。</w:t>
      </w:r>
    </w:p>
    <w:p>
      <w:r>
        <w:t>Spark 的核心抽象是 RDD，支持内存计算，适合迭代式机器学习和交互式分析。</w:t>
      </w:r>
    </w:p>
    <w:p>
      <w:r>
        <w:t>Docker 镜像用于打包应用及依赖，容器提供隔离运行环境，Docker Compose 可以编排多个服务。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