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077E" w14:textId="77777777" w:rsidR="005A5029" w:rsidRDefault="005A5029">
      <w:pPr>
        <w:jc w:val="center"/>
        <w:rPr>
          <w:rFonts w:ascii="Times New Roman" w:eastAsia="Times New Roman" w:hAnsi="Times New Roman" w:cs="Times New Roman"/>
          <w:b/>
          <w:sz w:val="36"/>
        </w:rPr>
      </w:pPr>
    </w:p>
    <w:p w14:paraId="43E9475D" w14:textId="77777777" w:rsidR="005A5029" w:rsidRDefault="005A5029">
      <w:pPr>
        <w:jc w:val="center"/>
        <w:rPr>
          <w:rFonts w:ascii="Times New Roman" w:eastAsia="Times New Roman" w:hAnsi="Times New Roman" w:cs="Times New Roman"/>
          <w:b/>
          <w:sz w:val="36"/>
        </w:rPr>
      </w:pPr>
    </w:p>
    <w:p w14:paraId="67638569" w14:textId="77777777" w:rsidR="005A5029" w:rsidRDefault="005A5029">
      <w:pPr>
        <w:jc w:val="center"/>
        <w:rPr>
          <w:rFonts w:ascii="Times New Roman" w:eastAsia="Times New Roman" w:hAnsi="Times New Roman" w:cs="Times New Roman"/>
          <w:b/>
          <w:sz w:val="36"/>
        </w:rPr>
      </w:pPr>
    </w:p>
    <w:p w14:paraId="70020A0C" w14:textId="77777777" w:rsidR="005A5029" w:rsidRDefault="005A5029">
      <w:pPr>
        <w:jc w:val="center"/>
        <w:rPr>
          <w:rFonts w:ascii="Times New Roman" w:eastAsia="Times New Roman" w:hAnsi="Times New Roman" w:cs="Times New Roman"/>
          <w:b/>
          <w:sz w:val="36"/>
        </w:rPr>
      </w:pPr>
    </w:p>
    <w:p w14:paraId="194866B2" w14:textId="77777777" w:rsidR="005A5029" w:rsidRDefault="005A5029">
      <w:pPr>
        <w:jc w:val="center"/>
        <w:rPr>
          <w:rFonts w:ascii="Times New Roman" w:eastAsia="Times New Roman" w:hAnsi="Times New Roman" w:cs="Times New Roman"/>
          <w:b/>
          <w:sz w:val="36"/>
        </w:rPr>
      </w:pPr>
    </w:p>
    <w:p w14:paraId="099889B8" w14:textId="77777777" w:rsidR="005A5029" w:rsidRDefault="00A031E4">
      <w:pPr>
        <w:jc w:val="center"/>
        <w:rPr>
          <w:rFonts w:ascii="黑体" w:eastAsia="黑体" w:hAnsi="黑体" w:cs="黑体"/>
          <w:sz w:val="44"/>
        </w:rPr>
      </w:pPr>
      <w:r>
        <w:rPr>
          <w:rFonts w:ascii="黑体" w:eastAsia="黑体" w:hAnsi="黑体" w:cs="黑体"/>
          <w:sz w:val="44"/>
        </w:rPr>
        <w:t>天津科技大学本科生</w:t>
      </w:r>
    </w:p>
    <w:p w14:paraId="3BE7FD29" w14:textId="77777777" w:rsidR="005A5029" w:rsidRDefault="00A031E4">
      <w:pPr>
        <w:jc w:val="center"/>
        <w:rPr>
          <w:rFonts w:ascii="黑体" w:eastAsia="黑体" w:hAnsi="黑体" w:cs="黑体"/>
          <w:sz w:val="44"/>
        </w:rPr>
      </w:pPr>
      <w:r>
        <w:rPr>
          <w:rFonts w:ascii="黑体" w:eastAsia="黑体" w:hAnsi="黑体" w:cs="黑体"/>
          <w:sz w:val="44"/>
        </w:rPr>
        <w:t>毕业设计（论文）</w:t>
      </w:r>
      <w:commentRangeStart w:id="0"/>
      <w:r>
        <w:rPr>
          <w:rFonts w:ascii="黑体" w:eastAsia="黑体" w:hAnsi="黑体" w:cs="黑体"/>
          <w:sz w:val="44"/>
        </w:rPr>
        <w:t>开题报告</w:t>
      </w:r>
      <w:commentRangeEnd w:id="0"/>
      <w:r w:rsidR="0098751B">
        <w:rPr>
          <w:rStyle w:val="a8"/>
        </w:rPr>
        <w:commentReference w:id="0"/>
      </w:r>
    </w:p>
    <w:p w14:paraId="4DE7D2E7" w14:textId="77777777" w:rsidR="005A5029" w:rsidRDefault="005A5029">
      <w:pPr>
        <w:rPr>
          <w:rFonts w:ascii="Times New Roman" w:eastAsia="Times New Roman" w:hAnsi="Times New Roman" w:cs="Times New Roman"/>
        </w:rPr>
      </w:pPr>
    </w:p>
    <w:p w14:paraId="5192CCEC" w14:textId="77777777" w:rsidR="005A5029" w:rsidRDefault="005A5029">
      <w:pPr>
        <w:rPr>
          <w:rFonts w:ascii="Times New Roman" w:eastAsia="Times New Roman" w:hAnsi="Times New Roman" w:cs="Times New Roman"/>
        </w:rPr>
      </w:pPr>
    </w:p>
    <w:p w14:paraId="07CC4DE2" w14:textId="77777777" w:rsidR="005A5029" w:rsidRDefault="005A5029">
      <w:pPr>
        <w:rPr>
          <w:rFonts w:ascii="Times New Roman" w:eastAsia="Times New Roman" w:hAnsi="Times New Roman" w:cs="Times New Roman"/>
        </w:rPr>
      </w:pPr>
    </w:p>
    <w:p w14:paraId="43D489E7" w14:textId="77777777" w:rsidR="005A5029" w:rsidRDefault="005A5029">
      <w:pPr>
        <w:rPr>
          <w:rFonts w:ascii="Times New Roman" w:eastAsia="Times New Roman" w:hAnsi="Times New Roman" w:cs="Times New Roman"/>
        </w:rPr>
      </w:pPr>
    </w:p>
    <w:p w14:paraId="4BBB429A" w14:textId="77777777" w:rsidR="005A5029" w:rsidRDefault="005A5029">
      <w:pPr>
        <w:rPr>
          <w:rFonts w:ascii="Times New Roman" w:eastAsia="Times New Roman" w:hAnsi="Times New Roman" w:cs="Times New Roman"/>
        </w:rPr>
      </w:pPr>
    </w:p>
    <w:p w14:paraId="69F6E60F" w14:textId="77777777" w:rsidR="005A5029" w:rsidRDefault="005A5029">
      <w:pPr>
        <w:rPr>
          <w:rFonts w:ascii="Times New Roman" w:eastAsia="Times New Roman" w:hAnsi="Times New Roman" w:cs="Times New Roman"/>
        </w:rPr>
      </w:pPr>
    </w:p>
    <w:p w14:paraId="3FE4BEAB" w14:textId="77777777" w:rsidR="005A5029" w:rsidRDefault="005A5029">
      <w:pPr>
        <w:rPr>
          <w:rFonts w:ascii="Times New Roman" w:eastAsia="Times New Roman" w:hAnsi="Times New Roman" w:cs="Times New Roman"/>
        </w:rPr>
      </w:pPr>
    </w:p>
    <w:p w14:paraId="45736B34" w14:textId="77777777" w:rsidR="005A5029" w:rsidRDefault="005A5029">
      <w:pPr>
        <w:rPr>
          <w:rFonts w:ascii="Times New Roman" w:eastAsia="Times New Roman" w:hAnsi="Times New Roman" w:cs="Times New Roman"/>
        </w:rPr>
      </w:pPr>
    </w:p>
    <w:p w14:paraId="77E495DC" w14:textId="77777777" w:rsidR="005A5029" w:rsidRDefault="005A5029">
      <w:pPr>
        <w:rPr>
          <w:rFonts w:ascii="Times New Roman" w:eastAsia="Times New Roman" w:hAnsi="Times New Roman" w:cs="Times New Roman"/>
        </w:rPr>
      </w:pPr>
    </w:p>
    <w:p w14:paraId="17560F50" w14:textId="77777777" w:rsidR="005A5029" w:rsidRDefault="005A5029">
      <w:pPr>
        <w:rPr>
          <w:rFonts w:ascii="Times New Roman" w:eastAsia="Times New Roman" w:hAnsi="Times New Roman" w:cs="Times New Roman"/>
        </w:rPr>
      </w:pPr>
    </w:p>
    <w:p w14:paraId="5B96233D" w14:textId="77777777" w:rsidR="006421D9" w:rsidRDefault="006421D9">
      <w:pPr>
        <w:rPr>
          <w:rFonts w:ascii="Times New Roman" w:eastAsia="Times New Roman" w:hAnsi="Times New Roman" w:cs="Times New Roman"/>
        </w:rPr>
      </w:pPr>
    </w:p>
    <w:p w14:paraId="29D2B753" w14:textId="77777777" w:rsidR="005A5029" w:rsidRDefault="005A5029">
      <w:pPr>
        <w:rPr>
          <w:rFonts w:ascii="Times New Roman" w:eastAsia="Times New Roman" w:hAnsi="Times New Roman" w:cs="Times New Roman"/>
        </w:rPr>
      </w:pPr>
    </w:p>
    <w:p w14:paraId="13CFAEAA" w14:textId="77777777" w:rsidR="0098751B" w:rsidRDefault="00A031E4">
      <w:pPr>
        <w:tabs>
          <w:tab w:val="left" w:pos="630"/>
          <w:tab w:val="left" w:pos="2100"/>
        </w:tabs>
        <w:spacing w:line="720" w:lineRule="auto"/>
        <w:ind w:firstLine="1120"/>
        <w:rPr>
          <w:rFonts w:ascii="宋体" w:eastAsia="宋体" w:hAnsi="宋体" w:cs="宋体"/>
          <w:sz w:val="28"/>
          <w:u w:val="single"/>
        </w:rPr>
      </w:pPr>
      <w:r>
        <w:rPr>
          <w:rFonts w:ascii="宋体" w:eastAsia="宋体" w:hAnsi="宋体" w:cs="宋体"/>
          <w:sz w:val="28"/>
        </w:rPr>
        <w:t xml:space="preserve">学  院 </w:t>
      </w:r>
      <w:r w:rsidRPr="0098751B">
        <w:rPr>
          <w:rFonts w:ascii="宋体" w:eastAsia="宋体" w:hAnsi="宋体" w:cs="宋体"/>
          <w:sz w:val="28"/>
          <w:u w:val="single"/>
        </w:rPr>
        <w:t xml:space="preserve">   </w:t>
      </w:r>
      <w:r w:rsidR="00D7533E" w:rsidRPr="0098751B">
        <w:rPr>
          <w:rFonts w:ascii="宋体" w:eastAsia="宋体" w:hAnsi="宋体" w:cs="宋体" w:hint="eastAsia"/>
          <w:sz w:val="28"/>
          <w:u w:val="single"/>
        </w:rPr>
        <w:t xml:space="preserve">       </w:t>
      </w:r>
      <w:r w:rsidR="00D7533E" w:rsidRPr="0098751B">
        <w:rPr>
          <w:rFonts w:ascii="宋体" w:eastAsia="宋体" w:hAnsi="宋体" w:cs="宋体"/>
          <w:sz w:val="28"/>
          <w:u w:val="single"/>
        </w:rPr>
        <w:t>经济与管理</w:t>
      </w:r>
      <w:r w:rsidR="0098751B">
        <w:rPr>
          <w:rFonts w:ascii="宋体" w:eastAsia="宋体" w:hAnsi="宋体" w:cs="宋体" w:hint="eastAsia"/>
          <w:sz w:val="28"/>
          <w:u w:val="single"/>
        </w:rPr>
        <w:t xml:space="preserve">学院 </w:t>
      </w:r>
    </w:p>
    <w:p w14:paraId="216C7C7D" w14:textId="77777777" w:rsidR="005A5029" w:rsidRDefault="00A031E4">
      <w:pPr>
        <w:tabs>
          <w:tab w:val="left" w:pos="630"/>
          <w:tab w:val="left" w:pos="2100"/>
        </w:tabs>
        <w:spacing w:line="720" w:lineRule="auto"/>
        <w:ind w:firstLine="1120"/>
        <w:rPr>
          <w:rFonts w:ascii="宋体" w:eastAsia="宋体" w:hAnsi="宋体" w:cs="宋体"/>
          <w:sz w:val="28"/>
          <w:u w:val="single"/>
        </w:rPr>
      </w:pPr>
      <w:r>
        <w:rPr>
          <w:rFonts w:ascii="宋体" w:eastAsia="宋体" w:hAnsi="宋体" w:cs="宋体"/>
          <w:sz w:val="28"/>
        </w:rPr>
        <w:t xml:space="preserve">专  业 </w:t>
      </w:r>
      <w:r>
        <w:rPr>
          <w:rFonts w:ascii="宋体" w:eastAsia="宋体" w:hAnsi="宋体" w:cs="宋体"/>
          <w:sz w:val="28"/>
          <w:u w:val="single"/>
        </w:rPr>
        <w:t xml:space="preserve">   2014信息管理与信息系统                       </w:t>
      </w:r>
    </w:p>
    <w:p w14:paraId="59F07AE2" w14:textId="77777777" w:rsidR="005A5029" w:rsidRDefault="00A031E4">
      <w:pPr>
        <w:tabs>
          <w:tab w:val="left" w:pos="630"/>
          <w:tab w:val="left" w:pos="2100"/>
        </w:tabs>
        <w:spacing w:line="720" w:lineRule="auto"/>
        <w:ind w:firstLine="1120"/>
        <w:rPr>
          <w:rFonts w:ascii="宋体" w:eastAsia="宋体" w:hAnsi="宋体" w:cs="宋体"/>
          <w:sz w:val="28"/>
        </w:rPr>
      </w:pPr>
      <w:r>
        <w:rPr>
          <w:rFonts w:ascii="宋体" w:eastAsia="宋体" w:hAnsi="宋体" w:cs="宋体"/>
          <w:sz w:val="28"/>
        </w:rPr>
        <w:t xml:space="preserve">题  目 </w:t>
      </w:r>
      <w:r>
        <w:rPr>
          <w:rFonts w:ascii="宋体" w:eastAsia="宋体" w:hAnsi="宋体" w:cs="宋体"/>
          <w:sz w:val="28"/>
          <w:u w:val="single"/>
        </w:rPr>
        <w:t xml:space="preserve">   外协企业智能报价单系统的设计与开发                                             </w:t>
      </w:r>
    </w:p>
    <w:p w14:paraId="79A72822" w14:textId="77777777" w:rsidR="005A5029" w:rsidRPr="0098751B" w:rsidRDefault="00A031E4">
      <w:pPr>
        <w:tabs>
          <w:tab w:val="left" w:pos="630"/>
          <w:tab w:val="left" w:pos="2100"/>
        </w:tabs>
        <w:spacing w:line="720" w:lineRule="auto"/>
        <w:ind w:firstLine="1120"/>
        <w:rPr>
          <w:rFonts w:ascii="宋体" w:eastAsia="宋体" w:hAnsi="宋体" w:cs="宋体"/>
          <w:spacing w:val="36"/>
          <w:sz w:val="28"/>
        </w:rPr>
      </w:pPr>
      <w:r>
        <w:rPr>
          <w:rFonts w:ascii="宋体" w:eastAsia="宋体" w:hAnsi="宋体" w:cs="宋体"/>
          <w:sz w:val="28"/>
        </w:rPr>
        <w:t xml:space="preserve">姓  名 </w:t>
      </w:r>
      <w:r>
        <w:rPr>
          <w:rFonts w:ascii="宋体" w:eastAsia="宋体" w:hAnsi="宋体" w:cs="宋体"/>
          <w:sz w:val="28"/>
          <w:u w:val="single"/>
        </w:rPr>
        <w:t xml:space="preserve">  </w:t>
      </w:r>
      <w:r w:rsidRPr="0098751B">
        <w:rPr>
          <w:rFonts w:ascii="宋体" w:eastAsia="宋体" w:hAnsi="宋体" w:cs="宋体"/>
          <w:sz w:val="28"/>
          <w:u w:val="single"/>
        </w:rPr>
        <w:t xml:space="preserve"> </w:t>
      </w:r>
      <w:r w:rsidR="0098751B">
        <w:rPr>
          <w:rFonts w:ascii="宋体" w:eastAsia="宋体" w:hAnsi="宋体" w:cs="宋体" w:hint="eastAsia"/>
          <w:sz w:val="28"/>
          <w:u w:val="single"/>
        </w:rPr>
        <w:t xml:space="preserve">         </w:t>
      </w:r>
      <w:r w:rsidR="0098751B" w:rsidRPr="0098751B">
        <w:rPr>
          <w:rFonts w:ascii="宋体" w:eastAsia="宋体" w:hAnsi="宋体" w:cs="宋体" w:hint="eastAsia"/>
          <w:sz w:val="28"/>
          <w:u w:val="single"/>
        </w:rPr>
        <w:t>郭鑫</w:t>
      </w:r>
      <w:commentRangeStart w:id="1"/>
      <w:r w:rsidR="0098751B" w:rsidRPr="0098751B">
        <w:rPr>
          <w:rFonts w:ascii="宋体" w:eastAsia="宋体" w:hAnsi="宋体" w:cs="宋体" w:hint="eastAsia"/>
          <w:sz w:val="28"/>
          <w:u w:val="single"/>
        </w:rPr>
        <w:t>豪</w:t>
      </w:r>
      <w:commentRangeEnd w:id="1"/>
      <w:r w:rsidR="006421D9">
        <w:rPr>
          <w:rStyle w:val="a8"/>
        </w:rPr>
        <w:commentReference w:id="1"/>
      </w:r>
      <w:r w:rsidR="0098751B" w:rsidRPr="0098751B">
        <w:rPr>
          <w:rFonts w:ascii="宋体" w:eastAsia="宋体" w:hAnsi="宋体" w:cs="宋体" w:hint="eastAsia"/>
          <w:spacing w:val="36"/>
          <w:sz w:val="28"/>
        </w:rPr>
        <w:t xml:space="preserve"> </w:t>
      </w:r>
    </w:p>
    <w:p w14:paraId="1CBBA01B" w14:textId="77777777" w:rsidR="005A5029" w:rsidRPr="006421D9" w:rsidRDefault="00A031E4" w:rsidP="006421D9">
      <w:pPr>
        <w:tabs>
          <w:tab w:val="left" w:pos="630"/>
        </w:tabs>
        <w:spacing w:line="720" w:lineRule="auto"/>
        <w:ind w:firstLine="1056"/>
        <w:rPr>
          <w:rFonts w:ascii="宋体" w:eastAsia="宋体" w:hAnsi="宋体" w:cs="宋体"/>
          <w:sz w:val="18"/>
        </w:rPr>
      </w:pPr>
      <w:r>
        <w:rPr>
          <w:rFonts w:ascii="宋体" w:eastAsia="宋体" w:hAnsi="宋体" w:cs="宋体"/>
          <w:spacing w:val="36"/>
          <w:sz w:val="28"/>
        </w:rPr>
        <w:t>指导教师（</w:t>
      </w:r>
      <w:r>
        <w:rPr>
          <w:rFonts w:ascii="宋体" w:eastAsia="宋体" w:hAnsi="宋体" w:cs="宋体"/>
          <w:sz w:val="28"/>
        </w:rPr>
        <w:t>签名）</w:t>
      </w:r>
      <w:r>
        <w:rPr>
          <w:rFonts w:ascii="宋体" w:eastAsia="宋体" w:hAnsi="宋体" w:cs="宋体"/>
          <w:sz w:val="28"/>
          <w:u w:val="single"/>
        </w:rPr>
        <w:t xml:space="preserve"> </w:t>
      </w:r>
    </w:p>
    <w:p w14:paraId="64F9FA1B" w14:textId="77777777" w:rsidR="005A5029" w:rsidRPr="006421D9" w:rsidRDefault="006421D9" w:rsidP="006421D9">
      <w:pPr>
        <w:spacing w:line="720" w:lineRule="auto"/>
        <w:ind w:left="105"/>
        <w:rPr>
          <w:rFonts w:ascii="宋体" w:eastAsia="宋体" w:hAnsi="宋体" w:cs="宋体"/>
          <w:b/>
          <w:sz w:val="28"/>
        </w:rPr>
      </w:pP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Pr>
          <w:rFonts w:ascii="华文中宋" w:eastAsia="华文中宋" w:hAnsi="华文中宋" w:cs="华文中宋"/>
          <w:b/>
          <w:spacing w:val="36"/>
          <w:sz w:val="28"/>
        </w:rPr>
        <w:tab/>
      </w:r>
      <w:r w:rsidR="00A031E4">
        <w:rPr>
          <w:rFonts w:ascii="宋体" w:eastAsia="宋体" w:hAnsi="宋体" w:cs="宋体"/>
          <w:b/>
          <w:spacing w:val="36"/>
          <w:sz w:val="28"/>
        </w:rPr>
        <w:t>年</w:t>
      </w:r>
      <w:r w:rsidR="00A031E4">
        <w:rPr>
          <w:rFonts w:ascii="宋体" w:eastAsia="宋体" w:hAnsi="宋体" w:cs="宋体"/>
          <w:b/>
          <w:spacing w:val="36"/>
          <w:sz w:val="28"/>
        </w:rPr>
        <w:t> </w:t>
      </w:r>
      <w:r w:rsidR="00A031E4">
        <w:rPr>
          <w:rFonts w:ascii="宋体" w:eastAsia="宋体" w:hAnsi="宋体" w:cs="宋体"/>
          <w:b/>
          <w:spacing w:val="36"/>
          <w:sz w:val="28"/>
        </w:rPr>
        <w:t xml:space="preserve"> 月</w:t>
      </w:r>
      <w:r w:rsidR="00A031E4">
        <w:rPr>
          <w:rFonts w:ascii="宋体" w:eastAsia="宋体" w:hAnsi="宋体" w:cs="宋体"/>
          <w:b/>
          <w:spacing w:val="36"/>
          <w:sz w:val="28"/>
        </w:rPr>
        <w:t> </w:t>
      </w:r>
      <w:r w:rsidR="00A031E4">
        <w:rPr>
          <w:rFonts w:ascii="宋体" w:eastAsia="宋体" w:hAnsi="宋体" w:cs="宋体"/>
          <w:b/>
          <w:spacing w:val="36"/>
          <w:sz w:val="28"/>
        </w:rPr>
        <w:t xml:space="preserve"> 日</w:t>
      </w:r>
    </w:p>
    <w:tbl>
      <w:tblPr>
        <w:tblW w:w="0" w:type="auto"/>
        <w:jc w:val="center"/>
        <w:tblCellMar>
          <w:left w:w="10" w:type="dxa"/>
          <w:right w:w="10" w:type="dxa"/>
        </w:tblCellMar>
        <w:tblLook w:val="04A0" w:firstRow="1" w:lastRow="0" w:firstColumn="1" w:lastColumn="0" w:noHBand="0" w:noVBand="1"/>
      </w:tblPr>
      <w:tblGrid>
        <w:gridCol w:w="1204"/>
        <w:gridCol w:w="7318"/>
      </w:tblGrid>
      <w:tr w:rsidR="005A5029" w14:paraId="1762C89E" w14:textId="77777777" w:rsidTr="006421D9">
        <w:trPr>
          <w:trHeight w:val="613"/>
          <w:jc w:val="center"/>
        </w:trPr>
        <w:tc>
          <w:tcPr>
            <w:tcW w:w="1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CD6E4" w14:textId="77777777" w:rsidR="005A5029" w:rsidRDefault="00A031E4" w:rsidP="006421D9">
            <w:pPr>
              <w:jc w:val="center"/>
            </w:pPr>
            <w:r>
              <w:rPr>
                <w:rFonts w:ascii="宋体" w:eastAsia="宋体" w:hAnsi="宋体" w:cs="宋体"/>
                <w:sz w:val="24"/>
              </w:rPr>
              <w:lastRenderedPageBreak/>
              <w:t>拟选题目</w:t>
            </w:r>
          </w:p>
        </w:tc>
        <w:tc>
          <w:tcPr>
            <w:tcW w:w="7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CCD70C" w14:textId="77777777" w:rsidR="005A5029" w:rsidRDefault="00A031E4" w:rsidP="006421D9">
            <w:pPr>
              <w:jc w:val="center"/>
              <w:rPr>
                <w:rFonts w:ascii="宋体" w:eastAsia="宋体" w:hAnsi="宋体" w:cs="宋体"/>
              </w:rPr>
            </w:pPr>
            <w:r>
              <w:rPr>
                <w:rFonts w:ascii="宋体" w:eastAsia="宋体" w:hAnsi="宋体" w:cs="宋体"/>
                <w:sz w:val="24"/>
              </w:rPr>
              <w:t>外协企业智能报价单系统的设计与开发</w:t>
            </w:r>
          </w:p>
        </w:tc>
      </w:tr>
      <w:tr w:rsidR="005A5029" w14:paraId="0A38A2FB" w14:textId="77777777">
        <w:trPr>
          <w:cantSplit/>
          <w:trHeight w:val="296"/>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72665" w14:textId="77777777" w:rsidR="005A5029" w:rsidRDefault="00A031E4">
            <w:pPr>
              <w:rPr>
                <w:rFonts w:ascii="楷体_GB2312" w:eastAsia="楷体_GB2312" w:hAnsi="楷体_GB2312" w:cs="楷体_GB2312"/>
                <w:sz w:val="24"/>
              </w:rPr>
            </w:pPr>
            <w:r>
              <w:rPr>
                <w:rFonts w:ascii="宋体" w:eastAsia="宋体" w:hAnsi="宋体" w:cs="宋体"/>
                <w:sz w:val="24"/>
              </w:rPr>
              <w:t>选题依据及研究意义</w:t>
            </w:r>
          </w:p>
          <w:p w14:paraId="6448D817" w14:textId="77777777" w:rsidR="007A2C5C" w:rsidRDefault="00A031E4" w:rsidP="007A2C5C">
            <w:pPr>
              <w:ind w:firstLineChars="200" w:firstLine="480"/>
              <w:rPr>
                <w:rFonts w:ascii="方正书宋简体" w:eastAsia="方正书宋简体" w:hAnsi="方正书宋简体" w:cs="方正书宋简体"/>
                <w:sz w:val="24"/>
              </w:rPr>
            </w:pPr>
            <w:r>
              <w:rPr>
                <w:rFonts w:ascii="方正书宋简体" w:eastAsia="方正书宋简体" w:hAnsi="方正书宋简体" w:cs="方正书宋简体"/>
                <w:sz w:val="24"/>
              </w:rPr>
              <w:t>在这个越来越依靠网络的时代，手写的报价单已经远远满足不了现代人的工作需求，因此报价系统的产生大大提高了工作人员的效率，同时也方便了人们的信息查询。</w:t>
            </w:r>
          </w:p>
          <w:p w14:paraId="5996DDAB" w14:textId="77777777" w:rsidR="007A2C5C" w:rsidRPr="007A2C5C" w:rsidRDefault="007A2C5C" w:rsidP="007A2C5C">
            <w:pPr>
              <w:ind w:firstLineChars="200" w:firstLine="480"/>
              <w:rPr>
                <w:rFonts w:asciiTheme="minorEastAsia" w:hAnsiTheme="minorEastAsia" w:cs="楷体_GB2312"/>
                <w:sz w:val="24"/>
                <w:szCs w:val="24"/>
              </w:rPr>
            </w:pPr>
            <w:r w:rsidRPr="007A2C5C">
              <w:rPr>
                <w:rFonts w:asciiTheme="minorEastAsia" w:hAnsiTheme="minorEastAsia"/>
                <w:color w:val="333333"/>
                <w:sz w:val="24"/>
                <w:szCs w:val="24"/>
              </w:rPr>
              <w:t>随着现代工业快速发展和</w:t>
            </w:r>
            <w:r>
              <w:rPr>
                <w:rFonts w:asciiTheme="minorEastAsia" w:hAnsiTheme="minorEastAsia" w:hint="eastAsia"/>
                <w:color w:val="333333"/>
                <w:sz w:val="24"/>
                <w:szCs w:val="24"/>
              </w:rPr>
              <w:t>商</w:t>
            </w:r>
            <w:r w:rsidRPr="007A2C5C">
              <w:rPr>
                <w:rFonts w:asciiTheme="minorEastAsia" w:hAnsiTheme="minorEastAsia"/>
                <w:color w:val="333333"/>
                <w:sz w:val="24"/>
                <w:szCs w:val="24"/>
              </w:rPr>
              <w:t>品更新换代周期急剧缩短,</w:t>
            </w:r>
            <w:r>
              <w:rPr>
                <w:rFonts w:asciiTheme="minorEastAsia" w:hAnsiTheme="minorEastAsia" w:hint="eastAsia"/>
                <w:color w:val="333333"/>
                <w:sz w:val="24"/>
                <w:szCs w:val="24"/>
              </w:rPr>
              <w:t>商品</w:t>
            </w:r>
            <w:r w:rsidRPr="007A2C5C">
              <w:rPr>
                <w:rFonts w:asciiTheme="minorEastAsia" w:hAnsiTheme="minorEastAsia"/>
                <w:color w:val="333333"/>
                <w:sz w:val="24"/>
                <w:szCs w:val="24"/>
              </w:rPr>
              <w:t>的需求量日益增长。这在给</w:t>
            </w:r>
            <w:r>
              <w:rPr>
                <w:rFonts w:asciiTheme="minorEastAsia" w:hAnsiTheme="minorEastAsia" w:hint="eastAsia"/>
                <w:color w:val="333333"/>
                <w:sz w:val="24"/>
                <w:szCs w:val="24"/>
              </w:rPr>
              <w:t>产品</w:t>
            </w:r>
            <w:r w:rsidRPr="007A2C5C">
              <w:rPr>
                <w:rFonts w:asciiTheme="minorEastAsia" w:hAnsiTheme="minorEastAsia"/>
                <w:color w:val="333333"/>
                <w:sz w:val="24"/>
                <w:szCs w:val="24"/>
              </w:rPr>
              <w:t>制造企业带来了巨大机遇的同时,也带来了更为激烈残酷的市场竞争。努力赢得订单是现今</w:t>
            </w:r>
            <w:r>
              <w:rPr>
                <w:rFonts w:asciiTheme="minorEastAsia" w:hAnsiTheme="minorEastAsia" w:hint="eastAsia"/>
                <w:color w:val="333333"/>
                <w:sz w:val="24"/>
                <w:szCs w:val="24"/>
              </w:rPr>
              <w:t>商品</w:t>
            </w:r>
            <w:r w:rsidRPr="007A2C5C">
              <w:rPr>
                <w:rFonts w:asciiTheme="minorEastAsia" w:hAnsiTheme="minorEastAsia"/>
                <w:color w:val="333333"/>
                <w:sz w:val="24"/>
                <w:szCs w:val="24"/>
              </w:rPr>
              <w:t>制造企业生存和发展的基础,因此,面对客户的询价,如何对</w:t>
            </w:r>
            <w:r>
              <w:rPr>
                <w:rFonts w:asciiTheme="minorEastAsia" w:hAnsiTheme="minorEastAsia" w:hint="eastAsia"/>
                <w:color w:val="333333"/>
                <w:sz w:val="24"/>
                <w:szCs w:val="24"/>
              </w:rPr>
              <w:t>商品</w:t>
            </w:r>
            <w:r w:rsidRPr="007A2C5C">
              <w:rPr>
                <w:rFonts w:asciiTheme="minorEastAsia" w:hAnsiTheme="minorEastAsia"/>
                <w:color w:val="333333"/>
                <w:sz w:val="24"/>
                <w:szCs w:val="24"/>
              </w:rPr>
              <w:t>品进行准确、快速地报价是每个模具制造企业面临的重大课题。</w:t>
            </w:r>
          </w:p>
          <w:p w14:paraId="0BC2D7DE" w14:textId="77777777" w:rsidR="005A5029" w:rsidRDefault="00A031E4" w:rsidP="006421D9">
            <w:pPr>
              <w:ind w:firstLineChars="200" w:firstLine="480"/>
              <w:rPr>
                <w:rFonts w:ascii="楷体_GB2312" w:eastAsia="楷体_GB2312" w:hAnsi="楷体_GB2312" w:cs="楷体_GB2312"/>
                <w:sz w:val="24"/>
              </w:rPr>
            </w:pPr>
            <w:r>
              <w:rPr>
                <w:rFonts w:ascii="方正书宋简体" w:eastAsia="方正书宋简体" w:hAnsi="方正书宋简体" w:cs="方正书宋简体"/>
                <w:sz w:val="24"/>
              </w:rPr>
              <w:t>因此，《智能报价单系统》解决了企业在商务往来中报价麻烦、资料反复录入、价格调整繁琐、发送过程麻烦的诸多问题。</w:t>
            </w:r>
          </w:p>
          <w:p w14:paraId="4CE024F5" w14:textId="77777777" w:rsidR="005A5029" w:rsidRDefault="005A5029">
            <w:pPr>
              <w:rPr>
                <w:rFonts w:ascii="楷体_GB2312" w:eastAsia="楷体_GB2312" w:hAnsi="楷体_GB2312" w:cs="楷体_GB2312"/>
                <w:sz w:val="24"/>
              </w:rPr>
            </w:pPr>
          </w:p>
          <w:p w14:paraId="4DF6A584" w14:textId="77777777" w:rsidR="005A5029" w:rsidRDefault="005A5029"/>
        </w:tc>
      </w:tr>
      <w:tr w:rsidR="005A5029" w14:paraId="57898467" w14:textId="77777777">
        <w:trPr>
          <w:trHeight w:val="3773"/>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12B7C" w14:textId="77777777" w:rsidR="005A5029" w:rsidRDefault="00A031E4">
            <w:pPr>
              <w:rPr>
                <w:rFonts w:ascii="楷体_GB2312" w:eastAsia="楷体_GB2312" w:hAnsi="楷体_GB2312" w:cs="楷体_GB2312"/>
                <w:sz w:val="24"/>
              </w:rPr>
            </w:pPr>
            <w:r>
              <w:rPr>
                <w:rFonts w:ascii="宋体" w:eastAsia="宋体" w:hAnsi="宋体" w:cs="宋体"/>
                <w:sz w:val="24"/>
              </w:rPr>
              <w:t>文献综述（对已有相关代表性研究成果的综合介绍与评价）</w:t>
            </w:r>
          </w:p>
          <w:p w14:paraId="287E05A5" w14:textId="77777777" w:rsidR="005A5029" w:rsidRPr="0072779B" w:rsidRDefault="0072779B" w:rsidP="007A2C5C">
            <w:pPr>
              <w:ind w:firstLineChars="200" w:firstLine="480"/>
              <w:rPr>
                <w:rFonts w:asciiTheme="minorEastAsia" w:hAnsiTheme="minorEastAsia" w:cs="楷体_GB2312"/>
                <w:sz w:val="24"/>
                <w:szCs w:val="24"/>
              </w:rPr>
            </w:pPr>
            <w:r>
              <w:rPr>
                <w:rFonts w:asciiTheme="minorEastAsia" w:hAnsiTheme="minorEastAsia" w:cs="楷体_GB2312" w:hint="eastAsia"/>
                <w:sz w:val="24"/>
              </w:rPr>
              <w:t>根据阅读毛权、舒宜强、秦静、周济的《</w:t>
            </w:r>
            <w:r w:rsidRPr="0072779B">
              <w:rPr>
                <w:rFonts w:ascii="Microsoft YaHei" w:hAnsi="Microsoft YaHei"/>
                <w:color w:val="231815"/>
                <w:sz w:val="24"/>
                <w:szCs w:val="24"/>
              </w:rPr>
              <w:t>基于实例的机械产品报价决策支持系统</w:t>
            </w:r>
            <w:r>
              <w:rPr>
                <w:rFonts w:asciiTheme="minorEastAsia" w:hAnsiTheme="minorEastAsia" w:cs="楷体_GB2312" w:hint="eastAsia"/>
                <w:sz w:val="24"/>
              </w:rPr>
              <w:t>》文献，</w:t>
            </w:r>
            <w:r>
              <w:rPr>
                <w:rFonts w:asciiTheme="minorEastAsia" w:hAnsiTheme="minorEastAsia" w:hint="eastAsia"/>
                <w:color w:val="333333"/>
                <w:sz w:val="24"/>
                <w:szCs w:val="24"/>
              </w:rPr>
              <w:t>通过</w:t>
            </w:r>
            <w:r w:rsidRPr="0072779B">
              <w:rPr>
                <w:rFonts w:asciiTheme="minorEastAsia" w:hAnsiTheme="minorEastAsia"/>
                <w:color w:val="333333"/>
                <w:sz w:val="24"/>
                <w:szCs w:val="24"/>
              </w:rPr>
              <w:t>针对机械产品的报价问题,提出了一种基于实例的智能报价决策支持系统,它具有以基于实例的推理方法支持产品的方案设计,以知识库、模型库及数据库支持报价行为,面向新产品,改型产品及定型产品报价的特点,并具备对定型产品报价文本的管理能力。</w:t>
            </w:r>
            <w:r w:rsidR="00C86CBE">
              <w:rPr>
                <w:rFonts w:asciiTheme="minorEastAsia" w:hAnsiTheme="minorEastAsia" w:hint="eastAsia"/>
                <w:color w:val="333333"/>
                <w:sz w:val="24"/>
                <w:szCs w:val="24"/>
              </w:rPr>
              <w:t>以此为例，</w:t>
            </w:r>
            <w:r w:rsidR="00C248FB">
              <w:rPr>
                <w:rFonts w:asciiTheme="minorEastAsia" w:hAnsiTheme="minorEastAsia" w:hint="eastAsia"/>
                <w:color w:val="333333"/>
                <w:sz w:val="24"/>
                <w:szCs w:val="24"/>
              </w:rPr>
              <w:t>对产品的报价</w:t>
            </w:r>
            <w:r w:rsidR="00C86CBE">
              <w:rPr>
                <w:rFonts w:asciiTheme="minorEastAsia" w:hAnsiTheme="minorEastAsia" w:hint="eastAsia"/>
                <w:color w:val="333333"/>
                <w:sz w:val="24"/>
                <w:szCs w:val="24"/>
              </w:rPr>
              <w:t>以及</w:t>
            </w:r>
            <w:r w:rsidR="00C248FB">
              <w:rPr>
                <w:rFonts w:asciiTheme="minorEastAsia" w:hAnsiTheme="minorEastAsia" w:hint="eastAsia"/>
                <w:color w:val="333333"/>
                <w:sz w:val="24"/>
                <w:szCs w:val="24"/>
              </w:rPr>
              <w:t>系统的</w:t>
            </w:r>
            <w:r w:rsidR="00C86CBE">
              <w:rPr>
                <w:rFonts w:asciiTheme="minorEastAsia" w:hAnsiTheme="minorEastAsia" w:hint="eastAsia"/>
                <w:color w:val="333333"/>
                <w:sz w:val="24"/>
                <w:szCs w:val="24"/>
              </w:rPr>
              <w:t>运行</w:t>
            </w:r>
            <w:r w:rsidR="00C248FB">
              <w:rPr>
                <w:rFonts w:asciiTheme="minorEastAsia" w:hAnsiTheme="minorEastAsia" w:hint="eastAsia"/>
                <w:color w:val="333333"/>
                <w:sz w:val="24"/>
                <w:szCs w:val="24"/>
              </w:rPr>
              <w:t>模式有了基本的了解。</w:t>
            </w:r>
            <w:r w:rsidRPr="002E400D">
              <w:rPr>
                <w:rFonts w:ascii="宋体" w:hAnsi="宋体" w:hint="eastAsia"/>
                <w:sz w:val="24"/>
                <w:szCs w:val="24"/>
              </w:rPr>
              <w:t>平台构建</w:t>
            </w:r>
            <w:r w:rsidR="00C86CBE">
              <w:rPr>
                <w:rFonts w:ascii="宋体" w:hAnsi="宋体" w:hint="eastAsia"/>
                <w:sz w:val="24"/>
                <w:szCs w:val="24"/>
              </w:rPr>
              <w:t>的</w:t>
            </w:r>
            <w:r w:rsidRPr="002E400D">
              <w:rPr>
                <w:rFonts w:ascii="宋体" w:hAnsi="宋体" w:hint="eastAsia"/>
                <w:sz w:val="24"/>
                <w:szCs w:val="24"/>
              </w:rPr>
              <w:t>思路及过程</w:t>
            </w:r>
            <w:r>
              <w:rPr>
                <w:rFonts w:ascii="宋体" w:hAnsi="宋体" w:hint="eastAsia"/>
                <w:sz w:val="24"/>
                <w:szCs w:val="24"/>
              </w:rPr>
              <w:t>，先对需求进行分析，分别设计前后台的功能模块，设计数据库，再进行核心开发和界面设计。</w:t>
            </w:r>
            <w:r>
              <w:rPr>
                <w:rFonts w:ascii="Microsoft YaHei" w:hAnsi="Microsoft YaHei"/>
                <w:color w:val="333333"/>
              </w:rPr>
              <w:t> </w:t>
            </w:r>
          </w:p>
          <w:p w14:paraId="05AB5D5E" w14:textId="77777777" w:rsidR="005A5029" w:rsidRPr="007A2C5C" w:rsidRDefault="007A2C5C">
            <w:pPr>
              <w:rPr>
                <w:rFonts w:asciiTheme="minorEastAsia" w:hAnsiTheme="minorEastAsia" w:cs="楷体_GB2312"/>
                <w:sz w:val="24"/>
                <w:szCs w:val="24"/>
              </w:rPr>
            </w:pPr>
            <w:r>
              <w:rPr>
                <w:rFonts w:ascii="楷体_GB2312" w:eastAsia="楷体_GB2312" w:hAnsi="楷体_GB2312" w:cs="楷体_GB2312" w:hint="eastAsia"/>
                <w:sz w:val="24"/>
              </w:rPr>
              <w:t xml:space="preserve">     </w:t>
            </w:r>
            <w:r w:rsidRPr="007A2C5C">
              <w:rPr>
                <w:rFonts w:asciiTheme="minorEastAsia" w:hAnsiTheme="minorEastAsia"/>
                <w:color w:val="333333"/>
                <w:sz w:val="24"/>
                <w:szCs w:val="24"/>
              </w:rPr>
              <w:t>随着现代工业快速发展和</w:t>
            </w:r>
            <w:r>
              <w:rPr>
                <w:rFonts w:asciiTheme="minorEastAsia" w:hAnsiTheme="minorEastAsia" w:hint="eastAsia"/>
                <w:color w:val="333333"/>
                <w:sz w:val="24"/>
                <w:szCs w:val="24"/>
              </w:rPr>
              <w:t>商</w:t>
            </w:r>
            <w:r w:rsidRPr="007A2C5C">
              <w:rPr>
                <w:rFonts w:asciiTheme="minorEastAsia" w:hAnsiTheme="minorEastAsia"/>
                <w:color w:val="333333"/>
                <w:sz w:val="24"/>
                <w:szCs w:val="24"/>
              </w:rPr>
              <w:t>品更新换代周期急剧缩短,</w:t>
            </w:r>
            <w:r>
              <w:rPr>
                <w:rFonts w:asciiTheme="minorEastAsia" w:hAnsiTheme="minorEastAsia" w:hint="eastAsia"/>
                <w:color w:val="333333"/>
                <w:sz w:val="24"/>
                <w:szCs w:val="24"/>
              </w:rPr>
              <w:t>商品</w:t>
            </w:r>
            <w:r w:rsidRPr="007A2C5C">
              <w:rPr>
                <w:rFonts w:asciiTheme="minorEastAsia" w:hAnsiTheme="minorEastAsia"/>
                <w:color w:val="333333"/>
                <w:sz w:val="24"/>
                <w:szCs w:val="24"/>
              </w:rPr>
              <w:t>的需求量日益增长。这在给</w:t>
            </w:r>
            <w:r>
              <w:rPr>
                <w:rFonts w:asciiTheme="minorEastAsia" w:hAnsiTheme="minorEastAsia" w:hint="eastAsia"/>
                <w:color w:val="333333"/>
                <w:sz w:val="24"/>
                <w:szCs w:val="24"/>
              </w:rPr>
              <w:t>产品</w:t>
            </w:r>
            <w:r w:rsidRPr="007A2C5C">
              <w:rPr>
                <w:rFonts w:asciiTheme="minorEastAsia" w:hAnsiTheme="minorEastAsia"/>
                <w:color w:val="333333"/>
                <w:sz w:val="24"/>
                <w:szCs w:val="24"/>
              </w:rPr>
              <w:t>制造企业带来了巨大机遇的同时,也带来了更为激烈残酷的市场竞争。努力赢得订单是现今</w:t>
            </w:r>
            <w:r>
              <w:rPr>
                <w:rFonts w:asciiTheme="minorEastAsia" w:hAnsiTheme="minorEastAsia" w:hint="eastAsia"/>
                <w:color w:val="333333"/>
                <w:sz w:val="24"/>
                <w:szCs w:val="24"/>
              </w:rPr>
              <w:t>商品</w:t>
            </w:r>
            <w:r w:rsidRPr="007A2C5C">
              <w:rPr>
                <w:rFonts w:asciiTheme="minorEastAsia" w:hAnsiTheme="minorEastAsia"/>
                <w:color w:val="333333"/>
                <w:sz w:val="24"/>
                <w:szCs w:val="24"/>
              </w:rPr>
              <w:t>制造企业生存和发展的基础,因此,面对客户的询价,如何对</w:t>
            </w:r>
            <w:r>
              <w:rPr>
                <w:rFonts w:asciiTheme="minorEastAsia" w:hAnsiTheme="minorEastAsia" w:hint="eastAsia"/>
                <w:color w:val="333333"/>
                <w:sz w:val="24"/>
                <w:szCs w:val="24"/>
              </w:rPr>
              <w:t>商品</w:t>
            </w:r>
            <w:r w:rsidRPr="007A2C5C">
              <w:rPr>
                <w:rFonts w:asciiTheme="minorEastAsia" w:hAnsiTheme="minorEastAsia"/>
                <w:color w:val="333333"/>
                <w:sz w:val="24"/>
                <w:szCs w:val="24"/>
              </w:rPr>
              <w:t>品进行准确、快速地报价是每个模具制造企业面临的重大课题。</w:t>
            </w:r>
          </w:p>
          <w:p w14:paraId="1A298B22" w14:textId="77777777" w:rsidR="005A5029" w:rsidRPr="0015764B" w:rsidRDefault="007A2C5C">
            <w:pPr>
              <w:rPr>
                <w:rFonts w:asciiTheme="minorEastAsia" w:hAnsiTheme="minorEastAsia" w:cs="楷体_GB2312"/>
                <w:sz w:val="24"/>
                <w:szCs w:val="24"/>
              </w:rPr>
            </w:pPr>
            <w:r>
              <w:rPr>
                <w:rFonts w:ascii="楷体_GB2312" w:eastAsia="楷体_GB2312" w:hAnsi="楷体_GB2312" w:cs="楷体_GB2312" w:hint="eastAsia"/>
                <w:sz w:val="24"/>
              </w:rPr>
              <w:t xml:space="preserve">    </w:t>
            </w:r>
            <w:r>
              <w:rPr>
                <w:rFonts w:asciiTheme="minorEastAsia" w:hAnsiTheme="minorEastAsia" w:hint="eastAsia"/>
                <w:color w:val="333333"/>
                <w:sz w:val="24"/>
                <w:szCs w:val="24"/>
              </w:rPr>
              <w:t>因此，为了</w:t>
            </w:r>
            <w:r w:rsidRPr="007A2C5C">
              <w:rPr>
                <w:rFonts w:asciiTheme="minorEastAsia" w:hAnsiTheme="minorEastAsia"/>
                <w:color w:val="333333"/>
                <w:sz w:val="24"/>
                <w:szCs w:val="24"/>
              </w:rPr>
              <w:t>满足用户的需求,减轻用户的工作压力,提高用户的工作效率</w:t>
            </w:r>
            <w:r w:rsidR="0015764B">
              <w:rPr>
                <w:rFonts w:asciiTheme="minorEastAsia" w:hAnsiTheme="minorEastAsia" w:hint="eastAsia"/>
                <w:color w:val="333333"/>
                <w:sz w:val="24"/>
                <w:szCs w:val="24"/>
              </w:rPr>
              <w:t>，</w:t>
            </w:r>
            <w:r w:rsidR="0015764B">
              <w:rPr>
                <w:rFonts w:asciiTheme="minorEastAsia" w:hAnsiTheme="minorEastAsia"/>
                <w:color w:val="333333"/>
                <w:sz w:val="24"/>
                <w:szCs w:val="24"/>
              </w:rPr>
              <w:t>本</w:t>
            </w:r>
            <w:r w:rsidR="0015764B">
              <w:rPr>
                <w:rFonts w:asciiTheme="minorEastAsia" w:hAnsiTheme="minorEastAsia" w:hint="eastAsia"/>
                <w:color w:val="333333"/>
                <w:sz w:val="24"/>
                <w:szCs w:val="24"/>
              </w:rPr>
              <w:t>系统根据一些实例，</w:t>
            </w:r>
            <w:r w:rsidR="0015764B" w:rsidRPr="0015764B">
              <w:rPr>
                <w:rFonts w:asciiTheme="minorEastAsia" w:hAnsiTheme="minorEastAsia"/>
                <w:color w:val="333333"/>
                <w:sz w:val="24"/>
                <w:szCs w:val="24"/>
              </w:rPr>
              <w:t>针对产品的报价问题,提出了一种基于实例的智能报价决策支持系统,它具有以基于实例的推理方法支持产品的方案设计,以知识库、模型库及数据库支持报价行为,面向新产品,改型产品及定型产品报价的特点,并具备对定型产品报价文本的管理能力。</w:t>
            </w:r>
          </w:p>
          <w:p w14:paraId="46CB62BB" w14:textId="77777777" w:rsidR="005A5029" w:rsidRDefault="005A5029">
            <w:pPr>
              <w:rPr>
                <w:rFonts w:ascii="楷体_GB2312" w:eastAsia="楷体_GB2312" w:hAnsi="楷体_GB2312" w:cs="楷体_GB2312"/>
                <w:sz w:val="24"/>
              </w:rPr>
            </w:pPr>
          </w:p>
          <w:p w14:paraId="03976F70" w14:textId="77777777" w:rsidR="005A5029" w:rsidRDefault="005A5029">
            <w:pPr>
              <w:rPr>
                <w:rFonts w:ascii="楷体_GB2312" w:eastAsia="楷体_GB2312" w:hAnsi="楷体_GB2312" w:cs="楷体_GB2312"/>
                <w:sz w:val="24"/>
              </w:rPr>
            </w:pPr>
          </w:p>
          <w:p w14:paraId="639AC472" w14:textId="77777777" w:rsidR="005A5029" w:rsidRDefault="005A5029">
            <w:pPr>
              <w:rPr>
                <w:rFonts w:ascii="楷体_GB2312" w:eastAsia="楷体_GB2312" w:hAnsi="楷体_GB2312" w:cs="楷体_GB2312"/>
                <w:sz w:val="24"/>
              </w:rPr>
            </w:pPr>
          </w:p>
          <w:p w14:paraId="436F426C" w14:textId="77777777" w:rsidR="005A5029" w:rsidRDefault="005A5029">
            <w:pPr>
              <w:rPr>
                <w:rFonts w:ascii="楷体_GB2312" w:eastAsia="楷体_GB2312" w:hAnsi="楷体_GB2312" w:cs="楷体_GB2312"/>
                <w:sz w:val="24"/>
              </w:rPr>
            </w:pPr>
          </w:p>
          <w:p w14:paraId="1E54107D" w14:textId="77777777" w:rsidR="005A5029" w:rsidRDefault="005A5029">
            <w:pPr>
              <w:rPr>
                <w:rFonts w:ascii="楷体_GB2312" w:eastAsia="楷体_GB2312" w:hAnsi="楷体_GB2312" w:cs="楷体_GB2312"/>
                <w:sz w:val="24"/>
              </w:rPr>
            </w:pPr>
          </w:p>
          <w:p w14:paraId="1A094A6D" w14:textId="77777777" w:rsidR="005A5029" w:rsidRDefault="005A5029">
            <w:pPr>
              <w:rPr>
                <w:rFonts w:ascii="楷体_GB2312" w:eastAsia="楷体_GB2312" w:hAnsi="楷体_GB2312" w:cs="楷体_GB2312"/>
                <w:sz w:val="24"/>
              </w:rPr>
            </w:pPr>
          </w:p>
          <w:p w14:paraId="71790838" w14:textId="77777777" w:rsidR="005A5029" w:rsidRDefault="005A5029">
            <w:pPr>
              <w:rPr>
                <w:rFonts w:ascii="楷体_GB2312" w:eastAsia="楷体_GB2312" w:hAnsi="楷体_GB2312" w:cs="楷体_GB2312"/>
                <w:sz w:val="24"/>
              </w:rPr>
            </w:pPr>
          </w:p>
          <w:p w14:paraId="4B3D3744" w14:textId="77777777" w:rsidR="005A5029" w:rsidRDefault="005A5029">
            <w:pPr>
              <w:rPr>
                <w:rFonts w:ascii="楷体_GB2312" w:eastAsia="楷体_GB2312" w:hAnsi="楷体_GB2312" w:cs="楷体_GB2312"/>
                <w:sz w:val="24"/>
              </w:rPr>
            </w:pPr>
          </w:p>
          <w:p w14:paraId="067E0D57" w14:textId="77777777" w:rsidR="005A5029" w:rsidRDefault="005A5029">
            <w:pPr>
              <w:rPr>
                <w:rFonts w:ascii="楷体_GB2312" w:eastAsia="楷体_GB2312" w:hAnsi="楷体_GB2312" w:cs="楷体_GB2312"/>
                <w:sz w:val="24"/>
              </w:rPr>
            </w:pPr>
          </w:p>
          <w:p w14:paraId="2CD269B8" w14:textId="77777777" w:rsidR="005A5029" w:rsidRDefault="005A5029">
            <w:pPr>
              <w:rPr>
                <w:rFonts w:ascii="楷体_GB2312" w:eastAsia="楷体_GB2312" w:hAnsi="楷体_GB2312" w:cs="楷体_GB2312"/>
                <w:sz w:val="24"/>
              </w:rPr>
            </w:pPr>
          </w:p>
          <w:p w14:paraId="1F2E8AA4" w14:textId="77777777" w:rsidR="005A5029" w:rsidRDefault="005A5029"/>
        </w:tc>
      </w:tr>
      <w:tr w:rsidR="005A5029" w14:paraId="27B8DBA9" w14:textId="77777777">
        <w:trPr>
          <w:trHeight w:val="12900"/>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9408E" w14:textId="452BA043" w:rsidR="009B5F30" w:rsidRDefault="00A031E4" w:rsidP="009B5F30">
            <w:pPr>
              <w:rPr>
                <w:rFonts w:ascii="楷体_GB2312" w:eastAsia="楷体_GB2312" w:hAnsi="楷体_GB2312" w:cs="楷体_GB2312"/>
                <w:sz w:val="24"/>
              </w:rPr>
            </w:pPr>
            <w:r>
              <w:rPr>
                <w:rFonts w:ascii="宋体" w:eastAsia="宋体" w:hAnsi="宋体" w:cs="宋体"/>
                <w:sz w:val="24"/>
              </w:rPr>
              <w:lastRenderedPageBreak/>
              <w:t>研究内容（包括基本思路、框架、主要研究方式、方法等）</w:t>
            </w:r>
          </w:p>
          <w:p w14:paraId="5A121F91" w14:textId="5366AD62" w:rsidR="00FA1342" w:rsidRDefault="00FA1342" w:rsidP="00FA1342">
            <w:pPr>
              <w:ind w:firstLine="240"/>
              <w:rPr>
                <w:rFonts w:ascii="宋体" w:eastAsia="宋体" w:hAnsi="宋体" w:cs="宋体"/>
                <w:sz w:val="24"/>
              </w:rPr>
            </w:pPr>
            <w:r>
              <w:rPr>
                <w:rFonts w:ascii="宋体" w:eastAsia="宋体" w:hAnsi="宋体" w:cs="宋体"/>
                <w:sz w:val="24"/>
              </w:rPr>
              <w:t>基本思路</w:t>
            </w:r>
            <w:r w:rsidR="009B5F30">
              <w:rPr>
                <w:rFonts w:ascii="宋体" w:eastAsia="宋体" w:hAnsi="宋体" w:cs="宋体" w:hint="eastAsia"/>
                <w:sz w:val="24"/>
              </w:rPr>
              <w:t>：</w:t>
            </w:r>
            <w:r w:rsidR="00A031E4">
              <w:rPr>
                <w:rFonts w:ascii="方正书宋简体" w:eastAsia="方正书宋简体" w:hAnsi="方正书宋简体" w:cs="方正书宋简体"/>
                <w:sz w:val="24"/>
              </w:rPr>
              <w:t>系统主要面向产品类别及规格型号多、客户的需求带有定制性以及无法标准规范产品编码的企业。利用此软件，要达到提高报价质量，简化报价过程的沟通协作，更重要的是要提高报价、合同、发货、收款一体化水平的要</w:t>
            </w:r>
            <w:r>
              <w:rPr>
                <w:rFonts w:ascii="宋体" w:eastAsia="宋体" w:hAnsi="宋体" w:cs="宋体"/>
                <w:sz w:val="24"/>
              </w:rPr>
              <w:t>求。</w:t>
            </w:r>
          </w:p>
          <w:p w14:paraId="584792E2" w14:textId="7A95A61A" w:rsidR="005A5029" w:rsidRPr="00FA1342" w:rsidRDefault="009B5F30" w:rsidP="00FA1342">
            <w:pPr>
              <w:ind w:firstLine="240"/>
              <w:rPr>
                <w:rFonts w:ascii="宋体" w:eastAsia="宋体" w:hAnsi="宋体" w:cs="宋体"/>
                <w:sz w:val="24"/>
              </w:rPr>
            </w:pPr>
            <w:r w:rsidRPr="00FA1342">
              <w:rPr>
                <w:rFonts w:ascii="宋体" w:eastAsia="宋体" w:hAnsi="宋体" w:cs="宋体" w:hint="eastAsia"/>
                <w:sz w:val="24"/>
              </w:rPr>
              <w:t>框架语言：前台采用现在比较流行的js、vue实现，相对于传统的jsp、freemarker而言极大提高访问网站效率，后台</w:t>
            </w:r>
            <w:r w:rsidR="00A031E4" w:rsidRPr="00FA1342">
              <w:rPr>
                <w:rFonts w:ascii="宋体" w:eastAsia="宋体" w:hAnsi="宋体" w:cs="宋体"/>
                <w:sz w:val="24"/>
              </w:rPr>
              <w:t>采用</w:t>
            </w:r>
            <w:r w:rsidRPr="00FA1342">
              <w:rPr>
                <w:rFonts w:ascii="宋体" w:eastAsia="宋体" w:hAnsi="宋体" w:cs="宋体" w:hint="eastAsia"/>
                <w:sz w:val="24"/>
              </w:rPr>
              <w:t>目前市场上依然是第一语言的</w:t>
            </w:r>
            <w:r w:rsidR="00A031E4" w:rsidRPr="00FA1342">
              <w:rPr>
                <w:rFonts w:ascii="宋体" w:eastAsia="宋体" w:hAnsi="宋体" w:cs="宋体"/>
                <w:sz w:val="24"/>
              </w:rPr>
              <w:t>Java</w:t>
            </w:r>
            <w:r w:rsidRPr="00FA1342">
              <w:rPr>
                <w:rFonts w:ascii="宋体" w:eastAsia="宋体" w:hAnsi="宋体" w:cs="宋体" w:hint="eastAsia"/>
                <w:sz w:val="24"/>
              </w:rPr>
              <w:t>，通过目前行业比较流行的前后端分离技术</w:t>
            </w:r>
            <w:r w:rsidR="00A031E4" w:rsidRPr="00FA1342">
              <w:rPr>
                <w:rFonts w:ascii="宋体" w:eastAsia="宋体" w:hAnsi="宋体" w:cs="宋体"/>
                <w:sz w:val="24"/>
              </w:rPr>
              <w:t>实现系统。</w:t>
            </w:r>
          </w:p>
          <w:p w14:paraId="118E4713" w14:textId="14AA8BE9" w:rsidR="00FA1342" w:rsidRPr="00FA1342" w:rsidRDefault="00FA1342" w:rsidP="00FA1342">
            <w:pPr>
              <w:rPr>
                <w:rFonts w:ascii="宋体" w:eastAsia="宋体" w:hAnsi="宋体" w:cs="宋体"/>
                <w:sz w:val="24"/>
              </w:rPr>
            </w:pPr>
            <w:r>
              <w:rPr>
                <w:rFonts w:ascii="宋体" w:eastAsia="宋体" w:hAnsi="宋体" w:cs="宋体" w:hint="eastAsia"/>
                <w:sz w:val="24"/>
              </w:rPr>
              <w:t xml:space="preserve">  </w:t>
            </w:r>
            <w:r w:rsidRPr="00FA1342">
              <w:rPr>
                <w:rFonts w:ascii="宋体" w:eastAsia="宋体" w:hAnsi="宋体" w:cs="宋体" w:hint="eastAsia"/>
                <w:sz w:val="24"/>
              </w:rPr>
              <w:t>研究方式：</w:t>
            </w:r>
            <w:r w:rsidR="0070472E">
              <w:rPr>
                <w:rFonts w:ascii="宋体" w:eastAsia="宋体" w:hAnsi="宋体" w:cs="宋体" w:hint="eastAsia"/>
                <w:sz w:val="24"/>
              </w:rPr>
              <w:t>根据研究方法的功能做出一套成型的可供实际使用的系统，</w:t>
            </w:r>
            <w:r w:rsidR="00623A5A">
              <w:rPr>
                <w:rFonts w:ascii="宋体" w:eastAsia="宋体" w:hAnsi="宋体" w:cs="宋体" w:hint="eastAsia"/>
                <w:sz w:val="24"/>
              </w:rPr>
              <w:t>在使用的过程中不断打磨系统</w:t>
            </w:r>
            <w:commentRangeStart w:id="2"/>
            <w:r w:rsidR="00623A5A">
              <w:rPr>
                <w:rFonts w:ascii="宋体" w:eastAsia="宋体" w:hAnsi="宋体" w:cs="宋体" w:hint="eastAsia"/>
                <w:sz w:val="24"/>
              </w:rPr>
              <w:t>的功能和需</w:t>
            </w:r>
            <w:commentRangeEnd w:id="2"/>
            <w:r w:rsidR="00623A5A">
              <w:rPr>
                <w:rStyle w:val="a8"/>
              </w:rPr>
              <w:commentReference w:id="2"/>
            </w:r>
            <w:r w:rsidR="00623A5A">
              <w:rPr>
                <w:rFonts w:ascii="宋体" w:eastAsia="宋体" w:hAnsi="宋体" w:cs="宋体" w:hint="eastAsia"/>
                <w:sz w:val="24"/>
              </w:rPr>
              <w:t>求，尽量使其满足大部分公司的需求，待公司使用量比较多以后根据各个公司的报价单再综合出一套报价单，循环往复。</w:t>
            </w:r>
          </w:p>
          <w:p w14:paraId="4CDAC6CF" w14:textId="47966AED" w:rsidR="005A5029" w:rsidRDefault="00FA1342" w:rsidP="00FA1342">
            <w:pPr>
              <w:rPr>
                <w:rFonts w:ascii="宋体" w:eastAsia="宋体" w:hAnsi="宋体" w:cs="宋体" w:hint="eastAsia"/>
                <w:sz w:val="24"/>
              </w:rPr>
            </w:pPr>
            <w:r>
              <w:rPr>
                <w:rFonts w:ascii="宋体" w:eastAsia="宋体" w:hAnsi="宋体" w:cs="宋体" w:hint="eastAsia"/>
                <w:sz w:val="24"/>
              </w:rPr>
              <w:t xml:space="preserve">  </w:t>
            </w:r>
            <w:r w:rsidRPr="00FA1342">
              <w:rPr>
                <w:rFonts w:ascii="宋体" w:eastAsia="宋体" w:hAnsi="宋体" w:cs="宋体" w:hint="eastAsia"/>
                <w:sz w:val="24"/>
              </w:rPr>
              <w:t>研究方法</w:t>
            </w:r>
            <w:r w:rsidR="009B5F30" w:rsidRPr="00FA1342">
              <w:rPr>
                <w:rFonts w:ascii="宋体" w:eastAsia="宋体" w:hAnsi="宋体" w:cs="宋体" w:hint="eastAsia"/>
                <w:sz w:val="24"/>
              </w:rPr>
              <w:t>：</w:t>
            </w:r>
            <w:r w:rsidR="00A031E4" w:rsidRPr="00FA1342">
              <w:rPr>
                <w:rFonts w:ascii="宋体" w:eastAsia="宋体" w:hAnsi="宋体" w:cs="宋体"/>
                <w:sz w:val="24"/>
              </w:rPr>
              <w:t>该系统的功能主要分为新建报价单、公司信息、产品信息、客户信息和报价单管理五个主要模块。</w:t>
            </w:r>
          </w:p>
          <w:p w14:paraId="0EC71978" w14:textId="7432696D" w:rsidR="00826E67" w:rsidRDefault="00826E67" w:rsidP="00FA1342">
            <w:pPr>
              <w:rPr>
                <w:rFonts w:ascii="宋体" w:eastAsia="宋体" w:hAnsi="宋体" w:cs="宋体" w:hint="eastAsia"/>
                <w:sz w:val="24"/>
              </w:rPr>
            </w:pPr>
            <w:r>
              <w:rPr>
                <w:rFonts w:ascii="宋体" w:eastAsia="宋体" w:hAnsi="宋体" w:cs="宋体" w:hint="eastAsia"/>
                <w:sz w:val="24"/>
              </w:rPr>
              <w:t>新</w:t>
            </w:r>
            <w:r w:rsidRPr="00FA1342">
              <w:rPr>
                <w:rFonts w:ascii="宋体" w:eastAsia="宋体" w:hAnsi="宋体" w:cs="宋体"/>
                <w:sz w:val="24"/>
              </w:rPr>
              <w:t>建报价单</w:t>
            </w:r>
            <w:r>
              <w:rPr>
                <w:rFonts w:ascii="宋体" w:eastAsia="宋体" w:hAnsi="宋体" w:cs="宋体" w:hint="eastAsia"/>
                <w:sz w:val="24"/>
              </w:rPr>
              <w:t>：针对于各个公司的系统有一份模板报价单，若不能满足各公司要求，后续可以实现定制报价单；</w:t>
            </w:r>
          </w:p>
          <w:p w14:paraId="4D038284" w14:textId="11233CFE" w:rsidR="00826E67" w:rsidRDefault="00826E67" w:rsidP="00FA1342">
            <w:pPr>
              <w:rPr>
                <w:rFonts w:ascii="宋体" w:eastAsia="宋体" w:hAnsi="宋体" w:cs="宋体" w:hint="eastAsia"/>
                <w:sz w:val="24"/>
              </w:rPr>
            </w:pPr>
            <w:r>
              <w:rPr>
                <w:rFonts w:ascii="宋体" w:eastAsia="宋体" w:hAnsi="宋体" w:cs="宋体" w:hint="eastAsia"/>
                <w:sz w:val="24"/>
              </w:rPr>
              <w:t>公司信息：记录各个公司的基本信息，公司信息是后续分析和推广报价单的一种联系方式；</w:t>
            </w:r>
          </w:p>
          <w:p w14:paraId="0FE7A82E" w14:textId="6AE3F090" w:rsidR="00826E67" w:rsidRDefault="00826E67" w:rsidP="00FA1342">
            <w:pPr>
              <w:rPr>
                <w:rFonts w:ascii="宋体" w:eastAsia="宋体" w:hAnsi="宋体" w:cs="宋体" w:hint="eastAsia"/>
                <w:sz w:val="24"/>
              </w:rPr>
            </w:pPr>
            <w:r>
              <w:rPr>
                <w:rFonts w:ascii="宋体" w:eastAsia="宋体" w:hAnsi="宋体" w:cs="宋体" w:hint="eastAsia"/>
                <w:sz w:val="24"/>
              </w:rPr>
              <w:t>报价单管</w:t>
            </w:r>
            <w:r w:rsidR="00D32179">
              <w:rPr>
                <w:rFonts w:ascii="宋体" w:eastAsia="宋体" w:hAnsi="宋体" w:cs="宋体" w:hint="eastAsia"/>
                <w:sz w:val="24"/>
              </w:rPr>
              <w:t>理：主要是对报价单的信息进行修改</w:t>
            </w:r>
          </w:p>
          <w:p w14:paraId="3979966A" w14:textId="77777777" w:rsidR="004F54C4" w:rsidRPr="00FA1342" w:rsidRDefault="004F54C4" w:rsidP="00FA1342">
            <w:pPr>
              <w:rPr>
                <w:rFonts w:ascii="宋体" w:eastAsia="宋体" w:hAnsi="宋体" w:cs="宋体" w:hint="eastAsia"/>
                <w:sz w:val="24"/>
              </w:rPr>
            </w:pPr>
            <w:bookmarkStart w:id="3" w:name="_GoBack"/>
            <w:bookmarkEnd w:id="3"/>
          </w:p>
          <w:p w14:paraId="0009E3D2" w14:textId="59FC13C4" w:rsidR="005A5029" w:rsidRPr="00FA1342" w:rsidRDefault="004F54C4">
            <w:pPr>
              <w:rPr>
                <w:rFonts w:ascii="宋体" w:eastAsia="宋体" w:hAnsi="宋体" w:cs="宋体"/>
                <w:sz w:val="24"/>
              </w:rPr>
            </w:pPr>
            <w:r>
              <w:rPr>
                <w:rFonts w:ascii="宋体" w:eastAsia="宋体" w:hAnsi="宋体" w:cs="宋体" w:hint="eastAsia"/>
                <w:sz w:val="24"/>
              </w:rPr>
              <w:t>在满足以上的主要功能中，</w:t>
            </w:r>
            <w:r w:rsidR="00A031E4" w:rsidRPr="00FA1342">
              <w:rPr>
                <w:rFonts w:ascii="宋体" w:eastAsia="宋体" w:hAnsi="宋体" w:cs="宋体"/>
                <w:sz w:val="24"/>
              </w:rPr>
              <w:t>该系统</w:t>
            </w:r>
            <w:r w:rsidR="001C27BD">
              <w:rPr>
                <w:rFonts w:ascii="宋体" w:eastAsia="宋体" w:hAnsi="宋体" w:cs="宋体"/>
                <w:sz w:val="24"/>
              </w:rPr>
              <w:t>还</w:t>
            </w:r>
            <w:r>
              <w:rPr>
                <w:rFonts w:ascii="宋体" w:eastAsia="宋体" w:hAnsi="宋体" w:cs="宋体" w:hint="eastAsia"/>
                <w:sz w:val="24"/>
              </w:rPr>
              <w:t>具有</w:t>
            </w:r>
            <w:r w:rsidR="00A031E4" w:rsidRPr="00FA1342">
              <w:rPr>
                <w:rFonts w:ascii="宋体" w:eastAsia="宋体" w:hAnsi="宋体" w:cs="宋体"/>
                <w:sz w:val="24"/>
              </w:rPr>
              <w:t>以下功能：</w:t>
            </w:r>
          </w:p>
          <w:p w14:paraId="1675A2FE" w14:textId="77777777" w:rsidR="005A5029" w:rsidRPr="00FA1342" w:rsidRDefault="00A031E4">
            <w:pPr>
              <w:rPr>
                <w:rFonts w:ascii="宋体" w:eastAsia="宋体" w:hAnsi="宋体" w:cs="宋体"/>
                <w:sz w:val="24"/>
              </w:rPr>
            </w:pPr>
            <w:r w:rsidRPr="00FA1342">
              <w:rPr>
                <w:rFonts w:ascii="宋体" w:eastAsia="宋体" w:hAnsi="宋体" w:cs="宋体"/>
                <w:sz w:val="24"/>
              </w:rPr>
              <w:t>1、所有商品和客户资料只需输入一次或导入，以后就可以直接选择，省去录入烦恼。</w:t>
            </w:r>
          </w:p>
          <w:p w14:paraId="39FAAA7D" w14:textId="77777777" w:rsidR="005A5029" w:rsidRPr="00FA1342" w:rsidRDefault="00A031E4">
            <w:pPr>
              <w:rPr>
                <w:rFonts w:ascii="宋体" w:eastAsia="宋体" w:hAnsi="宋体" w:cs="宋体"/>
                <w:sz w:val="24"/>
              </w:rPr>
            </w:pPr>
            <w:r w:rsidRPr="00FA1342">
              <w:rPr>
                <w:rFonts w:ascii="宋体" w:eastAsia="宋体" w:hAnsi="宋体" w:cs="宋体"/>
                <w:sz w:val="24"/>
              </w:rPr>
              <w:t>2、多个商品批量修改价格，再多的商品，也能灵活调价，比使用计算器快得多。</w:t>
            </w:r>
          </w:p>
          <w:p w14:paraId="606B5817" w14:textId="77777777" w:rsidR="005A5029" w:rsidRPr="00FA1342" w:rsidRDefault="00A031E4">
            <w:pPr>
              <w:rPr>
                <w:rFonts w:ascii="宋体" w:eastAsia="宋体" w:hAnsi="宋体" w:cs="宋体"/>
                <w:sz w:val="24"/>
              </w:rPr>
            </w:pPr>
            <w:r w:rsidRPr="00FA1342">
              <w:rPr>
                <w:rFonts w:ascii="宋体" w:eastAsia="宋体" w:hAnsi="宋体" w:cs="宋体"/>
                <w:sz w:val="24"/>
              </w:rPr>
              <w:t>3、每一个商品，都能看到最近给不同客户的报价记录，就连新业务员都不会报错价。</w:t>
            </w:r>
          </w:p>
          <w:p w14:paraId="111F5A74" w14:textId="77777777" w:rsidR="005A5029" w:rsidRPr="00FA1342" w:rsidRDefault="00A031E4">
            <w:pPr>
              <w:rPr>
                <w:rFonts w:ascii="宋体" w:eastAsia="宋体" w:hAnsi="宋体" w:cs="宋体"/>
                <w:sz w:val="24"/>
              </w:rPr>
            </w:pPr>
            <w:r w:rsidRPr="00FA1342">
              <w:rPr>
                <w:rFonts w:ascii="宋体" w:eastAsia="宋体" w:hAnsi="宋体" w:cs="宋体"/>
                <w:sz w:val="24"/>
              </w:rPr>
              <w:t>4、所有报价单都完整保留，查找方便，还能直接复制为新报价单和设为报价模板。</w:t>
            </w:r>
          </w:p>
          <w:p w14:paraId="3669FB44" w14:textId="77777777" w:rsidR="005A5029" w:rsidRDefault="00A031E4">
            <w:pPr>
              <w:rPr>
                <w:rFonts w:ascii="宋体" w:eastAsia="宋体" w:hAnsi="宋体" w:cs="宋体"/>
                <w:sz w:val="24"/>
              </w:rPr>
            </w:pPr>
            <w:r>
              <w:rPr>
                <w:rFonts w:ascii="宋体" w:eastAsia="宋体" w:hAnsi="宋体" w:cs="宋体"/>
                <w:sz w:val="24"/>
              </w:rPr>
              <w:t>最终使用户可以利用信息化平台，用户（供应商</w:t>
            </w:r>
            <w:r w:rsidR="00FA1342">
              <w:rPr>
                <w:rFonts w:ascii="宋体" w:eastAsia="宋体" w:hAnsi="宋体" w:cs="宋体"/>
                <w:sz w:val="24"/>
              </w:rPr>
              <w:t>）</w:t>
            </w:r>
            <w:r>
              <w:rPr>
                <w:rFonts w:ascii="宋体" w:eastAsia="宋体" w:hAnsi="宋体" w:cs="宋体"/>
                <w:sz w:val="24"/>
              </w:rPr>
              <w:t>通过账号、密码登陆分公司网站，下载报价单，填写报价。同时</w:t>
            </w:r>
            <w:r w:rsidR="00FA1342">
              <w:rPr>
                <w:rFonts w:ascii="宋体" w:eastAsia="宋体" w:hAnsi="宋体" w:cs="宋体"/>
                <w:sz w:val="24"/>
              </w:rPr>
              <w:t>该系统还能对于发现的问题及时更正，整个系统运用简捷、透明、高效。</w:t>
            </w:r>
          </w:p>
          <w:p w14:paraId="7ADDBD6C" w14:textId="0303CC4D" w:rsidR="00FA1342" w:rsidRPr="006421D9" w:rsidRDefault="00FA1342" w:rsidP="00FA1342">
            <w:pPr>
              <w:rPr>
                <w:rFonts w:ascii="楷体_GB2312" w:eastAsia="楷体_GB2312" w:hAnsi="楷体_GB2312" w:cs="楷体_GB2312"/>
                <w:sz w:val="24"/>
              </w:rPr>
            </w:pPr>
            <w:r>
              <w:rPr>
                <w:rFonts w:ascii="楷体_GB2312" w:eastAsia="楷体_GB2312" w:hAnsi="楷体_GB2312" w:cs="楷体_GB2312" w:hint="eastAsia"/>
                <w:sz w:val="24"/>
              </w:rPr>
              <w:t xml:space="preserve">    </w:t>
            </w:r>
          </w:p>
        </w:tc>
      </w:tr>
      <w:tr w:rsidR="005A5029" w14:paraId="080B9357" w14:textId="77777777">
        <w:trPr>
          <w:trHeight w:val="4517"/>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FACF2" w14:textId="77777777" w:rsidR="005A5029" w:rsidRDefault="00A031E4">
            <w:pPr>
              <w:rPr>
                <w:rFonts w:ascii="楷体_GB2312" w:eastAsia="楷体_GB2312" w:hAnsi="楷体_GB2312" w:cs="楷体_GB2312"/>
                <w:sz w:val="24"/>
              </w:rPr>
            </w:pPr>
            <w:r>
              <w:rPr>
                <w:rFonts w:ascii="宋体" w:eastAsia="宋体" w:hAnsi="宋体" w:cs="宋体"/>
                <w:sz w:val="24"/>
              </w:rPr>
              <w:lastRenderedPageBreak/>
              <w:t>主要参阅文献</w:t>
            </w:r>
          </w:p>
          <w:p w14:paraId="2F2AB5DA" w14:textId="77777777" w:rsidR="006230E0" w:rsidRDefault="006230E0">
            <w:pPr>
              <w:rPr>
                <w:rFonts w:ascii="宋体" w:eastAsia="宋体" w:hAnsi="宋体" w:cs="宋体"/>
                <w:sz w:val="24"/>
              </w:rPr>
            </w:pPr>
            <w:r>
              <w:rPr>
                <w:rFonts w:ascii="宋体" w:eastAsia="宋体" w:hAnsi="宋体" w:cs="宋体" w:hint="eastAsia"/>
                <w:sz w:val="24"/>
              </w:rPr>
              <w:t>[1]</w:t>
            </w:r>
            <w:r w:rsidR="00526CA6">
              <w:rPr>
                <w:rFonts w:ascii="宋体" w:eastAsia="宋体" w:hAnsi="宋体" w:cs="宋体" w:hint="eastAsia"/>
                <w:sz w:val="24"/>
              </w:rPr>
              <w:t xml:space="preserve"> </w:t>
            </w:r>
            <w:r w:rsidR="00EE717B">
              <w:rPr>
                <w:rFonts w:ascii="宋体" w:eastAsia="宋体" w:hAnsi="宋体" w:cs="宋体" w:hint="eastAsia"/>
                <w:sz w:val="24"/>
              </w:rPr>
              <w:t xml:space="preserve"> </w:t>
            </w:r>
            <w:r>
              <w:rPr>
                <w:rFonts w:ascii="宋体" w:eastAsia="宋体" w:hAnsi="宋体" w:cs="宋体" w:hint="eastAsia"/>
                <w:sz w:val="24"/>
              </w:rPr>
              <w:t>王晓敏，信息管理与信息系统 [M] 北京：清华大学出版社，2004</w:t>
            </w:r>
          </w:p>
          <w:p w14:paraId="148F4271" w14:textId="77777777" w:rsidR="00A031E4" w:rsidRDefault="006230E0">
            <w:pPr>
              <w:rPr>
                <w:rFonts w:ascii="宋体" w:eastAsia="宋体" w:hAnsi="宋体" w:cs="宋体"/>
                <w:sz w:val="24"/>
              </w:rPr>
            </w:pPr>
            <w:r>
              <w:rPr>
                <w:rFonts w:ascii="宋体" w:eastAsia="宋体" w:hAnsi="宋体" w:cs="宋体" w:hint="eastAsia"/>
                <w:sz w:val="24"/>
              </w:rPr>
              <w:t>[2]</w:t>
            </w:r>
            <w:r w:rsidR="00526CA6">
              <w:rPr>
                <w:rFonts w:ascii="宋体" w:eastAsia="宋体" w:hAnsi="宋体" w:cs="宋体" w:hint="eastAsia"/>
                <w:sz w:val="24"/>
              </w:rPr>
              <w:t xml:space="preserve"> </w:t>
            </w:r>
            <w:r w:rsidR="00EE717B">
              <w:rPr>
                <w:rFonts w:ascii="宋体" w:eastAsia="宋体" w:hAnsi="宋体" w:cs="宋体" w:hint="eastAsia"/>
                <w:sz w:val="24"/>
              </w:rPr>
              <w:t xml:space="preserve"> </w:t>
            </w:r>
            <w:r w:rsidRPr="006230E0">
              <w:rPr>
                <w:rFonts w:ascii="Arial" w:hAnsi="Arial" w:cs="Arial"/>
                <w:color w:val="333333"/>
                <w:sz w:val="24"/>
                <w:szCs w:val="24"/>
                <w:shd w:val="clear" w:color="auto" w:fill="FFFFFF"/>
              </w:rPr>
              <w:t>邝</w:t>
            </w:r>
            <w:r>
              <w:rPr>
                <w:rFonts w:ascii="Arial" w:hAnsi="Arial" w:cs="Arial" w:hint="eastAsia"/>
                <w:color w:val="333333"/>
                <w:sz w:val="24"/>
                <w:szCs w:val="24"/>
                <w:shd w:val="clear" w:color="auto" w:fill="FFFFFF"/>
              </w:rPr>
              <w:t>孔武，</w:t>
            </w:r>
            <w:r w:rsidRPr="006230E0">
              <w:rPr>
                <w:rFonts w:ascii="Arial" w:hAnsi="Arial" w:cs="Arial"/>
                <w:color w:val="333333"/>
                <w:sz w:val="24"/>
                <w:szCs w:val="24"/>
                <w:shd w:val="clear" w:color="auto" w:fill="FFFFFF"/>
              </w:rPr>
              <w:t>邝</w:t>
            </w:r>
            <w:r>
              <w:rPr>
                <w:rFonts w:ascii="Arial" w:hAnsi="Arial" w:cs="Arial" w:hint="eastAsia"/>
                <w:color w:val="333333"/>
                <w:sz w:val="24"/>
                <w:szCs w:val="24"/>
                <w:shd w:val="clear" w:color="auto" w:fill="FFFFFF"/>
              </w:rPr>
              <w:t>志云，管理信息系统分析与设计</w:t>
            </w:r>
            <w:r>
              <w:rPr>
                <w:rFonts w:ascii="Arial" w:hAnsi="Arial" w:cs="Arial" w:hint="eastAsia"/>
                <w:color w:val="333333"/>
                <w:sz w:val="24"/>
                <w:szCs w:val="24"/>
                <w:shd w:val="clear" w:color="auto" w:fill="FFFFFF"/>
              </w:rPr>
              <w:t xml:space="preserve"> </w:t>
            </w:r>
            <w:r>
              <w:rPr>
                <w:rFonts w:ascii="宋体" w:eastAsia="宋体" w:hAnsi="宋体" w:cs="宋体" w:hint="eastAsia"/>
                <w:sz w:val="24"/>
              </w:rPr>
              <w:t>[M] 陕西</w:t>
            </w:r>
            <w:r w:rsidR="00A031E4">
              <w:rPr>
                <w:rFonts w:ascii="宋体" w:eastAsia="宋体" w:hAnsi="宋体" w:cs="宋体" w:hint="eastAsia"/>
                <w:sz w:val="24"/>
              </w:rPr>
              <w:t>：陕西省人民出版社，2003</w:t>
            </w:r>
          </w:p>
          <w:p w14:paraId="56F49F26" w14:textId="77777777" w:rsidR="00526CA6" w:rsidRDefault="00526CA6" w:rsidP="00526CA6">
            <w:pPr>
              <w:rPr>
                <w:rFonts w:ascii="宋体" w:eastAsia="宋体" w:hAnsi="宋体" w:cs="宋体"/>
                <w:sz w:val="24"/>
              </w:rPr>
            </w:pPr>
            <w:r>
              <w:rPr>
                <w:rFonts w:ascii="宋体" w:eastAsia="宋体" w:hAnsi="宋体" w:cs="宋体" w:hint="eastAsia"/>
                <w:sz w:val="24"/>
              </w:rPr>
              <w:t xml:space="preserve">[3] </w:t>
            </w:r>
            <w:r w:rsidR="00EE717B">
              <w:rPr>
                <w:rFonts w:ascii="宋体" w:eastAsia="宋体" w:hAnsi="宋体" w:cs="宋体" w:hint="eastAsia"/>
                <w:sz w:val="24"/>
              </w:rPr>
              <w:t xml:space="preserve"> </w:t>
            </w:r>
            <w:r>
              <w:rPr>
                <w:rFonts w:ascii="宋体" w:eastAsia="宋体" w:hAnsi="宋体" w:cs="宋体" w:hint="eastAsia"/>
                <w:sz w:val="24"/>
              </w:rPr>
              <w:t>白金山，李琳等，ASP的Web数据库访问技术及其应用 [J]，现代电子技术，2004</w:t>
            </w:r>
          </w:p>
          <w:p w14:paraId="018A5431" w14:textId="77777777" w:rsidR="00526CA6" w:rsidRPr="00526CA6" w:rsidRDefault="00526CA6" w:rsidP="00526CA6">
            <w:pPr>
              <w:rPr>
                <w:rFonts w:ascii="Arial" w:eastAsia="宋体" w:hAnsi="Arial" w:cs="Arial"/>
                <w:color w:val="222222"/>
                <w:sz w:val="24"/>
                <w:szCs w:val="24"/>
              </w:rPr>
            </w:pPr>
            <w:r>
              <w:rPr>
                <w:rFonts w:ascii="宋体" w:eastAsia="宋体" w:hAnsi="宋体" w:cs="宋体" w:hint="eastAsia"/>
                <w:sz w:val="24"/>
              </w:rPr>
              <w:t>[4]</w:t>
            </w:r>
            <w:r w:rsidRPr="00526CA6">
              <w:rPr>
                <w:rFonts w:asciiTheme="minorEastAsia" w:hAnsiTheme="minorEastAsia" w:cs="Arial"/>
                <w:color w:val="222222"/>
                <w:sz w:val="24"/>
                <w:szCs w:val="24"/>
              </w:rPr>
              <w:t xml:space="preserve"> </w:t>
            </w:r>
            <w:r w:rsidR="00EE717B">
              <w:rPr>
                <w:rFonts w:asciiTheme="minorEastAsia" w:hAnsiTheme="minorEastAsia" w:cs="Arial" w:hint="eastAsia"/>
                <w:color w:val="222222"/>
                <w:sz w:val="24"/>
                <w:szCs w:val="24"/>
              </w:rPr>
              <w:t xml:space="preserve"> </w:t>
            </w:r>
            <w:hyperlink r:id="rId8" w:tgtFrame="knet" w:history="1">
              <w:r w:rsidRPr="00526CA6">
                <w:rPr>
                  <w:rStyle w:val="a7"/>
                  <w:rFonts w:asciiTheme="minorEastAsia" w:hAnsiTheme="minorEastAsia" w:cs="Arial"/>
                  <w:color w:val="5F5F5F"/>
                  <w:sz w:val="24"/>
                  <w:szCs w:val="24"/>
                  <w:u w:val="none"/>
                </w:rPr>
                <w:t>欧锋</w:t>
              </w:r>
            </w:hyperlink>
            <w:r>
              <w:rPr>
                <w:rFonts w:asciiTheme="minorEastAsia" w:hAnsiTheme="minorEastAsia" w:cs="Arial" w:hint="eastAsia"/>
                <w:color w:val="222222"/>
                <w:sz w:val="24"/>
                <w:szCs w:val="24"/>
              </w:rPr>
              <w:t>，</w:t>
            </w:r>
            <w:hyperlink r:id="rId9" w:tgtFrame="knet" w:history="1">
              <w:r w:rsidRPr="00526CA6">
                <w:rPr>
                  <w:rStyle w:val="a7"/>
                  <w:rFonts w:asciiTheme="minorEastAsia" w:hAnsiTheme="minorEastAsia" w:cs="Arial"/>
                  <w:color w:val="5F5F5F"/>
                  <w:sz w:val="24"/>
                  <w:szCs w:val="24"/>
                  <w:u w:val="none"/>
                </w:rPr>
                <w:t>邹敏</w:t>
              </w:r>
            </w:hyperlink>
            <w:r>
              <w:rPr>
                <w:rFonts w:asciiTheme="minorEastAsia" w:hAnsiTheme="minorEastAsia" w:cs="Arial" w:hint="eastAsia"/>
                <w:color w:val="222222"/>
                <w:sz w:val="24"/>
                <w:szCs w:val="24"/>
              </w:rPr>
              <w:t>，</w:t>
            </w:r>
            <w:hyperlink r:id="rId10" w:tgtFrame="knet" w:history="1">
              <w:r w:rsidRPr="00526CA6">
                <w:rPr>
                  <w:rStyle w:val="a7"/>
                  <w:rFonts w:asciiTheme="minorEastAsia" w:hAnsiTheme="minorEastAsia" w:cs="Arial"/>
                  <w:color w:val="5F5F5F"/>
                  <w:sz w:val="24"/>
                  <w:szCs w:val="24"/>
                  <w:u w:val="none"/>
                </w:rPr>
                <w:t>李晓桢</w:t>
              </w:r>
            </w:hyperlink>
            <w:r>
              <w:rPr>
                <w:rFonts w:asciiTheme="minorEastAsia" w:hAnsiTheme="minorEastAsia" w:cs="Arial" w:hint="eastAsia"/>
                <w:color w:val="222222"/>
                <w:sz w:val="24"/>
                <w:szCs w:val="24"/>
              </w:rPr>
              <w:t xml:space="preserve">， Java技术框架概述， </w:t>
            </w:r>
            <w:r w:rsidRPr="00526CA6">
              <w:rPr>
                <w:sz w:val="24"/>
                <w:szCs w:val="24"/>
              </w:rPr>
              <w:t>江南计算技术研究所</w:t>
            </w:r>
            <w:r>
              <w:rPr>
                <w:rFonts w:hint="eastAsia"/>
                <w:sz w:val="24"/>
                <w:szCs w:val="24"/>
              </w:rPr>
              <w:t>，</w:t>
            </w:r>
            <w:r w:rsidRPr="00526CA6">
              <w:rPr>
                <w:rFonts w:asciiTheme="minorEastAsia" w:hAnsiTheme="minorEastAsia" w:hint="eastAsia"/>
                <w:sz w:val="24"/>
                <w:szCs w:val="24"/>
              </w:rPr>
              <w:t>2012</w:t>
            </w:r>
          </w:p>
          <w:p w14:paraId="32CC980B" w14:textId="77777777" w:rsidR="00526CA6" w:rsidRPr="0001487E" w:rsidRDefault="00526CA6" w:rsidP="00526CA6">
            <w:pPr>
              <w:rPr>
                <w:rFonts w:asciiTheme="minorEastAsia" w:hAnsiTheme="minorEastAsia" w:cs="宋体"/>
                <w:sz w:val="24"/>
                <w:szCs w:val="24"/>
              </w:rPr>
            </w:pPr>
            <w:r>
              <w:rPr>
                <w:rFonts w:ascii="宋体" w:eastAsia="宋体" w:hAnsi="宋体" w:cs="宋体" w:hint="eastAsia"/>
                <w:sz w:val="24"/>
              </w:rPr>
              <w:t xml:space="preserve">[5] </w:t>
            </w:r>
            <w:r w:rsidR="00EE717B">
              <w:rPr>
                <w:rFonts w:ascii="宋体" w:eastAsia="宋体" w:hAnsi="宋体" w:cs="宋体" w:hint="eastAsia"/>
                <w:sz w:val="24"/>
              </w:rPr>
              <w:t xml:space="preserve"> </w:t>
            </w:r>
            <w:r w:rsidRPr="00526CA6">
              <w:rPr>
                <w:rFonts w:ascii="Microsoft YaHei" w:hAnsi="Microsoft YaHei"/>
                <w:color w:val="7C7C7C"/>
                <w:sz w:val="24"/>
                <w:szCs w:val="24"/>
              </w:rPr>
              <w:t>乔延文</w:t>
            </w:r>
            <w:r>
              <w:rPr>
                <w:rFonts w:ascii="Microsoft YaHei" w:hAnsi="Microsoft YaHei" w:hint="eastAsia"/>
                <w:color w:val="7C7C7C"/>
                <w:sz w:val="24"/>
                <w:szCs w:val="24"/>
              </w:rPr>
              <w:t>，</w:t>
            </w:r>
            <w:r w:rsidRPr="00526CA6">
              <w:rPr>
                <w:rFonts w:ascii="Microsoft YaHei" w:hAnsi="Microsoft YaHei"/>
                <w:color w:val="7C7C7C"/>
                <w:sz w:val="24"/>
                <w:szCs w:val="24"/>
              </w:rPr>
              <w:t>陈远琪</w:t>
            </w:r>
            <w:r w:rsidR="0001487E">
              <w:rPr>
                <w:rFonts w:ascii="宋体" w:eastAsia="宋体" w:hAnsi="宋体" w:cs="宋体" w:hint="eastAsia"/>
                <w:sz w:val="24"/>
              </w:rPr>
              <w:t xml:space="preserve">， </w:t>
            </w:r>
            <w:r w:rsidRPr="00526CA6">
              <w:rPr>
                <w:rFonts w:asciiTheme="minorEastAsia" w:hAnsiTheme="minorEastAsia"/>
                <w:color w:val="231815"/>
                <w:sz w:val="24"/>
                <w:szCs w:val="24"/>
              </w:rPr>
              <w:t>基于XML实现模具报价单传递</w:t>
            </w:r>
            <w:r w:rsidR="0001487E">
              <w:rPr>
                <w:rFonts w:asciiTheme="minorEastAsia" w:hAnsiTheme="minorEastAsia" w:hint="eastAsia"/>
                <w:color w:val="231815"/>
                <w:sz w:val="24"/>
                <w:szCs w:val="24"/>
              </w:rPr>
              <w:t>，</w:t>
            </w:r>
            <w:r w:rsidR="0001487E">
              <w:rPr>
                <w:rFonts w:ascii="宋体" w:eastAsia="宋体" w:hAnsi="宋体" w:cs="宋体" w:hint="eastAsia"/>
                <w:sz w:val="24"/>
              </w:rPr>
              <w:t>[M] 广东：</w:t>
            </w:r>
            <w:r w:rsidR="0001487E">
              <w:rPr>
                <w:rFonts w:asciiTheme="minorEastAsia" w:hAnsiTheme="minorEastAsia" w:hint="eastAsia"/>
                <w:color w:val="231815"/>
                <w:sz w:val="24"/>
                <w:szCs w:val="24"/>
              </w:rPr>
              <w:t xml:space="preserve"> </w:t>
            </w:r>
            <w:r w:rsidR="0001487E" w:rsidRPr="0001487E">
              <w:rPr>
                <w:rFonts w:asciiTheme="minorEastAsia" w:hAnsiTheme="minorEastAsia"/>
                <w:color w:val="7C7C7C"/>
                <w:sz w:val="24"/>
                <w:szCs w:val="24"/>
              </w:rPr>
              <w:t>广东工业大学机电学院</w:t>
            </w:r>
            <w:r w:rsidR="0001487E">
              <w:rPr>
                <w:rFonts w:asciiTheme="minorEastAsia" w:hAnsiTheme="minorEastAsia" w:hint="eastAsia"/>
                <w:color w:val="7C7C7C"/>
                <w:sz w:val="24"/>
                <w:szCs w:val="24"/>
              </w:rPr>
              <w:t>,</w:t>
            </w:r>
            <w:r w:rsidR="0001487E" w:rsidRPr="0001487E">
              <w:rPr>
                <w:rFonts w:asciiTheme="minorEastAsia" w:hAnsiTheme="minorEastAsia"/>
                <w:color w:val="7C7C7C"/>
                <w:sz w:val="24"/>
                <w:szCs w:val="24"/>
              </w:rPr>
              <w:t>广州510090</w:t>
            </w:r>
            <w:r w:rsidR="0001487E">
              <w:rPr>
                <w:rFonts w:asciiTheme="minorEastAsia" w:hAnsiTheme="minorEastAsia" w:hint="eastAsia"/>
                <w:color w:val="7C7C7C"/>
                <w:sz w:val="24"/>
                <w:szCs w:val="24"/>
              </w:rPr>
              <w:t>， 2001</w:t>
            </w:r>
          </w:p>
          <w:p w14:paraId="6DF1B955" w14:textId="77777777" w:rsidR="0001487E" w:rsidRDefault="0001487E" w:rsidP="0001487E">
            <w:pPr>
              <w:rPr>
                <w:rFonts w:ascii="Microsoft YaHei" w:hAnsi="Microsoft YaHei"/>
                <w:color w:val="231815"/>
                <w:sz w:val="24"/>
                <w:szCs w:val="24"/>
              </w:rPr>
            </w:pPr>
            <w:r>
              <w:rPr>
                <w:rFonts w:ascii="宋体" w:eastAsia="宋体" w:hAnsi="宋体" w:cs="宋体" w:hint="eastAsia"/>
                <w:sz w:val="24"/>
              </w:rPr>
              <w:t xml:space="preserve">[6] </w:t>
            </w:r>
            <w:r w:rsidR="00EE717B">
              <w:rPr>
                <w:rFonts w:ascii="宋体" w:eastAsia="宋体" w:hAnsi="宋体" w:cs="宋体" w:hint="eastAsia"/>
                <w:sz w:val="24"/>
              </w:rPr>
              <w:t xml:space="preserve"> </w:t>
            </w:r>
            <w:r>
              <w:rPr>
                <w:rFonts w:ascii="宋体" w:eastAsia="宋体" w:hAnsi="宋体" w:cs="宋体" w:hint="eastAsia"/>
                <w:sz w:val="24"/>
              </w:rPr>
              <w:t xml:space="preserve">程继光， </w:t>
            </w:r>
            <w:r w:rsidRPr="0001487E">
              <w:rPr>
                <w:rFonts w:ascii="Microsoft YaHei" w:hAnsi="Microsoft YaHei"/>
                <w:color w:val="231815"/>
                <w:sz w:val="24"/>
                <w:szCs w:val="24"/>
              </w:rPr>
              <w:t>海外合资项目报价单的编制</w:t>
            </w:r>
            <w:r>
              <w:rPr>
                <w:rFonts w:ascii="Microsoft YaHei" w:hAnsi="Microsoft YaHei" w:hint="eastAsia"/>
                <w:color w:val="231815"/>
                <w:sz w:val="24"/>
                <w:szCs w:val="24"/>
              </w:rPr>
              <w:t>，</w:t>
            </w:r>
            <w:r w:rsidR="007D4165">
              <w:rPr>
                <w:rFonts w:ascii="Microsoft YaHei" w:hAnsi="Microsoft YaHei" w:hint="eastAsia"/>
                <w:color w:val="231815"/>
                <w:sz w:val="24"/>
                <w:szCs w:val="24"/>
              </w:rPr>
              <w:t xml:space="preserve"> </w:t>
            </w:r>
            <w:r w:rsidR="007D4165">
              <w:rPr>
                <w:rFonts w:ascii="Microsoft YaHei" w:hAnsi="Microsoft YaHei" w:hint="eastAsia"/>
                <w:color w:val="231815"/>
                <w:sz w:val="24"/>
                <w:szCs w:val="24"/>
              </w:rPr>
              <w:t>现代电子技术，</w:t>
            </w:r>
            <w:r w:rsidR="007D4165">
              <w:rPr>
                <w:rFonts w:ascii="Microsoft YaHei" w:hAnsi="Microsoft YaHei" w:hint="eastAsia"/>
                <w:color w:val="231815"/>
                <w:sz w:val="24"/>
                <w:szCs w:val="24"/>
              </w:rPr>
              <w:t xml:space="preserve"> </w:t>
            </w:r>
            <w:r>
              <w:rPr>
                <w:rFonts w:ascii="Microsoft YaHei" w:hAnsi="Microsoft YaHei" w:hint="eastAsia"/>
                <w:color w:val="231815"/>
                <w:sz w:val="24"/>
                <w:szCs w:val="24"/>
              </w:rPr>
              <w:t>2006</w:t>
            </w:r>
          </w:p>
          <w:p w14:paraId="6D5FE754" w14:textId="77777777" w:rsidR="005B752B" w:rsidRPr="005B752B" w:rsidRDefault="0001487E" w:rsidP="005B752B">
            <w:pPr>
              <w:wordWrap w:val="0"/>
              <w:rPr>
                <w:rFonts w:ascii="Arial" w:eastAsia="宋体" w:hAnsi="Arial" w:cs="Arial"/>
                <w:color w:val="000000"/>
                <w:kern w:val="0"/>
                <w:sz w:val="18"/>
                <w:szCs w:val="18"/>
              </w:rPr>
            </w:pPr>
            <w:r>
              <w:rPr>
                <w:rFonts w:ascii="宋体" w:eastAsia="宋体" w:hAnsi="宋体" w:cs="宋体" w:hint="eastAsia"/>
                <w:sz w:val="24"/>
              </w:rPr>
              <w:t xml:space="preserve">[7] </w:t>
            </w:r>
            <w:r w:rsidR="00EE717B">
              <w:rPr>
                <w:rFonts w:ascii="宋体" w:eastAsia="宋体" w:hAnsi="宋体" w:cs="宋体" w:hint="eastAsia"/>
                <w:sz w:val="24"/>
              </w:rPr>
              <w:t xml:space="preserve"> </w:t>
            </w:r>
            <w:r>
              <w:rPr>
                <w:rFonts w:ascii="宋体" w:eastAsia="宋体" w:hAnsi="宋体" w:cs="宋体" w:hint="eastAsia"/>
                <w:sz w:val="24"/>
              </w:rPr>
              <w:t xml:space="preserve">潘伟君， </w:t>
            </w:r>
            <w:r w:rsidRPr="0001487E">
              <w:rPr>
                <w:rFonts w:ascii="Microsoft YaHei" w:hAnsi="Microsoft YaHei"/>
                <w:color w:val="231815"/>
                <w:sz w:val="24"/>
                <w:szCs w:val="24"/>
              </w:rPr>
              <w:t>英斯泰克视频技术公司产品报价单</w:t>
            </w:r>
            <w:r w:rsidR="005B752B">
              <w:rPr>
                <w:rFonts w:ascii="Microsoft YaHei" w:hAnsi="Microsoft YaHei" w:hint="eastAsia"/>
                <w:color w:val="231815"/>
                <w:sz w:val="24"/>
                <w:szCs w:val="24"/>
              </w:rPr>
              <w:t>，</w:t>
            </w:r>
            <w:r w:rsidR="00EE717B">
              <w:rPr>
                <w:rFonts w:ascii="宋体" w:eastAsia="宋体" w:hAnsi="宋体" w:cs="宋体" w:hint="eastAsia"/>
                <w:sz w:val="24"/>
              </w:rPr>
              <w:t>[J]</w:t>
            </w:r>
            <w:r w:rsidR="00EE717B">
              <w:rPr>
                <w:rFonts w:ascii="Microsoft YaHei" w:hAnsi="Microsoft YaHei" w:hint="eastAsia"/>
                <w:color w:val="231815"/>
                <w:sz w:val="24"/>
                <w:szCs w:val="24"/>
              </w:rPr>
              <w:t xml:space="preserve"> </w:t>
            </w:r>
            <w:r w:rsidR="005B752B" w:rsidRPr="005B752B">
              <w:rPr>
                <w:rFonts w:ascii="Microsoft YaHei" w:eastAsia="宋体" w:hAnsi="Microsoft YaHei" w:cs="Arial"/>
                <w:color w:val="7C7C7C"/>
                <w:kern w:val="0"/>
                <w:sz w:val="24"/>
                <w:szCs w:val="24"/>
              </w:rPr>
              <w:t>天津纺院计算机服务中心</w:t>
            </w:r>
            <w:r w:rsidR="005B752B">
              <w:rPr>
                <w:rFonts w:ascii="Microsoft YaHei" w:eastAsia="宋体" w:hAnsi="Microsoft YaHei" w:cs="Arial" w:hint="eastAsia"/>
                <w:color w:val="7C7C7C"/>
                <w:kern w:val="0"/>
                <w:sz w:val="24"/>
                <w:szCs w:val="24"/>
              </w:rPr>
              <w:t>，</w:t>
            </w:r>
            <w:r w:rsidR="005B752B">
              <w:rPr>
                <w:rFonts w:ascii="Microsoft YaHei" w:eastAsia="宋体" w:hAnsi="Microsoft YaHei" w:cs="Arial" w:hint="eastAsia"/>
                <w:color w:val="7C7C7C"/>
                <w:kern w:val="0"/>
                <w:sz w:val="24"/>
                <w:szCs w:val="24"/>
              </w:rPr>
              <w:t xml:space="preserve"> 2004</w:t>
            </w:r>
          </w:p>
          <w:p w14:paraId="133A63E6" w14:textId="77777777" w:rsidR="00EE717B" w:rsidRDefault="005B752B" w:rsidP="005B752B">
            <w:pPr>
              <w:rPr>
                <w:rFonts w:ascii="Microsoft YaHei" w:hAnsi="Microsoft YaHei"/>
                <w:color w:val="231815"/>
                <w:sz w:val="24"/>
                <w:szCs w:val="24"/>
              </w:rPr>
            </w:pPr>
            <w:r>
              <w:rPr>
                <w:rFonts w:ascii="宋体" w:eastAsia="宋体" w:hAnsi="宋体" w:cs="宋体" w:hint="eastAsia"/>
                <w:sz w:val="24"/>
              </w:rPr>
              <w:t xml:space="preserve">[8] </w:t>
            </w:r>
            <w:r w:rsidR="00EE717B">
              <w:rPr>
                <w:rFonts w:ascii="宋体" w:eastAsia="宋体" w:hAnsi="宋体" w:cs="宋体" w:hint="eastAsia"/>
                <w:sz w:val="24"/>
              </w:rPr>
              <w:t xml:space="preserve"> </w:t>
            </w:r>
            <w:r>
              <w:rPr>
                <w:rFonts w:ascii="宋体" w:eastAsia="宋体" w:hAnsi="宋体" w:cs="宋体" w:hint="eastAsia"/>
                <w:sz w:val="24"/>
              </w:rPr>
              <w:t xml:space="preserve">王凤伟， </w:t>
            </w:r>
            <w:r w:rsidRPr="005B752B">
              <w:rPr>
                <w:rFonts w:ascii="Microsoft YaHei" w:hAnsi="Microsoft YaHei"/>
                <w:color w:val="231815"/>
                <w:sz w:val="24"/>
                <w:szCs w:val="24"/>
              </w:rPr>
              <w:t>分布式计量器具检测报价划价管理系统的设计与实现</w:t>
            </w:r>
            <w:r w:rsidR="00EE717B">
              <w:rPr>
                <w:rFonts w:ascii="Microsoft YaHei" w:hAnsi="Microsoft YaHei" w:hint="eastAsia"/>
                <w:color w:val="231815"/>
                <w:sz w:val="24"/>
                <w:szCs w:val="24"/>
              </w:rPr>
              <w:t xml:space="preserve"> </w:t>
            </w:r>
            <w:r w:rsidR="00EE717B">
              <w:rPr>
                <w:rFonts w:ascii="Microsoft YaHei" w:hAnsi="Microsoft YaHei" w:hint="eastAsia"/>
                <w:color w:val="231815"/>
                <w:sz w:val="24"/>
                <w:szCs w:val="24"/>
              </w:rPr>
              <w:t>，</w:t>
            </w:r>
            <w:r w:rsidR="00EE717B">
              <w:rPr>
                <w:rFonts w:ascii="宋体" w:eastAsia="宋体" w:hAnsi="宋体" w:cs="宋体" w:hint="eastAsia"/>
                <w:sz w:val="24"/>
              </w:rPr>
              <w:t>[J]</w:t>
            </w:r>
          </w:p>
          <w:p w14:paraId="42173510" w14:textId="77777777" w:rsidR="005A5029" w:rsidRDefault="00EE717B" w:rsidP="005B752B">
            <w:pPr>
              <w:rPr>
                <w:rFonts w:ascii="Microsoft YaHei" w:hAnsi="Microsoft YaHei"/>
                <w:color w:val="231815"/>
                <w:sz w:val="24"/>
                <w:szCs w:val="24"/>
              </w:rPr>
            </w:pPr>
            <w:r>
              <w:rPr>
                <w:rFonts w:ascii="Microsoft YaHei" w:hAnsi="Microsoft YaHei" w:hint="eastAsia"/>
                <w:color w:val="231815"/>
                <w:sz w:val="24"/>
                <w:szCs w:val="24"/>
              </w:rPr>
              <w:t>东北大学，</w:t>
            </w:r>
            <w:r>
              <w:rPr>
                <w:rFonts w:ascii="Microsoft YaHei" w:hAnsi="Microsoft YaHei" w:hint="eastAsia"/>
                <w:color w:val="231815"/>
                <w:sz w:val="24"/>
                <w:szCs w:val="24"/>
              </w:rPr>
              <w:t xml:space="preserve"> 2009</w:t>
            </w:r>
          </w:p>
          <w:p w14:paraId="0F5B7DBC" w14:textId="77777777" w:rsidR="00EE717B" w:rsidRDefault="00EE717B" w:rsidP="005B752B">
            <w:pPr>
              <w:rPr>
                <w:rFonts w:ascii="Microsoft YaHei" w:hAnsi="Microsoft YaHei"/>
                <w:color w:val="231815"/>
                <w:sz w:val="24"/>
                <w:szCs w:val="24"/>
              </w:rPr>
            </w:pPr>
            <w:r>
              <w:rPr>
                <w:rFonts w:ascii="宋体" w:eastAsia="宋体" w:hAnsi="宋体" w:cs="宋体" w:hint="eastAsia"/>
                <w:sz w:val="24"/>
              </w:rPr>
              <w:t xml:space="preserve">[9]  </w:t>
            </w:r>
            <w:r w:rsidRPr="00EE717B">
              <w:rPr>
                <w:rFonts w:ascii="Microsoft YaHei" w:hAnsi="Microsoft YaHei"/>
                <w:color w:val="7C7C7C"/>
                <w:sz w:val="24"/>
                <w:szCs w:val="24"/>
              </w:rPr>
              <w:t>毛权</w:t>
            </w:r>
            <w:r>
              <w:rPr>
                <w:rFonts w:ascii="Microsoft YaHei" w:hAnsi="Microsoft YaHei" w:hint="eastAsia"/>
                <w:color w:val="7C7C7C"/>
                <w:sz w:val="24"/>
                <w:szCs w:val="24"/>
              </w:rPr>
              <w:t>，</w:t>
            </w:r>
            <w:r w:rsidRPr="00EE717B">
              <w:rPr>
                <w:rFonts w:ascii="Microsoft YaHei" w:hAnsi="Microsoft YaHei"/>
                <w:color w:val="7C7C7C"/>
                <w:sz w:val="24"/>
                <w:szCs w:val="24"/>
              </w:rPr>
              <w:t>舒宜强</w:t>
            </w:r>
            <w:r>
              <w:rPr>
                <w:rFonts w:ascii="Microsoft YaHei" w:hAnsi="Microsoft YaHei" w:hint="eastAsia"/>
                <w:color w:val="7C7C7C"/>
                <w:sz w:val="24"/>
                <w:szCs w:val="24"/>
              </w:rPr>
              <w:t>，</w:t>
            </w:r>
            <w:r w:rsidRPr="00EE717B">
              <w:rPr>
                <w:rFonts w:ascii="Microsoft YaHei" w:hAnsi="Microsoft YaHei"/>
                <w:color w:val="7C7C7C"/>
                <w:sz w:val="24"/>
                <w:szCs w:val="24"/>
              </w:rPr>
              <w:t>秦敬</w:t>
            </w:r>
            <w:r>
              <w:rPr>
                <w:rFonts w:ascii="Microsoft YaHei" w:hAnsi="Microsoft YaHei" w:hint="eastAsia"/>
                <w:color w:val="7C7C7C"/>
                <w:sz w:val="24"/>
                <w:szCs w:val="24"/>
              </w:rPr>
              <w:t>，</w:t>
            </w:r>
            <w:r w:rsidRPr="00EE717B">
              <w:rPr>
                <w:rFonts w:ascii="Microsoft YaHei" w:hAnsi="Microsoft YaHei"/>
                <w:color w:val="7C7C7C"/>
                <w:sz w:val="24"/>
                <w:szCs w:val="24"/>
              </w:rPr>
              <w:t>周济</w:t>
            </w:r>
            <w:r w:rsidR="007D4165">
              <w:rPr>
                <w:rFonts w:ascii="Microsoft YaHei" w:hAnsi="Microsoft YaHei" w:hint="eastAsia"/>
                <w:color w:val="7C7C7C"/>
                <w:sz w:val="24"/>
                <w:szCs w:val="24"/>
              </w:rPr>
              <w:t>，</w:t>
            </w:r>
            <w:r w:rsidRPr="00EE717B">
              <w:rPr>
                <w:rFonts w:ascii="Microsoft YaHei" w:hAnsi="Microsoft YaHei"/>
                <w:color w:val="231815"/>
                <w:sz w:val="24"/>
                <w:szCs w:val="24"/>
              </w:rPr>
              <w:t>基于实例的机械产品报价决策支持系统</w:t>
            </w:r>
            <w:r>
              <w:rPr>
                <w:rFonts w:ascii="Microsoft YaHei" w:hAnsi="Microsoft YaHei" w:hint="eastAsia"/>
                <w:color w:val="231815"/>
                <w:sz w:val="24"/>
                <w:szCs w:val="24"/>
              </w:rPr>
              <w:t>，</w:t>
            </w:r>
            <w:r>
              <w:rPr>
                <w:rFonts w:ascii="宋体" w:eastAsia="宋体" w:hAnsi="宋体" w:cs="宋体" w:hint="eastAsia"/>
                <w:sz w:val="24"/>
              </w:rPr>
              <w:t>[J]</w:t>
            </w:r>
            <w:r>
              <w:rPr>
                <w:rFonts w:ascii="Microsoft YaHei" w:hAnsi="Microsoft YaHei" w:hint="eastAsia"/>
                <w:color w:val="231815"/>
                <w:sz w:val="24"/>
                <w:szCs w:val="24"/>
              </w:rPr>
              <w:t xml:space="preserve">  </w:t>
            </w:r>
            <w:r>
              <w:rPr>
                <w:rFonts w:ascii="Microsoft YaHei" w:hAnsi="Microsoft YaHei" w:hint="eastAsia"/>
                <w:color w:val="231815"/>
                <w:sz w:val="24"/>
                <w:szCs w:val="24"/>
              </w:rPr>
              <w:t>华中理工大学，</w:t>
            </w:r>
            <w:r>
              <w:rPr>
                <w:rFonts w:ascii="Microsoft YaHei" w:hAnsi="Microsoft YaHei" w:hint="eastAsia"/>
                <w:color w:val="231815"/>
                <w:sz w:val="24"/>
                <w:szCs w:val="24"/>
              </w:rPr>
              <w:t xml:space="preserve">  </w:t>
            </w:r>
            <w:r>
              <w:rPr>
                <w:rFonts w:ascii="宋体" w:eastAsia="宋体" w:hAnsi="宋体" w:cs="宋体" w:hint="eastAsia"/>
                <w:sz w:val="24"/>
              </w:rPr>
              <w:t>2003</w:t>
            </w:r>
          </w:p>
          <w:p w14:paraId="43F33D62" w14:textId="77777777" w:rsidR="00EE717B" w:rsidRPr="00EE717B" w:rsidRDefault="00EE717B" w:rsidP="005B752B">
            <w:pPr>
              <w:rPr>
                <w:rFonts w:ascii="Microsoft YaHei" w:hAnsi="Microsoft YaHei"/>
                <w:color w:val="231815"/>
                <w:sz w:val="24"/>
                <w:szCs w:val="24"/>
              </w:rPr>
            </w:pPr>
            <w:r>
              <w:rPr>
                <w:rFonts w:ascii="宋体" w:eastAsia="宋体" w:hAnsi="宋体" w:cs="宋体" w:hint="eastAsia"/>
                <w:sz w:val="24"/>
              </w:rPr>
              <w:t xml:space="preserve">[10] </w:t>
            </w:r>
            <w:r w:rsidRPr="00EE717B">
              <w:rPr>
                <w:rFonts w:ascii="Microsoft YaHei" w:hAnsi="Microsoft YaHei"/>
                <w:color w:val="7C7C7C"/>
                <w:sz w:val="24"/>
                <w:szCs w:val="24"/>
              </w:rPr>
              <w:t>黄群钿</w:t>
            </w:r>
            <w:r>
              <w:rPr>
                <w:rFonts w:ascii="Microsoft YaHei" w:hAnsi="Microsoft YaHei" w:hint="eastAsia"/>
                <w:color w:val="7C7C7C"/>
                <w:sz w:val="24"/>
                <w:szCs w:val="24"/>
              </w:rPr>
              <w:t>，</w:t>
            </w:r>
            <w:r w:rsidRPr="00EE717B">
              <w:rPr>
                <w:rFonts w:ascii="Microsoft YaHei" w:hAnsi="Microsoft YaHei"/>
                <w:color w:val="7C7C7C"/>
                <w:sz w:val="24"/>
                <w:szCs w:val="24"/>
              </w:rPr>
              <w:t>章绵生</w:t>
            </w:r>
            <w:r>
              <w:rPr>
                <w:rFonts w:ascii="宋体" w:eastAsia="宋体" w:hAnsi="宋体" w:cs="宋体" w:hint="eastAsia"/>
                <w:sz w:val="24"/>
              </w:rPr>
              <w:t xml:space="preserve">  </w:t>
            </w:r>
            <w:r w:rsidRPr="00EE717B">
              <w:rPr>
                <w:rFonts w:asciiTheme="minorEastAsia" w:hAnsiTheme="minorEastAsia"/>
                <w:color w:val="231815"/>
                <w:sz w:val="24"/>
                <w:szCs w:val="24"/>
              </w:rPr>
              <w:t>PCB智能化报价系统的实现</w:t>
            </w:r>
            <w:r>
              <w:rPr>
                <w:rFonts w:ascii="宋体" w:eastAsia="宋体" w:hAnsi="宋体" w:cs="宋体" w:hint="eastAsia"/>
                <w:sz w:val="24"/>
              </w:rPr>
              <w:t>，</w:t>
            </w:r>
            <w:r w:rsidR="00C90ECF">
              <w:rPr>
                <w:rFonts w:ascii="宋体" w:eastAsia="宋体" w:hAnsi="宋体" w:cs="宋体" w:hint="eastAsia"/>
                <w:sz w:val="24"/>
              </w:rPr>
              <w:t>[M] 北京：机械工业出版社， 2011</w:t>
            </w:r>
            <w:r>
              <w:rPr>
                <w:rFonts w:ascii="宋体" w:eastAsia="宋体" w:hAnsi="宋体" w:cs="宋体" w:hint="eastAsia"/>
                <w:sz w:val="24"/>
              </w:rPr>
              <w:t xml:space="preserve">                               </w:t>
            </w:r>
          </w:p>
          <w:p w14:paraId="6586B942" w14:textId="77777777" w:rsidR="00EE717B" w:rsidRDefault="00C90ECF" w:rsidP="005B752B">
            <w:pPr>
              <w:rPr>
                <w:rFonts w:ascii="Microsoft YaHei" w:hAnsi="Microsoft YaHei"/>
                <w:color w:val="231815"/>
                <w:sz w:val="24"/>
                <w:szCs w:val="24"/>
              </w:rPr>
            </w:pPr>
            <w:r>
              <w:rPr>
                <w:rFonts w:ascii="宋体" w:eastAsia="宋体" w:hAnsi="宋体" w:cs="宋体" w:hint="eastAsia"/>
                <w:sz w:val="24"/>
              </w:rPr>
              <w:t>[11] 飞雪，</w:t>
            </w:r>
            <w:r w:rsidRPr="00C90ECF">
              <w:rPr>
                <w:rFonts w:ascii="Microsoft YaHei" w:hAnsi="Microsoft YaHei"/>
                <w:color w:val="231815"/>
                <w:sz w:val="24"/>
                <w:szCs w:val="24"/>
              </w:rPr>
              <w:t>中子公司电源产品</w:t>
            </w:r>
            <w:r w:rsidRPr="00C90ECF">
              <w:rPr>
                <w:rFonts w:ascii="Microsoft YaHei" w:hAnsi="Microsoft YaHei"/>
                <w:color w:val="231815"/>
                <w:sz w:val="24"/>
                <w:szCs w:val="24"/>
              </w:rPr>
              <w:t xml:space="preserve"> </w:t>
            </w:r>
            <w:r w:rsidRPr="00C90ECF">
              <w:rPr>
                <w:rFonts w:ascii="Microsoft YaHei" w:hAnsi="Microsoft YaHei"/>
                <w:color w:val="231815"/>
                <w:sz w:val="24"/>
                <w:szCs w:val="24"/>
              </w:rPr>
              <w:t>产品报价单</w:t>
            </w:r>
            <w:r>
              <w:rPr>
                <w:rFonts w:ascii="宋体" w:eastAsia="宋体" w:hAnsi="宋体" w:cs="宋体" w:hint="eastAsia"/>
                <w:sz w:val="24"/>
              </w:rPr>
              <w:t>[M]，北京：高等教育出版社，2001</w:t>
            </w:r>
          </w:p>
          <w:p w14:paraId="7C7DFEF3" w14:textId="77777777" w:rsidR="00C90ECF" w:rsidRPr="00B53A95" w:rsidRDefault="00C90ECF" w:rsidP="00C90ECF">
            <w:pPr>
              <w:pStyle w:val="2"/>
              <w:spacing w:before="120" w:beforeAutospacing="0" w:after="120" w:afterAutospacing="0"/>
              <w:rPr>
                <w:rFonts w:ascii="Arial" w:hAnsi="Arial" w:cs="Arial"/>
                <w:b w:val="0"/>
                <w:color w:val="555555"/>
                <w:sz w:val="18"/>
                <w:szCs w:val="18"/>
                <w:shd w:val="clear" w:color="auto" w:fill="FFFFFF"/>
              </w:rPr>
            </w:pPr>
            <w:r w:rsidRPr="00B53A95">
              <w:rPr>
                <w:rFonts w:hint="eastAsia"/>
                <w:b w:val="0"/>
                <w:sz w:val="24"/>
              </w:rPr>
              <w:t xml:space="preserve">[12] </w:t>
            </w:r>
            <w:r w:rsidRPr="00B53A95">
              <w:rPr>
                <w:rFonts w:asciiTheme="minorEastAsia" w:eastAsiaTheme="minorEastAsia" w:hAnsiTheme="minorEastAsia" w:cs="Arial"/>
                <w:b w:val="0"/>
                <w:color w:val="7C7C7C"/>
                <w:sz w:val="24"/>
                <w:szCs w:val="24"/>
              </w:rPr>
              <w:t>Yao-Hua Tan</w:t>
            </w:r>
            <w:r w:rsidRPr="00B53A95">
              <w:rPr>
                <w:rFonts w:asciiTheme="minorEastAsia" w:hAnsiTheme="minorEastAsia" w:cs="Arial" w:hint="eastAsia"/>
                <w:b w:val="0"/>
                <w:color w:val="7C7C7C"/>
                <w:sz w:val="24"/>
                <w:szCs w:val="24"/>
              </w:rPr>
              <w:t>，</w:t>
            </w:r>
            <w:r w:rsidRPr="00B53A95">
              <w:rPr>
                <w:rFonts w:asciiTheme="minorEastAsia" w:eastAsiaTheme="minorEastAsia" w:hAnsiTheme="minorEastAsia" w:cs="Arial"/>
                <w:b w:val="0"/>
                <w:color w:val="7C7C7C"/>
                <w:sz w:val="24"/>
                <w:szCs w:val="24"/>
              </w:rPr>
              <w:t>Walter Thoen</w:t>
            </w:r>
            <w:r w:rsidRPr="00B53A95">
              <w:rPr>
                <w:rFonts w:asciiTheme="minorEastAsia" w:hAnsiTheme="minorEastAsia" w:cs="Arial" w:hint="eastAsia"/>
                <w:b w:val="0"/>
                <w:color w:val="7C7C7C"/>
                <w:sz w:val="24"/>
                <w:szCs w:val="24"/>
              </w:rPr>
              <w:t>，</w:t>
            </w:r>
            <w:r w:rsidRPr="00C90ECF">
              <w:rPr>
                <w:rFonts w:asciiTheme="minorEastAsia" w:eastAsiaTheme="minorEastAsia" w:hAnsiTheme="minorEastAsia" w:cs="Arial" w:hint="eastAsia"/>
                <w:color w:val="7C7C7C"/>
                <w:sz w:val="24"/>
                <w:szCs w:val="24"/>
              </w:rPr>
              <w:t xml:space="preserve"> </w:t>
            </w:r>
            <w:r w:rsidRPr="00C90ECF">
              <w:rPr>
                <w:rFonts w:asciiTheme="minorEastAsia" w:eastAsiaTheme="minorEastAsia" w:hAnsiTheme="minorEastAsia" w:cs="Arial"/>
                <w:b w:val="0"/>
                <w:bCs w:val="0"/>
                <w:color w:val="231815"/>
                <w:sz w:val="24"/>
                <w:szCs w:val="24"/>
              </w:rPr>
              <w:t>INCAS: a legal expert system for contract terms in electronic commerce</w:t>
            </w:r>
            <w:r w:rsidR="00B53A95">
              <w:rPr>
                <w:rFonts w:asciiTheme="minorEastAsia" w:eastAsiaTheme="minorEastAsia" w:hAnsiTheme="minorEastAsia" w:cs="Arial" w:hint="eastAsia"/>
                <w:b w:val="0"/>
                <w:bCs w:val="0"/>
                <w:color w:val="231815"/>
                <w:sz w:val="24"/>
                <w:szCs w:val="24"/>
              </w:rPr>
              <w:t xml:space="preserve">， </w:t>
            </w:r>
            <w:r w:rsidR="00B53A95" w:rsidRPr="00B53A95">
              <w:rPr>
                <w:rFonts w:ascii="Arial" w:hAnsi="Arial" w:cs="Arial"/>
                <w:b w:val="0"/>
                <w:color w:val="555555"/>
                <w:sz w:val="18"/>
                <w:szCs w:val="18"/>
                <w:shd w:val="clear" w:color="auto" w:fill="FFFFFF"/>
              </w:rPr>
              <w:t>Decision Support Systems</w:t>
            </w:r>
            <w:r w:rsidR="00B53A95" w:rsidRPr="00B53A95">
              <w:rPr>
                <w:rFonts w:ascii="Arial" w:hAnsi="Arial" w:cs="Arial" w:hint="eastAsia"/>
                <w:b w:val="0"/>
                <w:color w:val="555555"/>
                <w:sz w:val="18"/>
                <w:szCs w:val="18"/>
                <w:shd w:val="clear" w:color="auto" w:fill="FFFFFF"/>
              </w:rPr>
              <w:t>，</w:t>
            </w:r>
            <w:r w:rsidR="00B53A95" w:rsidRPr="00B53A95">
              <w:rPr>
                <w:rFonts w:ascii="Arial" w:hAnsi="Arial" w:cs="Arial" w:hint="eastAsia"/>
                <w:b w:val="0"/>
                <w:color w:val="555555"/>
                <w:sz w:val="18"/>
                <w:szCs w:val="18"/>
                <w:shd w:val="clear" w:color="auto" w:fill="FFFFFF"/>
              </w:rPr>
              <w:t>2008</w:t>
            </w:r>
          </w:p>
          <w:p w14:paraId="08AAB8A7" w14:textId="77777777" w:rsidR="00B53A95" w:rsidRPr="00B53A95" w:rsidRDefault="00B53A95" w:rsidP="00C90ECF">
            <w:pPr>
              <w:pStyle w:val="2"/>
              <w:spacing w:before="120" w:beforeAutospacing="0" w:after="120" w:afterAutospacing="0"/>
              <w:rPr>
                <w:rFonts w:asciiTheme="minorEastAsia" w:eastAsiaTheme="minorEastAsia" w:hAnsiTheme="minorEastAsia" w:cs="Arial"/>
                <w:b w:val="0"/>
                <w:bCs w:val="0"/>
                <w:color w:val="231815"/>
                <w:sz w:val="24"/>
                <w:szCs w:val="24"/>
              </w:rPr>
            </w:pPr>
            <w:r w:rsidRPr="00B53A95">
              <w:rPr>
                <w:rFonts w:hint="eastAsia"/>
                <w:b w:val="0"/>
                <w:sz w:val="24"/>
              </w:rPr>
              <w:t>[1</w:t>
            </w:r>
            <w:r>
              <w:rPr>
                <w:rFonts w:hint="eastAsia"/>
                <w:b w:val="0"/>
                <w:sz w:val="24"/>
              </w:rPr>
              <w:t>3</w:t>
            </w:r>
            <w:r w:rsidRPr="00B53A95">
              <w:rPr>
                <w:rFonts w:hint="eastAsia"/>
                <w:b w:val="0"/>
                <w:sz w:val="24"/>
              </w:rPr>
              <w:t>]</w:t>
            </w:r>
            <w:r w:rsidRPr="007D4165">
              <w:rPr>
                <w:rFonts w:hint="eastAsia"/>
                <w:b w:val="0"/>
                <w:sz w:val="24"/>
              </w:rPr>
              <w:t xml:space="preserve"> </w:t>
            </w:r>
            <w:r w:rsidR="007D4165" w:rsidRPr="007D4165">
              <w:rPr>
                <w:rFonts w:hint="eastAsia"/>
                <w:b w:val="0"/>
                <w:sz w:val="24"/>
                <w:szCs w:val="24"/>
              </w:rPr>
              <w:t>Noble Desktop．</w:t>
            </w:r>
            <w:r w:rsidRPr="00B53A95">
              <w:rPr>
                <w:rFonts w:asciiTheme="minorEastAsia" w:eastAsiaTheme="minorEastAsia" w:hAnsiTheme="minorEastAsia" w:cs="Arial" w:hint="eastAsia"/>
                <w:b w:val="0"/>
                <w:color w:val="000000"/>
                <w:sz w:val="24"/>
                <w:szCs w:val="24"/>
              </w:rPr>
              <w:t>，</w:t>
            </w:r>
            <w:hyperlink r:id="rId11" w:tgtFrame="kcmstarget" w:history="1">
              <w:r w:rsidRPr="00B53A95">
                <w:rPr>
                  <w:rStyle w:val="a7"/>
                  <w:rFonts w:asciiTheme="minorEastAsia" w:eastAsiaTheme="minorEastAsia" w:hAnsiTheme="minorEastAsia" w:cs="Arial"/>
                  <w:b w:val="0"/>
                  <w:color w:val="053597"/>
                  <w:sz w:val="24"/>
                  <w:szCs w:val="24"/>
                  <w:u w:val="none"/>
                </w:rPr>
                <w:t>Formal aspects of a generic model of trust for electronic commerce</w:t>
              </w:r>
            </w:hyperlink>
            <w:r w:rsidRPr="00B53A95">
              <w:rPr>
                <w:rFonts w:asciiTheme="minorEastAsia" w:eastAsiaTheme="minorEastAsia" w:hAnsiTheme="minorEastAsia" w:cs="Arial"/>
                <w:b w:val="0"/>
                <w:color w:val="000000"/>
                <w:sz w:val="24"/>
                <w:szCs w:val="24"/>
              </w:rPr>
              <w:t>[J].</w:t>
            </w:r>
            <w:r>
              <w:rPr>
                <w:rFonts w:asciiTheme="minorEastAsia" w:eastAsiaTheme="minorEastAsia" w:hAnsiTheme="minorEastAsia" w:cs="Arial"/>
                <w:b w:val="0"/>
                <w:color w:val="000000"/>
                <w:sz w:val="24"/>
                <w:szCs w:val="24"/>
              </w:rPr>
              <w:t> </w:t>
            </w:r>
            <w:r w:rsidRPr="00B53A95">
              <w:rPr>
                <w:rFonts w:asciiTheme="minorEastAsia" w:eastAsiaTheme="minorEastAsia" w:hAnsiTheme="minorEastAsia" w:cs="Arial"/>
                <w:b w:val="0"/>
                <w:color w:val="000000"/>
                <w:sz w:val="24"/>
                <w:szCs w:val="24"/>
              </w:rPr>
              <w:t>Decision Support Systems. 2002</w:t>
            </w:r>
          </w:p>
          <w:p w14:paraId="187A8243" w14:textId="77777777" w:rsidR="00EE717B" w:rsidRPr="00B53A95" w:rsidRDefault="00B53A95" w:rsidP="005B752B">
            <w:pPr>
              <w:rPr>
                <w:rFonts w:asciiTheme="minorEastAsia" w:hAnsiTheme="minorEastAsia"/>
                <w:color w:val="231815"/>
                <w:sz w:val="24"/>
                <w:szCs w:val="24"/>
              </w:rPr>
            </w:pPr>
            <w:r w:rsidRPr="00B53A95">
              <w:rPr>
                <w:rFonts w:asciiTheme="minorEastAsia" w:hAnsiTheme="minorEastAsia" w:hint="eastAsia"/>
                <w:color w:val="231815"/>
                <w:sz w:val="24"/>
                <w:szCs w:val="24"/>
              </w:rPr>
              <w:t>[14]</w:t>
            </w:r>
            <w:r w:rsidR="007D4165">
              <w:rPr>
                <w:rFonts w:asciiTheme="minorEastAsia" w:hAnsiTheme="minorEastAsia" w:hint="eastAsia"/>
                <w:color w:val="231815"/>
                <w:sz w:val="24"/>
                <w:szCs w:val="24"/>
              </w:rPr>
              <w:t xml:space="preserve"> </w:t>
            </w:r>
            <w:r w:rsidR="007D4165" w:rsidRPr="00D329DF">
              <w:rPr>
                <w:rFonts w:ascii="宋体" w:hAnsi="宋体" w:cs="宋体" w:hint="eastAsia"/>
                <w:sz w:val="24"/>
                <w:szCs w:val="24"/>
              </w:rPr>
              <w:t>Bibeault B，Katz Y</w:t>
            </w:r>
            <w:r>
              <w:rPr>
                <w:rFonts w:asciiTheme="minorEastAsia" w:hAnsiTheme="minorEastAsia" w:hint="eastAsia"/>
                <w:color w:val="231815"/>
                <w:sz w:val="24"/>
                <w:szCs w:val="24"/>
              </w:rPr>
              <w:t xml:space="preserve"> </w:t>
            </w:r>
            <w:hyperlink r:id="rId12" w:tgtFrame="kcmstarget" w:history="1">
              <w:r w:rsidRPr="00B53A95">
                <w:rPr>
                  <w:rStyle w:val="a7"/>
                  <w:rFonts w:asciiTheme="minorEastAsia" w:hAnsiTheme="minorEastAsia" w:cs="Arial"/>
                  <w:color w:val="053597"/>
                  <w:sz w:val="24"/>
                  <w:szCs w:val="24"/>
                </w:rPr>
                <w:t>Toward a Generic Model of Trust for Electronic Commerce</w:t>
              </w:r>
            </w:hyperlink>
            <w:r w:rsidRPr="00B53A95">
              <w:rPr>
                <w:rFonts w:asciiTheme="minorEastAsia" w:hAnsiTheme="minorEastAsia" w:cs="Arial"/>
                <w:color w:val="000000"/>
                <w:sz w:val="24"/>
                <w:szCs w:val="24"/>
              </w:rPr>
              <w:t>[J].  International Journal of Electronic Commerce. 2000</w:t>
            </w:r>
          </w:p>
          <w:p w14:paraId="2EE40288" w14:textId="77777777" w:rsidR="00EE717B" w:rsidRDefault="007D4165" w:rsidP="005B752B">
            <w:pPr>
              <w:rPr>
                <w:rFonts w:ascii="Microsoft YaHei" w:hAnsi="Microsoft YaHei"/>
                <w:color w:val="231815"/>
                <w:sz w:val="24"/>
                <w:szCs w:val="24"/>
              </w:rPr>
            </w:pPr>
            <w:r w:rsidRPr="00B53A95">
              <w:rPr>
                <w:rFonts w:asciiTheme="minorEastAsia" w:hAnsiTheme="minorEastAsia" w:hint="eastAsia"/>
                <w:color w:val="231815"/>
                <w:sz w:val="24"/>
                <w:szCs w:val="24"/>
              </w:rPr>
              <w:t>[1</w:t>
            </w:r>
            <w:r>
              <w:rPr>
                <w:rFonts w:asciiTheme="minorEastAsia" w:hAnsiTheme="minorEastAsia" w:hint="eastAsia"/>
                <w:color w:val="231815"/>
                <w:sz w:val="24"/>
                <w:szCs w:val="24"/>
              </w:rPr>
              <w:t>5</w:t>
            </w:r>
            <w:r w:rsidRPr="00B53A95">
              <w:rPr>
                <w:rFonts w:asciiTheme="minorEastAsia" w:hAnsiTheme="minorEastAsia" w:hint="eastAsia"/>
                <w:color w:val="231815"/>
                <w:sz w:val="24"/>
                <w:szCs w:val="24"/>
              </w:rPr>
              <w:t>]</w:t>
            </w:r>
            <w:r>
              <w:rPr>
                <w:rFonts w:asciiTheme="minorEastAsia" w:hAnsiTheme="minorEastAsia" w:hint="eastAsia"/>
                <w:color w:val="231815"/>
                <w:sz w:val="24"/>
                <w:szCs w:val="24"/>
              </w:rPr>
              <w:t xml:space="preserve"> </w:t>
            </w:r>
            <w:r w:rsidRPr="00D329DF">
              <w:rPr>
                <w:rFonts w:ascii="宋体" w:hAnsi="宋体" w:cs="宋体" w:hint="eastAsia"/>
                <w:sz w:val="24"/>
                <w:szCs w:val="24"/>
              </w:rPr>
              <w:t>Edmond Woychowsky.AJAX : creating web pages with asynchronous java script and XML creating web pages with asynchronous Java script and XML［M］.America: Prentice Hall Press， 2011．</w:t>
            </w:r>
          </w:p>
          <w:p w14:paraId="7C41EC1A" w14:textId="77777777" w:rsidR="00EE717B" w:rsidRDefault="00EE717B" w:rsidP="005B752B"/>
        </w:tc>
      </w:tr>
      <w:tr w:rsidR="005A5029" w14:paraId="570F53F4" w14:textId="77777777">
        <w:trPr>
          <w:trHeight w:val="1"/>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027AE" w14:textId="77777777" w:rsidR="005A5029" w:rsidRDefault="00A031E4">
            <w:pPr>
              <w:rPr>
                <w:rFonts w:ascii="楷体_GB2312" w:eastAsia="楷体_GB2312" w:hAnsi="楷体_GB2312" w:cs="楷体_GB2312"/>
                <w:sz w:val="24"/>
              </w:rPr>
            </w:pPr>
            <w:r>
              <w:rPr>
                <w:rFonts w:ascii="宋体" w:eastAsia="宋体" w:hAnsi="宋体" w:cs="宋体"/>
                <w:sz w:val="24"/>
              </w:rPr>
              <w:t>其它说明</w:t>
            </w:r>
          </w:p>
          <w:p w14:paraId="4F9F0518" w14:textId="77777777" w:rsidR="005A5029" w:rsidRDefault="005A5029">
            <w:pPr>
              <w:rPr>
                <w:rFonts w:ascii="Times New Roman" w:eastAsia="Times New Roman" w:hAnsi="Times New Roman" w:cs="Times New Roman"/>
                <w:sz w:val="24"/>
              </w:rPr>
            </w:pPr>
          </w:p>
          <w:p w14:paraId="22933D1E" w14:textId="77777777" w:rsidR="005A5029" w:rsidRDefault="005A5029">
            <w:pPr>
              <w:rPr>
                <w:rFonts w:ascii="Times New Roman" w:eastAsia="Times New Roman" w:hAnsi="Times New Roman" w:cs="Times New Roman"/>
                <w:sz w:val="24"/>
              </w:rPr>
            </w:pPr>
          </w:p>
          <w:p w14:paraId="059C61BF" w14:textId="77777777" w:rsidR="005A5029" w:rsidRDefault="005A5029">
            <w:pPr>
              <w:rPr>
                <w:rFonts w:ascii="Times New Roman" w:eastAsia="Times New Roman" w:hAnsi="Times New Roman" w:cs="Times New Roman"/>
                <w:sz w:val="24"/>
              </w:rPr>
            </w:pPr>
          </w:p>
          <w:p w14:paraId="5B5E988E" w14:textId="77777777" w:rsidR="005A5029" w:rsidRDefault="005A5029"/>
        </w:tc>
      </w:tr>
      <w:tr w:rsidR="005A5029" w14:paraId="6C6FB903" w14:textId="77777777">
        <w:trPr>
          <w:trHeight w:val="2183"/>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4A5B7" w14:textId="77777777" w:rsidR="005A5029" w:rsidRDefault="00A031E4">
            <w:pPr>
              <w:rPr>
                <w:rFonts w:ascii="楷体_GB2312" w:eastAsia="楷体_GB2312" w:hAnsi="楷体_GB2312" w:cs="楷体_GB2312"/>
                <w:sz w:val="24"/>
              </w:rPr>
            </w:pPr>
            <w:r>
              <w:rPr>
                <w:rFonts w:ascii="宋体" w:eastAsia="宋体" w:hAnsi="宋体" w:cs="宋体"/>
                <w:sz w:val="24"/>
              </w:rPr>
              <w:t>指导教师是否同意开题</w:t>
            </w:r>
          </w:p>
          <w:p w14:paraId="6D260A6F" w14:textId="77777777" w:rsidR="005A5029" w:rsidRDefault="00A031E4">
            <w:pPr>
              <w:rPr>
                <w:rFonts w:ascii="楷体_GB2312" w:eastAsia="楷体_GB2312" w:hAnsi="楷体_GB2312" w:cs="楷体_GB2312"/>
                <w:sz w:val="24"/>
              </w:rPr>
            </w:pPr>
            <w:r>
              <w:rPr>
                <w:rFonts w:ascii="宋体" w:eastAsia="宋体" w:hAnsi="宋体" w:cs="宋体"/>
                <w:sz w:val="24"/>
              </w:rPr>
              <w:t>     </w:t>
            </w:r>
          </w:p>
          <w:p w14:paraId="676B43ED" w14:textId="77777777" w:rsidR="005A5029" w:rsidRDefault="005A5029">
            <w:pPr>
              <w:rPr>
                <w:rFonts w:ascii="楷体_GB2312" w:eastAsia="楷体_GB2312" w:hAnsi="楷体_GB2312" w:cs="楷体_GB2312"/>
                <w:sz w:val="24"/>
              </w:rPr>
            </w:pPr>
          </w:p>
          <w:p w14:paraId="1919D8C1" w14:textId="77777777" w:rsidR="005A5029" w:rsidRDefault="005A5029">
            <w:pPr>
              <w:rPr>
                <w:rFonts w:ascii="楷体_GB2312" w:eastAsia="楷体_GB2312" w:hAnsi="楷体_GB2312" w:cs="楷体_GB2312"/>
                <w:sz w:val="24"/>
              </w:rPr>
            </w:pPr>
          </w:p>
          <w:p w14:paraId="0F9D2F0B" w14:textId="77777777" w:rsidR="005A5029" w:rsidRDefault="005A5029">
            <w:pPr>
              <w:rPr>
                <w:rFonts w:ascii="楷体_GB2312" w:eastAsia="楷体_GB2312" w:hAnsi="楷体_GB2312" w:cs="楷体_GB2312"/>
                <w:sz w:val="24"/>
              </w:rPr>
            </w:pPr>
          </w:p>
          <w:p w14:paraId="1C22850D" w14:textId="77777777" w:rsidR="005A5029" w:rsidRDefault="00A031E4">
            <w:pPr>
              <w:ind w:firstLine="6480"/>
              <w:rPr>
                <w:rFonts w:ascii="楷体_GB2312" w:eastAsia="楷体_GB2312" w:hAnsi="楷体_GB2312" w:cs="楷体_GB2312"/>
                <w:sz w:val="24"/>
              </w:rPr>
            </w:pPr>
            <w:r>
              <w:rPr>
                <w:rFonts w:ascii="宋体" w:eastAsia="宋体" w:hAnsi="宋体" w:cs="宋体"/>
                <w:sz w:val="24"/>
              </w:rPr>
              <w:t>签名</w:t>
            </w:r>
            <w:r>
              <w:rPr>
                <w:rFonts w:ascii="楷体_GB2312" w:eastAsia="楷体_GB2312" w:hAnsi="楷体_GB2312" w:cs="楷体_GB2312"/>
                <w:sz w:val="24"/>
              </w:rPr>
              <w:t>:</w:t>
            </w:r>
          </w:p>
          <w:p w14:paraId="73570535" w14:textId="77777777" w:rsidR="005A5029" w:rsidRDefault="00A031E4">
            <w:pPr>
              <w:ind w:firstLine="6300"/>
            </w:pPr>
            <w:r>
              <w:rPr>
                <w:rFonts w:ascii="宋体" w:eastAsia="宋体" w:hAnsi="宋体" w:cs="宋体"/>
                <w:sz w:val="24"/>
              </w:rPr>
              <w:t>年</w:t>
            </w:r>
            <w:r>
              <w:rPr>
                <w:rFonts w:ascii="楷体_GB2312" w:eastAsia="楷体_GB2312" w:hAnsi="楷体_GB2312" w:cs="楷体_GB2312"/>
                <w:sz w:val="24"/>
              </w:rPr>
              <w:t xml:space="preserve">    </w:t>
            </w:r>
            <w:r>
              <w:rPr>
                <w:rFonts w:ascii="宋体" w:eastAsia="宋体" w:hAnsi="宋体" w:cs="宋体"/>
                <w:sz w:val="24"/>
              </w:rPr>
              <w:t>月</w:t>
            </w:r>
            <w:r>
              <w:rPr>
                <w:rFonts w:ascii="楷体_GB2312" w:eastAsia="楷体_GB2312" w:hAnsi="楷体_GB2312" w:cs="楷体_GB2312"/>
                <w:sz w:val="24"/>
              </w:rPr>
              <w:t xml:space="preserve">    </w:t>
            </w:r>
            <w:r>
              <w:rPr>
                <w:rFonts w:ascii="宋体" w:eastAsia="宋体" w:hAnsi="宋体" w:cs="宋体"/>
                <w:sz w:val="24"/>
              </w:rPr>
              <w:t>日</w:t>
            </w:r>
          </w:p>
        </w:tc>
      </w:tr>
      <w:tr w:rsidR="005A5029" w14:paraId="792AAE9F" w14:textId="77777777">
        <w:trPr>
          <w:trHeight w:val="2473"/>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9A48C" w14:textId="77777777" w:rsidR="005A5029" w:rsidRDefault="00A031E4">
            <w:pPr>
              <w:rPr>
                <w:rFonts w:ascii="楷体_GB2312" w:eastAsia="楷体_GB2312" w:hAnsi="楷体_GB2312" w:cs="楷体_GB2312"/>
                <w:sz w:val="24"/>
              </w:rPr>
            </w:pPr>
            <w:r>
              <w:rPr>
                <w:rFonts w:ascii="宋体" w:eastAsia="宋体" w:hAnsi="宋体" w:cs="宋体"/>
                <w:sz w:val="24"/>
              </w:rPr>
              <w:lastRenderedPageBreak/>
              <w:t>教研室教学负责人签署</w:t>
            </w:r>
          </w:p>
          <w:p w14:paraId="13CA5D76" w14:textId="77777777" w:rsidR="005A5029" w:rsidRDefault="00A031E4">
            <w:pPr>
              <w:rPr>
                <w:rFonts w:ascii="Times New Roman" w:eastAsia="Times New Roman" w:hAnsi="Times New Roman" w:cs="Times New Roman"/>
                <w:sz w:val="24"/>
              </w:rPr>
            </w:pPr>
            <w:r>
              <w:rPr>
                <w:rFonts w:ascii="宋体" w:eastAsia="宋体" w:hAnsi="宋体" w:cs="宋体"/>
                <w:sz w:val="24"/>
              </w:rPr>
              <w:t>     </w:t>
            </w:r>
          </w:p>
          <w:p w14:paraId="55704019" w14:textId="77777777" w:rsidR="005A5029" w:rsidRDefault="005A5029">
            <w:pPr>
              <w:rPr>
                <w:rFonts w:ascii="Times New Roman" w:eastAsia="Times New Roman" w:hAnsi="Times New Roman" w:cs="Times New Roman"/>
                <w:sz w:val="24"/>
              </w:rPr>
            </w:pPr>
          </w:p>
          <w:p w14:paraId="4E57DCD1" w14:textId="77777777" w:rsidR="005A5029" w:rsidRDefault="005A5029">
            <w:pPr>
              <w:rPr>
                <w:rFonts w:ascii="Times New Roman" w:eastAsia="Times New Roman" w:hAnsi="Times New Roman" w:cs="Times New Roman"/>
                <w:sz w:val="24"/>
              </w:rPr>
            </w:pPr>
          </w:p>
          <w:p w14:paraId="1BBF20AF" w14:textId="77777777" w:rsidR="005A5029" w:rsidRDefault="005A5029">
            <w:pPr>
              <w:rPr>
                <w:rFonts w:ascii="Times New Roman" w:eastAsia="Times New Roman" w:hAnsi="Times New Roman" w:cs="Times New Roman"/>
                <w:sz w:val="24"/>
              </w:rPr>
            </w:pPr>
          </w:p>
          <w:p w14:paraId="0E559C7D" w14:textId="77777777" w:rsidR="005A5029" w:rsidRDefault="005A5029">
            <w:pPr>
              <w:rPr>
                <w:rFonts w:ascii="Times New Roman" w:eastAsia="Times New Roman" w:hAnsi="Times New Roman" w:cs="Times New Roman"/>
                <w:sz w:val="24"/>
              </w:rPr>
            </w:pPr>
          </w:p>
          <w:p w14:paraId="056122C2" w14:textId="77777777" w:rsidR="005A5029" w:rsidRDefault="00A031E4">
            <w:pPr>
              <w:ind w:firstLine="6480"/>
              <w:rPr>
                <w:rFonts w:ascii="楷体_GB2312" w:eastAsia="楷体_GB2312" w:hAnsi="楷体_GB2312" w:cs="楷体_GB2312"/>
                <w:sz w:val="24"/>
              </w:rPr>
            </w:pPr>
            <w:r>
              <w:rPr>
                <w:rFonts w:ascii="宋体" w:eastAsia="宋体" w:hAnsi="宋体" w:cs="宋体"/>
                <w:sz w:val="24"/>
              </w:rPr>
              <w:t>签名</w:t>
            </w:r>
            <w:r>
              <w:rPr>
                <w:rFonts w:ascii="楷体_GB2312" w:eastAsia="楷体_GB2312" w:hAnsi="楷体_GB2312" w:cs="楷体_GB2312"/>
                <w:sz w:val="24"/>
              </w:rPr>
              <w:t>:</w:t>
            </w:r>
          </w:p>
          <w:p w14:paraId="7A7F1A8E" w14:textId="77777777" w:rsidR="005A5029" w:rsidRDefault="00A031E4">
            <w:pPr>
              <w:ind w:firstLine="6300"/>
            </w:pPr>
            <w:r>
              <w:rPr>
                <w:rFonts w:ascii="宋体" w:eastAsia="宋体" w:hAnsi="宋体" w:cs="宋体"/>
                <w:sz w:val="24"/>
              </w:rPr>
              <w:t>年</w:t>
            </w:r>
            <w:r>
              <w:rPr>
                <w:rFonts w:ascii="楷体_GB2312" w:eastAsia="楷体_GB2312" w:hAnsi="楷体_GB2312" w:cs="楷体_GB2312"/>
                <w:sz w:val="24"/>
              </w:rPr>
              <w:t xml:space="preserve">    </w:t>
            </w:r>
            <w:r>
              <w:rPr>
                <w:rFonts w:ascii="宋体" w:eastAsia="宋体" w:hAnsi="宋体" w:cs="宋体"/>
                <w:sz w:val="24"/>
              </w:rPr>
              <w:t>月</w:t>
            </w:r>
            <w:r>
              <w:rPr>
                <w:rFonts w:ascii="楷体_GB2312" w:eastAsia="楷体_GB2312" w:hAnsi="楷体_GB2312" w:cs="楷体_GB2312"/>
                <w:sz w:val="24"/>
              </w:rPr>
              <w:t xml:space="preserve">   </w:t>
            </w:r>
            <w:r>
              <w:rPr>
                <w:rFonts w:ascii="宋体" w:eastAsia="宋体" w:hAnsi="宋体" w:cs="宋体"/>
                <w:sz w:val="24"/>
              </w:rPr>
              <w:t>日</w:t>
            </w:r>
          </w:p>
        </w:tc>
      </w:tr>
      <w:tr w:rsidR="005A5029" w14:paraId="647AD2CC" w14:textId="77777777">
        <w:trPr>
          <w:trHeight w:val="2171"/>
          <w:jc w:val="center"/>
        </w:trPr>
        <w:tc>
          <w:tcPr>
            <w:tcW w:w="8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9FF79" w14:textId="77777777" w:rsidR="005A5029" w:rsidRDefault="00A031E4">
            <w:pPr>
              <w:rPr>
                <w:rFonts w:ascii="楷体_GB2312" w:eastAsia="楷体_GB2312" w:hAnsi="楷体_GB2312" w:cs="楷体_GB2312"/>
                <w:sz w:val="24"/>
              </w:rPr>
            </w:pPr>
            <w:r>
              <w:rPr>
                <w:rFonts w:ascii="宋体" w:eastAsia="宋体" w:hAnsi="宋体" w:cs="宋体"/>
                <w:sz w:val="24"/>
              </w:rPr>
              <w:t>说明：</w:t>
            </w:r>
          </w:p>
          <w:p w14:paraId="644AAC95" w14:textId="77777777" w:rsidR="005A5029" w:rsidRDefault="00A031E4">
            <w:pPr>
              <w:ind w:left="838" w:right="176" w:hanging="315"/>
              <w:rPr>
                <w:rFonts w:ascii="Times New Roman" w:eastAsia="Times New Roman" w:hAnsi="Times New Roman" w:cs="Times New Roman"/>
                <w:sz w:val="24"/>
              </w:rPr>
            </w:pPr>
            <w:r>
              <w:rPr>
                <w:rFonts w:ascii="楷体_GB2312" w:eastAsia="楷体_GB2312" w:hAnsi="楷体_GB2312" w:cs="楷体_GB2312"/>
                <w:sz w:val="24"/>
              </w:rPr>
              <w:t>1</w:t>
            </w:r>
            <w:r>
              <w:rPr>
                <w:rFonts w:ascii="宋体" w:eastAsia="宋体" w:hAnsi="宋体" w:cs="宋体"/>
                <w:sz w:val="24"/>
              </w:rPr>
              <w:t>、开题报告工作从第七学期学生确定毕业设计（论文）题目后开始，在教师指导下，学生通过调研、收资后，于第八学期第四周前完成。</w:t>
            </w:r>
          </w:p>
          <w:p w14:paraId="1FCBB210" w14:textId="77777777" w:rsidR="005A5029" w:rsidRDefault="00A031E4">
            <w:pPr>
              <w:ind w:left="523"/>
            </w:pPr>
            <w:r>
              <w:rPr>
                <w:rFonts w:ascii="楷体_GB2312" w:eastAsia="楷体_GB2312" w:hAnsi="楷体_GB2312" w:cs="楷体_GB2312"/>
                <w:sz w:val="24"/>
              </w:rPr>
              <w:t>2</w:t>
            </w:r>
            <w:r>
              <w:rPr>
                <w:rFonts w:ascii="宋体" w:eastAsia="宋体" w:hAnsi="宋体" w:cs="宋体"/>
                <w:sz w:val="24"/>
              </w:rPr>
              <w:t>、纸张填写不够可另加附页。</w:t>
            </w:r>
          </w:p>
        </w:tc>
      </w:tr>
    </w:tbl>
    <w:p w14:paraId="56F5C4C8" w14:textId="77777777" w:rsidR="005A5029" w:rsidRDefault="005A5029">
      <w:pPr>
        <w:rPr>
          <w:rFonts w:ascii="Times New Roman" w:eastAsia="Times New Roman" w:hAnsi="Times New Roman" w:cs="Times New Roman"/>
        </w:rPr>
      </w:pPr>
    </w:p>
    <w:sectPr w:rsidR="005A5029" w:rsidSect="00FE11F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8-01-09T07:43:00Z" w:initials="Office">
    <w:p w14:paraId="7D00CB9B" w14:textId="77777777" w:rsidR="0098751B" w:rsidRDefault="0098751B">
      <w:pPr>
        <w:pStyle w:val="a9"/>
        <w:rPr>
          <w:color w:val="FF0000"/>
        </w:rPr>
      </w:pPr>
      <w:r>
        <w:rPr>
          <w:rStyle w:val="a8"/>
        </w:rPr>
        <w:annotationRef/>
      </w:r>
      <w:r w:rsidRPr="006421D9">
        <w:rPr>
          <w:rFonts w:hint="eastAsia"/>
          <w:color w:val="FF0000"/>
        </w:rPr>
        <w:t>你的</w:t>
      </w:r>
      <w:r w:rsidRPr="006421D9">
        <w:rPr>
          <w:rFonts w:hint="eastAsia"/>
          <w:color w:val="FF0000"/>
        </w:rPr>
        <w:t>word</w:t>
      </w:r>
      <w:r w:rsidRPr="006421D9">
        <w:rPr>
          <w:rFonts w:hint="eastAsia"/>
          <w:color w:val="FF0000"/>
        </w:rPr>
        <w:t>在我</w:t>
      </w:r>
      <w:r w:rsidRPr="006421D9">
        <w:rPr>
          <w:rFonts w:hint="eastAsia"/>
          <w:color w:val="FF0000"/>
        </w:rPr>
        <w:t>mac</w:t>
      </w:r>
      <w:r w:rsidRPr="006421D9">
        <w:rPr>
          <w:rFonts w:hint="eastAsia"/>
          <w:color w:val="FF0000"/>
        </w:rPr>
        <w:t>的</w:t>
      </w:r>
      <w:r w:rsidRPr="006421D9">
        <w:rPr>
          <w:rFonts w:hint="eastAsia"/>
          <w:color w:val="FF0000"/>
        </w:rPr>
        <w:t>word</w:t>
      </w:r>
      <w:r w:rsidRPr="006421D9">
        <w:rPr>
          <w:rFonts w:hint="eastAsia"/>
          <w:color w:val="FF0000"/>
        </w:rPr>
        <w:t>上是兼容模式，有的格式我不好改，我标注出来你改一下就好了，文字可以改的话我就直接改了</w:t>
      </w:r>
    </w:p>
    <w:p w14:paraId="18020C25" w14:textId="77777777" w:rsidR="00E95010" w:rsidRDefault="00E95010">
      <w:pPr>
        <w:pStyle w:val="a9"/>
        <w:rPr>
          <w:color w:val="FF0000"/>
        </w:rPr>
      </w:pPr>
    </w:p>
    <w:p w14:paraId="219895D3" w14:textId="77777777" w:rsidR="00E95010" w:rsidRDefault="00E95010">
      <w:pPr>
        <w:pStyle w:val="a9"/>
        <w:rPr>
          <w:color w:val="FF0000"/>
        </w:rPr>
      </w:pPr>
    </w:p>
    <w:p w14:paraId="75B883D6" w14:textId="5AB695ED" w:rsidR="00E95010" w:rsidRPr="006421D9" w:rsidRDefault="00E95010">
      <w:pPr>
        <w:pStyle w:val="a9"/>
        <w:rPr>
          <w:color w:val="FF0000"/>
        </w:rPr>
      </w:pPr>
      <w:r>
        <w:rPr>
          <w:rFonts w:hint="eastAsia"/>
          <w:color w:val="FF0000"/>
        </w:rPr>
        <w:t>这份文档格式需要好好的改一改</w:t>
      </w:r>
      <w:r w:rsidR="00FA1342">
        <w:rPr>
          <w:rFonts w:hint="eastAsia"/>
          <w:color w:val="FF0000"/>
        </w:rPr>
        <w:t>、字体大小、行距等等</w:t>
      </w:r>
    </w:p>
  </w:comment>
  <w:comment w:id="1" w:author="Microsoft Office 用户" w:date="2018-01-09T07:44:00Z" w:initials="Office">
    <w:p w14:paraId="228FE1FC" w14:textId="77777777" w:rsidR="006421D9" w:rsidRPr="006421D9" w:rsidRDefault="006421D9">
      <w:pPr>
        <w:pStyle w:val="a9"/>
        <w:rPr>
          <w:color w:val="FF0000"/>
        </w:rPr>
      </w:pPr>
      <w:r>
        <w:rPr>
          <w:rStyle w:val="a8"/>
        </w:rPr>
        <w:annotationRef/>
      </w:r>
      <w:r>
        <w:rPr>
          <w:rFonts w:hint="eastAsia"/>
          <w:color w:val="FF0000"/>
        </w:rPr>
        <w:t>下划线统一对齐，字体居中显示</w:t>
      </w:r>
    </w:p>
  </w:comment>
  <w:comment w:id="2" w:author="Microsoft Office 用户" w:date="2018-01-09T08:16:00Z" w:initials="Office">
    <w:p w14:paraId="4E6F1C45" w14:textId="77777777" w:rsidR="00623A5A" w:rsidRDefault="00623A5A">
      <w:pPr>
        <w:pStyle w:val="a9"/>
        <w:rPr>
          <w:color w:val="FF0000"/>
        </w:rPr>
      </w:pPr>
      <w:r>
        <w:rPr>
          <w:rStyle w:val="a8"/>
        </w:rPr>
        <w:annotationRef/>
      </w:r>
      <w:r w:rsidRPr="00623A5A">
        <w:rPr>
          <w:rFonts w:hint="eastAsia"/>
          <w:color w:val="FF0000"/>
        </w:rPr>
        <w:t>研究方式我加了一点，你看看符不符合，符合的话再扩展一点，不符合写点其他的</w:t>
      </w:r>
      <w:r w:rsidRPr="00623A5A">
        <w:rPr>
          <w:rFonts w:hint="eastAsia"/>
          <w:color w:val="FF0000"/>
        </w:rPr>
        <w:t>......</w:t>
      </w:r>
    </w:p>
    <w:p w14:paraId="179C74F6" w14:textId="77777777" w:rsidR="00623A5A" w:rsidRDefault="00623A5A">
      <w:pPr>
        <w:pStyle w:val="a9"/>
        <w:rPr>
          <w:color w:val="FF0000"/>
        </w:rPr>
      </w:pPr>
    </w:p>
    <w:p w14:paraId="683FB870" w14:textId="77777777" w:rsidR="00623A5A" w:rsidRDefault="00623A5A">
      <w:pPr>
        <w:pStyle w:val="a9"/>
        <w:rPr>
          <w:color w:val="FF0000"/>
        </w:rPr>
      </w:pPr>
    </w:p>
    <w:p w14:paraId="6DC6286F" w14:textId="79F71559" w:rsidR="00623A5A" w:rsidRPr="00623A5A" w:rsidRDefault="00623A5A">
      <w:pPr>
        <w:pStyle w:val="a9"/>
        <w:rPr>
          <w:color w:val="FF0000"/>
        </w:rPr>
      </w:pPr>
      <w:r>
        <w:rPr>
          <w:rFonts w:hint="eastAsia"/>
          <w:color w:val="FF0000"/>
        </w:rPr>
        <w:t>看了你点的整体任务书，再修修改改还是可以比较顺利的通过的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883D6" w15:done="0"/>
  <w15:commentEx w15:paraId="228FE1FC" w15:done="0"/>
  <w15:commentEx w15:paraId="6DC628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8F5FF" w14:textId="77777777" w:rsidR="00044C9A" w:rsidRDefault="00044C9A" w:rsidP="000A6F55">
      <w:r>
        <w:separator/>
      </w:r>
    </w:p>
  </w:endnote>
  <w:endnote w:type="continuationSeparator" w:id="0">
    <w:p w14:paraId="695B06BB" w14:textId="77777777" w:rsidR="00044C9A" w:rsidRDefault="00044C9A" w:rsidP="000A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华文中宋">
    <w:charset w:val="86"/>
    <w:family w:val="auto"/>
    <w:pitch w:val="variable"/>
    <w:sig w:usb0="00000287" w:usb1="080F0000" w:usb2="00000010" w:usb3="00000000" w:csb0="0004009F" w:csb1="00000000"/>
  </w:font>
  <w:font w:name="楷体_GB2312">
    <w:altName w:val="微软雅黑"/>
    <w:charset w:val="00"/>
    <w:family w:val="auto"/>
    <w:pitch w:val="default"/>
    <w:sig w:usb0="00000001" w:usb1="080E0000" w:usb2="00000010" w:usb3="00000000" w:csb0="00040000" w:csb1="00000000"/>
  </w:font>
  <w:font w:name="方正书宋简体">
    <w:altName w:val="宋体"/>
    <w:charset w:val="86"/>
    <w:family w:val="auto"/>
    <w:pitch w:val="default"/>
    <w:sig w:usb0="00000001" w:usb1="080E0000" w:usb2="00000010" w:usb3="00000000" w:csb0="00040000"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E585E" w14:textId="77777777" w:rsidR="00044C9A" w:rsidRDefault="00044C9A" w:rsidP="000A6F55">
      <w:r>
        <w:separator/>
      </w:r>
    </w:p>
  </w:footnote>
  <w:footnote w:type="continuationSeparator" w:id="0">
    <w:p w14:paraId="0A42052B" w14:textId="77777777" w:rsidR="00044C9A" w:rsidRDefault="00044C9A" w:rsidP="000A6F55">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A5029"/>
    <w:rsid w:val="0001487E"/>
    <w:rsid w:val="00044C9A"/>
    <w:rsid w:val="000A6F55"/>
    <w:rsid w:val="0015764B"/>
    <w:rsid w:val="001C27BD"/>
    <w:rsid w:val="002F30A9"/>
    <w:rsid w:val="004F54C4"/>
    <w:rsid w:val="00526CA6"/>
    <w:rsid w:val="00546887"/>
    <w:rsid w:val="005A5029"/>
    <w:rsid w:val="005B752B"/>
    <w:rsid w:val="006230E0"/>
    <w:rsid w:val="00623A5A"/>
    <w:rsid w:val="006421D9"/>
    <w:rsid w:val="0070472E"/>
    <w:rsid w:val="0072779B"/>
    <w:rsid w:val="007A2C5C"/>
    <w:rsid w:val="007D4165"/>
    <w:rsid w:val="00826E67"/>
    <w:rsid w:val="0098751B"/>
    <w:rsid w:val="009B5F30"/>
    <w:rsid w:val="00A031E4"/>
    <w:rsid w:val="00B53A95"/>
    <w:rsid w:val="00C248FB"/>
    <w:rsid w:val="00C86CBE"/>
    <w:rsid w:val="00C90ECF"/>
    <w:rsid w:val="00D32179"/>
    <w:rsid w:val="00D7533E"/>
    <w:rsid w:val="00E95010"/>
    <w:rsid w:val="00EE717B"/>
    <w:rsid w:val="00FA1342"/>
    <w:rsid w:val="00FE1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B88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E11F9"/>
    <w:pPr>
      <w:widowControl w:val="0"/>
      <w:jc w:val="both"/>
    </w:pPr>
  </w:style>
  <w:style w:type="paragraph" w:styleId="2">
    <w:name w:val="heading 2"/>
    <w:basedOn w:val="a"/>
    <w:link w:val="20"/>
    <w:uiPriority w:val="9"/>
    <w:qFormat/>
    <w:rsid w:val="00C90E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6F5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A6F55"/>
    <w:rPr>
      <w:sz w:val="18"/>
      <w:szCs w:val="18"/>
    </w:rPr>
  </w:style>
  <w:style w:type="paragraph" w:styleId="a5">
    <w:name w:val="footer"/>
    <w:basedOn w:val="a"/>
    <w:link w:val="a6"/>
    <w:uiPriority w:val="99"/>
    <w:semiHidden/>
    <w:unhideWhenUsed/>
    <w:rsid w:val="000A6F5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A6F55"/>
    <w:rPr>
      <w:sz w:val="18"/>
      <w:szCs w:val="18"/>
    </w:rPr>
  </w:style>
  <w:style w:type="character" w:styleId="a7">
    <w:name w:val="Hyperlink"/>
    <w:basedOn w:val="a0"/>
    <w:uiPriority w:val="99"/>
    <w:semiHidden/>
    <w:unhideWhenUsed/>
    <w:rsid w:val="00526CA6"/>
    <w:rPr>
      <w:color w:val="0000FF"/>
      <w:u w:val="single"/>
    </w:rPr>
  </w:style>
  <w:style w:type="character" w:customStyle="1" w:styleId="apple-converted-space">
    <w:name w:val="apple-converted-space"/>
    <w:basedOn w:val="a0"/>
    <w:rsid w:val="00526CA6"/>
  </w:style>
  <w:style w:type="character" w:customStyle="1" w:styleId="20">
    <w:name w:val="标题 2字符"/>
    <w:basedOn w:val="a0"/>
    <w:link w:val="2"/>
    <w:uiPriority w:val="9"/>
    <w:rsid w:val="00C90ECF"/>
    <w:rPr>
      <w:rFonts w:ascii="宋体" w:eastAsia="宋体" w:hAnsi="宋体" w:cs="宋体"/>
      <w:b/>
      <w:bCs/>
      <w:kern w:val="0"/>
      <w:sz w:val="36"/>
      <w:szCs w:val="36"/>
    </w:rPr>
  </w:style>
  <w:style w:type="character" w:styleId="a8">
    <w:name w:val="annotation reference"/>
    <w:basedOn w:val="a0"/>
    <w:uiPriority w:val="99"/>
    <w:semiHidden/>
    <w:unhideWhenUsed/>
    <w:rsid w:val="0098751B"/>
    <w:rPr>
      <w:sz w:val="21"/>
      <w:szCs w:val="21"/>
    </w:rPr>
  </w:style>
  <w:style w:type="paragraph" w:styleId="a9">
    <w:name w:val="annotation text"/>
    <w:basedOn w:val="a"/>
    <w:link w:val="aa"/>
    <w:uiPriority w:val="99"/>
    <w:semiHidden/>
    <w:unhideWhenUsed/>
    <w:rsid w:val="0098751B"/>
    <w:pPr>
      <w:jc w:val="left"/>
    </w:pPr>
  </w:style>
  <w:style w:type="character" w:customStyle="1" w:styleId="aa">
    <w:name w:val="批注文字字符"/>
    <w:basedOn w:val="a0"/>
    <w:link w:val="a9"/>
    <w:uiPriority w:val="99"/>
    <w:semiHidden/>
    <w:rsid w:val="0098751B"/>
  </w:style>
  <w:style w:type="paragraph" w:styleId="ab">
    <w:name w:val="annotation subject"/>
    <w:basedOn w:val="a9"/>
    <w:next w:val="a9"/>
    <w:link w:val="ac"/>
    <w:uiPriority w:val="99"/>
    <w:semiHidden/>
    <w:unhideWhenUsed/>
    <w:rsid w:val="0098751B"/>
    <w:rPr>
      <w:b/>
      <w:bCs/>
    </w:rPr>
  </w:style>
  <w:style w:type="character" w:customStyle="1" w:styleId="ac">
    <w:name w:val="批注主题字符"/>
    <w:basedOn w:val="aa"/>
    <w:link w:val="ab"/>
    <w:uiPriority w:val="99"/>
    <w:semiHidden/>
    <w:rsid w:val="0098751B"/>
    <w:rPr>
      <w:b/>
      <w:bCs/>
    </w:rPr>
  </w:style>
  <w:style w:type="paragraph" w:styleId="ad">
    <w:name w:val="Balloon Text"/>
    <w:basedOn w:val="a"/>
    <w:link w:val="ae"/>
    <w:uiPriority w:val="99"/>
    <w:semiHidden/>
    <w:unhideWhenUsed/>
    <w:rsid w:val="0098751B"/>
    <w:rPr>
      <w:rFonts w:ascii="宋体" w:eastAsia="宋体"/>
      <w:sz w:val="18"/>
      <w:szCs w:val="18"/>
    </w:rPr>
  </w:style>
  <w:style w:type="character" w:customStyle="1" w:styleId="ae">
    <w:name w:val="批注框文本字符"/>
    <w:basedOn w:val="a0"/>
    <w:link w:val="ad"/>
    <w:uiPriority w:val="99"/>
    <w:semiHidden/>
    <w:rsid w:val="0098751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1210">
      <w:bodyDiv w:val="1"/>
      <w:marLeft w:val="0"/>
      <w:marRight w:val="0"/>
      <w:marTop w:val="0"/>
      <w:marBottom w:val="0"/>
      <w:divBdr>
        <w:top w:val="none" w:sz="0" w:space="0" w:color="auto"/>
        <w:left w:val="none" w:sz="0" w:space="0" w:color="auto"/>
        <w:bottom w:val="none" w:sz="0" w:space="0" w:color="auto"/>
        <w:right w:val="none" w:sz="0" w:space="0" w:color="auto"/>
      </w:divBdr>
      <w:divsChild>
        <w:div w:id="138960993">
          <w:marLeft w:val="0"/>
          <w:marRight w:val="0"/>
          <w:marTop w:val="120"/>
          <w:marBottom w:val="120"/>
          <w:divBdr>
            <w:top w:val="none" w:sz="0" w:space="0" w:color="auto"/>
            <w:left w:val="none" w:sz="0" w:space="0" w:color="auto"/>
            <w:bottom w:val="none" w:sz="0" w:space="0" w:color="auto"/>
            <w:right w:val="none" w:sz="0" w:space="0" w:color="auto"/>
          </w:divBdr>
        </w:div>
      </w:divsChild>
    </w:div>
    <w:div w:id="434444909">
      <w:bodyDiv w:val="1"/>
      <w:marLeft w:val="0"/>
      <w:marRight w:val="0"/>
      <w:marTop w:val="0"/>
      <w:marBottom w:val="0"/>
      <w:divBdr>
        <w:top w:val="none" w:sz="0" w:space="0" w:color="auto"/>
        <w:left w:val="none" w:sz="0" w:space="0" w:color="auto"/>
        <w:bottom w:val="none" w:sz="0" w:space="0" w:color="auto"/>
        <w:right w:val="none" w:sz="0" w:space="0" w:color="auto"/>
      </w:divBdr>
      <w:divsChild>
        <w:div w:id="1982076466">
          <w:marLeft w:val="0"/>
          <w:marRight w:val="0"/>
          <w:marTop w:val="120"/>
          <w:marBottom w:val="120"/>
          <w:divBdr>
            <w:top w:val="none" w:sz="0" w:space="0" w:color="auto"/>
            <w:left w:val="none" w:sz="0" w:space="0" w:color="auto"/>
            <w:bottom w:val="none" w:sz="0" w:space="0" w:color="auto"/>
            <w:right w:val="none" w:sz="0" w:space="0" w:color="auto"/>
          </w:divBdr>
        </w:div>
      </w:divsChild>
    </w:div>
    <w:div w:id="508720350">
      <w:bodyDiv w:val="1"/>
      <w:marLeft w:val="0"/>
      <w:marRight w:val="0"/>
      <w:marTop w:val="0"/>
      <w:marBottom w:val="0"/>
      <w:divBdr>
        <w:top w:val="none" w:sz="0" w:space="0" w:color="auto"/>
        <w:left w:val="none" w:sz="0" w:space="0" w:color="auto"/>
        <w:bottom w:val="none" w:sz="0" w:space="0" w:color="auto"/>
        <w:right w:val="none" w:sz="0" w:space="0" w:color="auto"/>
      </w:divBdr>
    </w:div>
    <w:div w:id="1331175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ns.cnki.net/kcms/detail/detail.aspx?dbname=SJES_U&amp;filename=SJES13012300404528&amp;dbcode=WWJD&amp;v=" TargetMode="External"/><Relationship Id="rId12" Type="http://schemas.openxmlformats.org/officeDocument/2006/relationships/hyperlink" Target="http://kns.cnki.net/kcms/detail/detail.aspx?dbname=STJD_U&amp;filename=STJD15012600035451&amp;dbcode=WWJD&amp;v="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kns.cnki.net/kns/popup/knetsearchNew.aspx?sdb=CJFQ&amp;sfield=%e4%bd%9c%e8%80%85&amp;skey=%e6%ac%a7%e9%94%8b&amp;scode=10519693%3b13897066%3b22124058%3b" TargetMode="External"/><Relationship Id="rId9" Type="http://schemas.openxmlformats.org/officeDocument/2006/relationships/hyperlink" Target="http://kns.cnki.net/kns/popup/knetsearchNew.aspx?sdb=CJFQ&amp;sfield=%e4%bd%9c%e8%80%85&amp;skey=%e9%82%b9%e6%95%8f&amp;scode=10519693%3b13897066%3b22124058%3b" TargetMode="External"/><Relationship Id="rId10" Type="http://schemas.openxmlformats.org/officeDocument/2006/relationships/hyperlink" Target="http://kns.cnki.net/kns/popup/knetsearchNew.aspx?sdb=CJFQ&amp;sfield=%e4%bd%9c%e8%80%85&amp;skey=%e6%9d%8e%e6%99%93%e6%a1%a2&amp;scode=10519693%3b13897066%3b22124058%3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595</Words>
  <Characters>3397</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8</cp:revision>
  <dcterms:created xsi:type="dcterms:W3CDTF">2018-01-08T13:42:00Z</dcterms:created>
  <dcterms:modified xsi:type="dcterms:W3CDTF">2018-01-09T00:31:00Z</dcterms:modified>
</cp:coreProperties>
</file>