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81B1" w14:textId="447AF0F8" w:rsidR="0083705E" w:rsidRPr="00940A34" w:rsidRDefault="00940A34" w:rsidP="00831983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940A34">
        <w:rPr>
          <w:rFonts w:ascii="黑体" w:eastAsia="黑体" w:hAnsi="黑体"/>
          <w:b/>
          <w:bCs/>
          <w:sz w:val="36"/>
          <w:szCs w:val="36"/>
        </w:rPr>
        <w:t>《大模型原理与技术》课程实践考核题目</w:t>
      </w:r>
    </w:p>
    <w:p w14:paraId="3C4C4245" w14:textId="77777777" w:rsidR="00940A34" w:rsidRDefault="00940A34" w:rsidP="00831983">
      <w:pPr>
        <w:rPr>
          <w:rFonts w:hint="eastAsia"/>
        </w:rPr>
      </w:pPr>
    </w:p>
    <w:p w14:paraId="5467A95A" w14:textId="5DCAA9AF" w:rsidR="00940A34" w:rsidRPr="00831983" w:rsidRDefault="00940A34" w:rsidP="00532BAA">
      <w:pPr>
        <w:rPr>
          <w:rFonts w:hint="eastAsia"/>
          <w:b/>
          <w:bCs/>
          <w:color w:val="000000" w:themeColor="text1"/>
        </w:rPr>
      </w:pPr>
      <w:r w:rsidRPr="00831983">
        <w:rPr>
          <w:rFonts w:hint="eastAsia"/>
          <w:b/>
          <w:bCs/>
          <w:color w:val="000000" w:themeColor="text1"/>
        </w:rPr>
        <w:t>统一提交要求</w:t>
      </w:r>
      <w:r w:rsidR="00831983" w:rsidRPr="00831983">
        <w:rPr>
          <w:rFonts w:hint="eastAsia"/>
          <w:b/>
          <w:bCs/>
          <w:color w:val="000000" w:themeColor="text1"/>
        </w:rPr>
        <w:t>：</w:t>
      </w:r>
    </w:p>
    <w:p w14:paraId="27D8BBE9" w14:textId="261080F6" w:rsidR="00940A34" w:rsidRPr="00831983" w:rsidRDefault="00940A34" w:rsidP="00532BAA">
      <w:pPr>
        <w:pStyle w:val="a9"/>
        <w:numPr>
          <w:ilvl w:val="0"/>
          <w:numId w:val="28"/>
        </w:num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必须提交实验报告</w:t>
      </w:r>
      <w:r w:rsidR="00831983">
        <w:rPr>
          <w:rFonts w:hint="eastAsia"/>
          <w:b/>
          <w:bCs/>
          <w:color w:val="EE0000"/>
        </w:rPr>
        <w:t>，报告应包含：</w:t>
      </w:r>
      <w:r w:rsidR="00831983" w:rsidRPr="00831983">
        <w:rPr>
          <w:rFonts w:hint="eastAsia"/>
          <w:b/>
          <w:bCs/>
          <w:color w:val="EE0000"/>
        </w:rPr>
        <w:t>任务背景、技术路线、实验过程、结果分析、问题反思</w:t>
      </w:r>
      <w:r w:rsidRPr="00831983">
        <w:rPr>
          <w:rFonts w:hint="eastAsia"/>
          <w:b/>
          <w:bCs/>
          <w:color w:val="EE0000"/>
        </w:rPr>
        <w:t>。</w:t>
      </w:r>
    </w:p>
    <w:p w14:paraId="26ACAF0E" w14:textId="48064086" w:rsidR="00831983" w:rsidRDefault="00831983" w:rsidP="00532BAA">
      <w:pPr>
        <w:pStyle w:val="a9"/>
        <w:numPr>
          <w:ilvl w:val="0"/>
          <w:numId w:val="28"/>
        </w:num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必须提交实验代码</w:t>
      </w:r>
      <w:r w:rsidR="00532BAA">
        <w:rPr>
          <w:rFonts w:hint="eastAsia"/>
          <w:b/>
          <w:bCs/>
          <w:color w:val="EE0000"/>
        </w:rPr>
        <w:t>。</w:t>
      </w:r>
    </w:p>
    <w:p w14:paraId="13871552" w14:textId="77777777" w:rsidR="00D27FC4" w:rsidRDefault="00940A34" w:rsidP="00532BAA">
      <w:pPr>
        <w:pStyle w:val="a9"/>
        <w:numPr>
          <w:ilvl w:val="0"/>
          <w:numId w:val="28"/>
        </w:num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必须</w:t>
      </w:r>
      <w:r w:rsidR="00831983">
        <w:rPr>
          <w:rFonts w:hint="eastAsia"/>
          <w:b/>
          <w:bCs/>
          <w:color w:val="EE0000"/>
        </w:rPr>
        <w:t>提交</w:t>
      </w:r>
      <w:r w:rsidRPr="00831983">
        <w:rPr>
          <w:rFonts w:hint="eastAsia"/>
          <w:b/>
          <w:bCs/>
          <w:color w:val="EE0000"/>
        </w:rPr>
        <w:t>可运行结果截图或演示视频。</w:t>
      </w:r>
    </w:p>
    <w:p w14:paraId="72947625" w14:textId="5A9EA75A" w:rsidR="00D27FC4" w:rsidRPr="00D27FC4" w:rsidRDefault="00D27FC4" w:rsidP="00532BAA">
      <w:pPr>
        <w:rPr>
          <w:rFonts w:hint="eastAsia"/>
          <w:b/>
          <w:bCs/>
          <w:color w:val="EE0000"/>
        </w:rPr>
      </w:pPr>
      <w:r w:rsidRPr="00D27FC4">
        <w:rPr>
          <w:rFonts w:hint="eastAsia"/>
          <w:b/>
          <w:bCs/>
          <w:color w:val="000000" w:themeColor="text1"/>
        </w:rPr>
        <w:t>鼓励使用开源模型与公开数据，但严禁抄袭与直接套壳无分析。</w:t>
      </w:r>
    </w:p>
    <w:p w14:paraId="29F16966" w14:textId="3B49AA7B" w:rsidR="00940A34" w:rsidRDefault="00940A34" w:rsidP="00532BAA">
      <w:pPr>
        <w:rPr>
          <w:rFonts w:hint="eastAsia"/>
          <w:b/>
          <w:bCs/>
          <w:color w:val="000000" w:themeColor="text1"/>
        </w:rPr>
      </w:pPr>
      <w:r w:rsidRPr="00831983">
        <w:rPr>
          <w:rFonts w:hint="eastAsia"/>
          <w:b/>
          <w:bCs/>
          <w:color w:val="000000" w:themeColor="text1"/>
        </w:rPr>
        <w:t>统一扣分项</w:t>
      </w:r>
      <w:r w:rsidR="00831983">
        <w:rPr>
          <w:rFonts w:hint="eastAsia"/>
          <w:b/>
          <w:bCs/>
          <w:color w:val="000000" w:themeColor="text1"/>
        </w:rPr>
        <w:t>：</w:t>
      </w:r>
    </w:p>
    <w:p w14:paraId="2D653743" w14:textId="538BFF53" w:rsidR="00940A34" w:rsidRPr="00831983" w:rsidRDefault="00831983" w:rsidP="00532BAA">
      <w:p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（1）</w:t>
      </w:r>
      <w:r w:rsidR="00940A34" w:rsidRPr="00831983">
        <w:rPr>
          <w:rFonts w:hint="eastAsia"/>
          <w:b/>
          <w:bCs/>
          <w:color w:val="EE0000"/>
        </w:rPr>
        <w:t>只有结果没有过程：扣 10–20分</w:t>
      </w:r>
    </w:p>
    <w:p w14:paraId="1F05CA93" w14:textId="408AA780" w:rsidR="00940A34" w:rsidRPr="00831983" w:rsidRDefault="00831983" w:rsidP="00532BAA">
      <w:p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（2）</w:t>
      </w:r>
      <w:r w:rsidR="00940A34" w:rsidRPr="00831983">
        <w:rPr>
          <w:rFonts w:hint="eastAsia"/>
          <w:b/>
          <w:bCs/>
          <w:color w:val="EE0000"/>
        </w:rPr>
        <w:t>代码混乱、无说明文档：扣 5–15分</w:t>
      </w:r>
    </w:p>
    <w:p w14:paraId="3C393CF3" w14:textId="62159028" w:rsidR="00940A34" w:rsidRPr="00831983" w:rsidRDefault="00831983" w:rsidP="00532BAA">
      <w:p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（3）</w:t>
      </w:r>
      <w:r w:rsidR="00940A34" w:rsidRPr="00831983">
        <w:rPr>
          <w:rFonts w:hint="eastAsia"/>
          <w:b/>
          <w:bCs/>
          <w:color w:val="EE0000"/>
        </w:rPr>
        <w:t>大量照搬他人项目、缺乏个人实现：扣 20分以上</w:t>
      </w:r>
    </w:p>
    <w:p w14:paraId="33657143" w14:textId="30015A58" w:rsidR="00940A34" w:rsidRDefault="00831983" w:rsidP="00532BAA">
      <w:pPr>
        <w:rPr>
          <w:rFonts w:hint="eastAsia"/>
          <w:b/>
          <w:bCs/>
          <w:color w:val="EE0000"/>
        </w:rPr>
      </w:pPr>
      <w:r w:rsidRPr="00831983">
        <w:rPr>
          <w:rFonts w:hint="eastAsia"/>
          <w:b/>
          <w:bCs/>
          <w:color w:val="EE0000"/>
        </w:rPr>
        <w:t>（4）</w:t>
      </w:r>
      <w:r w:rsidR="00940A34" w:rsidRPr="00831983">
        <w:rPr>
          <w:rFonts w:hint="eastAsia"/>
          <w:b/>
          <w:bCs/>
          <w:color w:val="EE0000"/>
        </w:rPr>
        <w:t>学术不端或抄袭：按课程规定处理</w:t>
      </w:r>
    </w:p>
    <w:p w14:paraId="114BFCBB" w14:textId="6483189F" w:rsidR="004C1D09" w:rsidRPr="004C1D09" w:rsidRDefault="004C1D09" w:rsidP="00532BAA">
      <w:pPr>
        <w:rPr>
          <w:rFonts w:hint="eastAsia"/>
          <w:b/>
          <w:bCs/>
          <w:color w:val="000000" w:themeColor="text1"/>
        </w:rPr>
      </w:pPr>
      <w:r w:rsidRPr="004C1D09">
        <w:rPr>
          <w:rFonts w:hint="eastAsia"/>
          <w:b/>
          <w:bCs/>
          <w:color w:val="000000" w:themeColor="text1"/>
        </w:rPr>
        <w:t>创新加分项：</w:t>
      </w:r>
    </w:p>
    <w:p w14:paraId="05D02ADA" w14:textId="12845EAE" w:rsidR="004C1D09" w:rsidRPr="00831983" w:rsidRDefault="004C1D09" w:rsidP="00532BAA">
      <w:pPr>
        <w:rPr>
          <w:rFonts w:hint="eastAsia"/>
          <w:b/>
          <w:bCs/>
          <w:color w:val="EE0000"/>
        </w:rPr>
      </w:pPr>
      <w:r w:rsidRPr="004C1D09">
        <w:rPr>
          <w:rFonts w:hint="eastAsia"/>
          <w:b/>
          <w:bCs/>
          <w:color w:val="EE0000"/>
        </w:rPr>
        <w:t>在</w:t>
      </w:r>
      <w:r>
        <w:rPr>
          <w:rFonts w:hint="eastAsia"/>
          <w:b/>
          <w:bCs/>
          <w:color w:val="EE0000"/>
        </w:rPr>
        <w:t>基本的</w:t>
      </w:r>
      <w:r w:rsidRPr="004C1D09">
        <w:rPr>
          <w:rFonts w:hint="eastAsia"/>
          <w:b/>
          <w:bCs/>
          <w:color w:val="EE0000"/>
        </w:rPr>
        <w:t>评分标准外，可设置10-20分的附加分（总分不超过100</w:t>
      </w:r>
      <w:r>
        <w:rPr>
          <w:rFonts w:hint="eastAsia"/>
          <w:b/>
          <w:bCs/>
          <w:color w:val="EE0000"/>
        </w:rPr>
        <w:t>分</w:t>
      </w:r>
      <w:r w:rsidRPr="004C1D09">
        <w:rPr>
          <w:rFonts w:hint="eastAsia"/>
          <w:b/>
          <w:bCs/>
          <w:color w:val="EE0000"/>
        </w:rPr>
        <w:t>），鼓励在完成基本要求的基础上，尝试更高级的技术（如：在RAG中加入</w:t>
      </w:r>
      <w:proofErr w:type="spellStart"/>
      <w:r w:rsidRPr="004C1D09">
        <w:rPr>
          <w:rFonts w:hint="eastAsia"/>
          <w:b/>
          <w:bCs/>
          <w:color w:val="EE0000"/>
        </w:rPr>
        <w:t>HyDE</w:t>
      </w:r>
      <w:proofErr w:type="spellEnd"/>
      <w:r w:rsidRPr="004C1D09">
        <w:rPr>
          <w:rFonts w:hint="eastAsia"/>
          <w:b/>
          <w:bCs/>
          <w:color w:val="EE0000"/>
        </w:rPr>
        <w:t>、在微调中加入DPO而非PPO、在Agent中加入记忆模块等）。</w:t>
      </w:r>
    </w:p>
    <w:p w14:paraId="65CAD4EF" w14:textId="3A78E026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第一套：从</w:t>
      </w:r>
      <w:proofErr w:type="gramStart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零实现</w:t>
      </w:r>
      <w:proofErr w:type="gramEnd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小型语言模型</w:t>
      </w:r>
      <w:proofErr w:type="gramStart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预训练</w:t>
      </w:r>
      <w:proofErr w:type="gramEnd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与分析</w:t>
      </w:r>
    </w:p>
    <w:p w14:paraId="3157CA17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基于公开文本数据，完成一个小型自回归语言模型（Mini-LLM）的预训练，并对模型训练过程与生成效果进行分析。</w:t>
      </w:r>
    </w:p>
    <w:p w14:paraId="0FF0921A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1B219656" w14:textId="77777777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自行构建或整理一个小规模中文/英文文本语料。 </w:t>
      </w:r>
    </w:p>
    <w:p w14:paraId="72911F21" w14:textId="77777777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完成数据清洗、分词/Tokenizer处理、训练集划分。 </w:t>
      </w:r>
    </w:p>
    <w:p w14:paraId="4464368A" w14:textId="7950078A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基于Transformer Decoder架构实现或调用框架完成预训练。 </w:t>
      </w:r>
    </w:p>
    <w:p w14:paraId="538D2838" w14:textId="77777777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记录训练损失、困惑度（Perplexity）等指标变化。 </w:t>
      </w:r>
    </w:p>
    <w:p w14:paraId="694CCF3F" w14:textId="77777777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设计若干提示词，测试模型的续写、问答或摘要能力。 </w:t>
      </w:r>
    </w:p>
    <w:p w14:paraId="42B79B19" w14:textId="77777777" w:rsidR="00940A34" w:rsidRPr="00940A34" w:rsidRDefault="00940A34" w:rsidP="0083198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分析模型规模、数据规模、训练轮数对效果的影响。 </w:t>
      </w:r>
    </w:p>
    <w:p w14:paraId="18C5E78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7B50BB0D" w14:textId="77777777" w:rsidR="00940A34" w:rsidRPr="00940A34" w:rsidRDefault="00940A34" w:rsidP="0083198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代码 </w:t>
      </w:r>
    </w:p>
    <w:p w14:paraId="6324CFB7" w14:textId="77777777" w:rsidR="00940A34" w:rsidRPr="00940A34" w:rsidRDefault="00940A34" w:rsidP="0083198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数据说明文档 </w:t>
      </w:r>
    </w:p>
    <w:p w14:paraId="16419233" w14:textId="77777777" w:rsidR="00940A34" w:rsidRPr="00940A34" w:rsidRDefault="00940A34" w:rsidP="0083198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实验报告 </w:t>
      </w:r>
    </w:p>
    <w:p w14:paraId="6C926586" w14:textId="50484FA7" w:rsidR="00940A34" w:rsidRPr="00940A34" w:rsidRDefault="00940A34" w:rsidP="0083198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模型效果</w:t>
      </w:r>
      <w:r>
        <w:rPr>
          <w:rFonts w:ascii="宋体" w:eastAsia="宋体" w:hAnsi="宋体" w:cs="宋体" w:hint="eastAsia"/>
          <w:kern w:val="0"/>
          <w:sz w:val="24"/>
          <w:szCs w:val="24"/>
        </w:rPr>
        <w:t>截图</w:t>
      </w:r>
    </w:p>
    <w:p w14:paraId="474DABF5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09CAAD99" w14:textId="77777777" w:rsidR="00940A34" w:rsidRPr="00940A34" w:rsidRDefault="00940A34" w:rsidP="0083198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数据处理与语料构建（20分）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F728705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数据来源合理、清洗规范：10分 </w:t>
      </w:r>
    </w:p>
    <w:p w14:paraId="27B2ACC0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训练/验证/测试划分清晰：10分 </w:t>
      </w:r>
    </w:p>
    <w:p w14:paraId="0C9A04BD" w14:textId="77777777" w:rsidR="00940A34" w:rsidRPr="00940A34" w:rsidRDefault="00940A34" w:rsidP="0083198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模型实现与训练流程（30分）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BB488FA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模型结构正确、代码可运行：15分 </w:t>
      </w:r>
    </w:p>
    <w:p w14:paraId="27F788C8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训练流程完整，参数设置合理：15分 </w:t>
      </w:r>
    </w:p>
    <w:p w14:paraId="5E472FB4" w14:textId="77777777" w:rsidR="00940A34" w:rsidRPr="00940A34" w:rsidRDefault="00940A34" w:rsidP="0083198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实验结果与可视化（20分）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BFDFE6E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给出 loss / ppl 等曲线：10分 </w:t>
      </w:r>
    </w:p>
    <w:p w14:paraId="0A16AD56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结果展示清晰，有代表性案例：10分 </w:t>
      </w:r>
    </w:p>
    <w:p w14:paraId="23047AF6" w14:textId="77777777" w:rsidR="00940A34" w:rsidRPr="00940A34" w:rsidRDefault="00940A34" w:rsidP="0083198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分析与总结（20分）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DEDE41D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能分析模型优缺点：10分 </w:t>
      </w:r>
    </w:p>
    <w:p w14:paraId="2A5527F2" w14:textId="77777777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能讨论数据量、模型大小、训练轮数的影响：10分 </w:t>
      </w:r>
    </w:p>
    <w:p w14:paraId="1FEA28B0" w14:textId="77777777" w:rsidR="00940A34" w:rsidRPr="00940A34" w:rsidRDefault="00940A34" w:rsidP="0083198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工程规范与展示（10分）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BC42035" w14:textId="73843512" w:rsidR="00940A34" w:rsidRPr="00940A34" w:rsidRDefault="00940A34" w:rsidP="00831983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代码规范、文档清晰、展示流畅：10分 </w:t>
      </w:r>
    </w:p>
    <w:p w14:paraId="6D9A2934" w14:textId="17E5AE36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第二套：基于</w:t>
      </w:r>
      <w:proofErr w:type="spellStart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LoRA</w:t>
      </w:r>
      <w:proofErr w:type="spellEnd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的领域指令微调实践</w:t>
      </w:r>
    </w:p>
    <w:p w14:paraId="4E2B999D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选取一个垂直领域（如教育、医疗、法律、航空、金融、校园服务等），基于开源大模型完成 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LoRA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QLoRA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指令微调，构建一个领域助手。</w:t>
      </w:r>
    </w:p>
    <w:p w14:paraId="79B10143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168A5064" w14:textId="77777777" w:rsidR="00940A34" w:rsidRPr="00940A34" w:rsidRDefault="00940A34" w:rsidP="0083198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选择一个开源基础模型。 </w:t>
      </w:r>
    </w:p>
    <w:p w14:paraId="533AD947" w14:textId="77777777" w:rsidR="00940A34" w:rsidRPr="00940A34" w:rsidRDefault="00940A34" w:rsidP="0083198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构建或整理不少于一定规模的领域指令数据集。 </w:t>
      </w:r>
    </w:p>
    <w:p w14:paraId="13AE678A" w14:textId="77777777" w:rsidR="00940A34" w:rsidRPr="00940A34" w:rsidRDefault="00940A34" w:rsidP="0083198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基于 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LoRA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QLoRA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完成微调。 </w:t>
      </w:r>
    </w:p>
    <w:p w14:paraId="24C6DE72" w14:textId="77777777" w:rsidR="00940A34" w:rsidRPr="00940A34" w:rsidRDefault="00940A34" w:rsidP="0083198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对比微调前后在领域问答中的效果。 </w:t>
      </w:r>
    </w:p>
    <w:p w14:paraId="7C506F90" w14:textId="77777777" w:rsidR="00940A34" w:rsidRPr="00940A34" w:rsidRDefault="00940A34" w:rsidP="0083198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分析超参数设置、训练轮数、rank 等对性能的影响。 </w:t>
      </w:r>
    </w:p>
    <w:p w14:paraId="34D4D156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636FAAFA" w14:textId="77777777" w:rsidR="00940A34" w:rsidRPr="00940A34" w:rsidRDefault="00940A34" w:rsidP="0083198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微调代码与配置文件 </w:t>
      </w:r>
    </w:p>
    <w:p w14:paraId="4DFF37C0" w14:textId="77777777" w:rsidR="00940A34" w:rsidRPr="00940A34" w:rsidRDefault="00940A34" w:rsidP="0083198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数据集样例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30A8F0D" w14:textId="77777777" w:rsidR="00940A34" w:rsidRPr="00940A34" w:rsidRDefault="00940A34" w:rsidP="0083198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微调前后效果对比报告 </w:t>
      </w:r>
    </w:p>
    <w:p w14:paraId="571EB871" w14:textId="1A74CDF4" w:rsidR="00940A34" w:rsidRPr="00940A34" w:rsidRDefault="00940A34" w:rsidP="00831983">
      <w:pPr>
        <w:pStyle w:val="a9"/>
        <w:numPr>
          <w:ilvl w:val="0"/>
          <w:numId w:val="5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 w:hint="eastAsia"/>
          <w:kern w:val="0"/>
          <w:sz w:val="24"/>
          <w:szCs w:val="24"/>
        </w:rPr>
        <w:t>模型效果截图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096B545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40B4F953" w14:textId="77777777" w:rsidR="00940A34" w:rsidRPr="00940A34" w:rsidRDefault="00940A34" w:rsidP="0083198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选题与数据集构建（20分）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9CDB626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领域明确，应用场景清晰：10分 </w:t>
      </w:r>
    </w:p>
    <w:p w14:paraId="63D1B734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指令数据格式规范、质量较高：10分 </w:t>
      </w:r>
    </w:p>
    <w:p w14:paraId="7F6E3934" w14:textId="77777777" w:rsidR="00940A34" w:rsidRPr="00940A34" w:rsidRDefault="00940A34" w:rsidP="0083198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LoRA</w:t>
      </w:r>
      <w:proofErr w:type="spellEnd"/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微调实现（30分）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2956EA3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微调流程正确，代码可复现：15分 </w:t>
      </w:r>
    </w:p>
    <w:p w14:paraId="79C228AC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参数设置合理，有训练记录：15分 </w:t>
      </w:r>
    </w:p>
    <w:p w14:paraId="289F36F0" w14:textId="77777777" w:rsidR="00940A34" w:rsidRPr="00940A34" w:rsidRDefault="00940A34" w:rsidP="0083198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效果对比（20分）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F0B50C1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微调前后对比充分：10分 </w:t>
      </w:r>
    </w:p>
    <w:p w14:paraId="7025E576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样</w:t>
      </w: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例具有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代表性，能体现领域提升：10分 </w:t>
      </w:r>
    </w:p>
    <w:p w14:paraId="78E0C8B0" w14:textId="77777777" w:rsidR="00940A34" w:rsidRPr="00940A34" w:rsidRDefault="00940A34" w:rsidP="0083198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实验分析（20分）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2800CA2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 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LoRA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原理理解到位：10分 </w:t>
      </w:r>
    </w:p>
    <w:p w14:paraId="65719710" w14:textId="77777777" w:rsidR="00940A34" w:rsidRPr="00940A34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对参数与效果关系分析清楚：10分 </w:t>
      </w:r>
    </w:p>
    <w:p w14:paraId="51BD3673" w14:textId="77777777" w:rsidR="00940A34" w:rsidRPr="00940A34" w:rsidRDefault="00940A34" w:rsidP="0083198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展示与工程完成度（10分）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31284CF" w14:textId="23BD5651" w:rsidR="00940A34" w:rsidRPr="00532BAA" w:rsidRDefault="00940A34" w:rsidP="00831983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演示清晰、项目结构规范：10分 </w:t>
      </w:r>
    </w:p>
    <w:p w14:paraId="5CE85FEF" w14:textId="42504126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第三套：提示工程与思维链推理优化</w:t>
      </w:r>
    </w:p>
    <w:p w14:paraId="59B53BE6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围绕复杂任务（如数学推理、代码生成、信息抽取、文本分类、规划决策等），设计并比较多种提示工程策略，研究提示词对大模型输出质量的影响。</w:t>
      </w:r>
    </w:p>
    <w:p w14:paraId="18C7CBDC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43E48094" w14:textId="77777777" w:rsidR="00940A34" w:rsidRPr="00940A34" w:rsidRDefault="00940A34" w:rsidP="0083198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设计一个任务集，不少于20个测试样本。 </w:t>
      </w:r>
    </w:p>
    <w:p w14:paraId="30257673" w14:textId="77777777" w:rsidR="00940A34" w:rsidRPr="00940A34" w:rsidRDefault="00940A34" w:rsidP="0083198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至少比较以下几类策略中的4类： </w:t>
      </w:r>
    </w:p>
    <w:p w14:paraId="283DD499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Zero-shot </w:t>
      </w:r>
    </w:p>
    <w:p w14:paraId="6711BB9C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Few-shot </w:t>
      </w:r>
    </w:p>
    <w:p w14:paraId="2E573B32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Role Prompting </w:t>
      </w:r>
    </w:p>
    <w:p w14:paraId="6386B9BD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Chain-of-Thought </w:t>
      </w:r>
    </w:p>
    <w:p w14:paraId="429079ED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Self-Consistency </w:t>
      </w:r>
    </w:p>
    <w:p w14:paraId="3BA25303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Step-by-step Prompting </w:t>
      </w:r>
    </w:p>
    <w:p w14:paraId="5D5772BB" w14:textId="77777777" w:rsidR="00940A34" w:rsidRPr="00940A34" w:rsidRDefault="00940A34" w:rsidP="00831983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ReAct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风格提示 </w:t>
      </w:r>
    </w:p>
    <w:p w14:paraId="7ED94533" w14:textId="77777777" w:rsidR="00940A34" w:rsidRPr="00940A34" w:rsidRDefault="00940A34" w:rsidP="0083198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比较不同提示策略下模型输出的准确率、稳定性和</w:t>
      </w: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可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解释性。 </w:t>
      </w:r>
    </w:p>
    <w:p w14:paraId="7040AA7D" w14:textId="77777777" w:rsidR="00940A34" w:rsidRPr="00940A34" w:rsidRDefault="00940A34" w:rsidP="0083198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总结适合该任务的最佳提示模板。 </w:t>
      </w:r>
    </w:p>
    <w:p w14:paraId="7BD96C13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5F14200B" w14:textId="77777777" w:rsidR="00940A34" w:rsidRPr="00940A34" w:rsidRDefault="00940A34" w:rsidP="0083198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提示模板集合 </w:t>
      </w:r>
    </w:p>
    <w:p w14:paraId="221E2BAD" w14:textId="77777777" w:rsidR="00940A34" w:rsidRPr="00940A34" w:rsidRDefault="00940A34" w:rsidP="0083198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对比实验结果表 </w:t>
      </w:r>
    </w:p>
    <w:p w14:paraId="7A7E51FA" w14:textId="77777777" w:rsidR="00940A34" w:rsidRPr="00940A34" w:rsidRDefault="00940A34" w:rsidP="0083198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分析报告 </w:t>
      </w:r>
    </w:p>
    <w:p w14:paraId="5B1BE49F" w14:textId="6B7385B0" w:rsidR="00940A34" w:rsidRPr="00940A34" w:rsidRDefault="00940A34" w:rsidP="00831983">
      <w:pPr>
        <w:pStyle w:val="a9"/>
        <w:numPr>
          <w:ilvl w:val="0"/>
          <w:numId w:val="8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 w:hint="eastAsia"/>
          <w:kern w:val="0"/>
          <w:sz w:val="24"/>
          <w:szCs w:val="24"/>
        </w:rPr>
        <w:t>模型效果截图</w:t>
      </w:r>
    </w:p>
    <w:p w14:paraId="581E8AE4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26C33295" w14:textId="77777777" w:rsidR="00940A34" w:rsidRPr="00940A34" w:rsidRDefault="00940A34" w:rsidP="0083198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任务设计与测试集构建（15分）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9784B3B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任务明确，样本设计合理：15分 </w:t>
      </w:r>
    </w:p>
    <w:p w14:paraId="06EAECC1" w14:textId="77777777" w:rsidR="00940A34" w:rsidRPr="00940A34" w:rsidRDefault="00940A34" w:rsidP="0083198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提示策略设计（30分）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D89652D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提示类型丰富：15分 </w:t>
      </w:r>
    </w:p>
    <w:p w14:paraId="1AFB70FA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提示模板设计有针对性：15分 </w:t>
      </w:r>
    </w:p>
    <w:p w14:paraId="3B29E396" w14:textId="77777777" w:rsidR="00940A34" w:rsidRPr="00940A34" w:rsidRDefault="00940A34" w:rsidP="0083198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对比实验（25分）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10CD73E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结果统计规范：15分 </w:t>
      </w:r>
    </w:p>
    <w:p w14:paraId="74AA58FC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指标对比清晰：10分 </w:t>
      </w:r>
    </w:p>
    <w:p w14:paraId="4624B83A" w14:textId="77777777" w:rsidR="00940A34" w:rsidRPr="00940A34" w:rsidRDefault="00940A34" w:rsidP="0083198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思维链与推理分析（20分）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9BC6C81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能说明 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CoT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的作用与局限：10分 </w:t>
      </w:r>
    </w:p>
    <w:p w14:paraId="1C9B45C4" w14:textId="77777777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能总结适用场景：10分 </w:t>
      </w:r>
    </w:p>
    <w:p w14:paraId="0BD02CD3" w14:textId="77777777" w:rsidR="00940A34" w:rsidRPr="00940A34" w:rsidRDefault="00940A34" w:rsidP="0083198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表达与展示（10分）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8F87D27" w14:textId="615B1E3A" w:rsidR="00940A34" w:rsidRPr="00940A34" w:rsidRDefault="00940A34" w:rsidP="00831983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报告逻辑清楚，展示规范：10分 </w:t>
      </w:r>
    </w:p>
    <w:p w14:paraId="490314C5" w14:textId="3118A063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第四套：基于RAG的本地知识库问答系统</w:t>
      </w:r>
    </w:p>
    <w:p w14:paraId="1640A7AE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构建一个基于本地知识库的 RAG 问答系统，实现“文档导入—向量化—检索—生成—引用展示”的完整流程。</w:t>
      </w:r>
    </w:p>
    <w:p w14:paraId="496D7715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077E354D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自选知识库主题，如课程资料库、学校规章库、科研论文库、企业制度库等。 </w:t>
      </w:r>
    </w:p>
    <w:p w14:paraId="0FCF8831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完成 PDF/Word/Markdown 等文档解析与切分。 </w:t>
      </w:r>
    </w:p>
    <w:p w14:paraId="27A882A3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构建向量数据库，实现相似检索。 </w:t>
      </w:r>
    </w:p>
    <w:p w14:paraId="06A881F5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将检索结果与大模型结合生成回答。 </w:t>
      </w:r>
    </w:p>
    <w:p w14:paraId="098E4636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尽量支持来源引用、Top-k 检索和简单界面。 </w:t>
      </w:r>
    </w:p>
    <w:p w14:paraId="32282D8E" w14:textId="77777777" w:rsidR="00940A34" w:rsidRPr="00940A34" w:rsidRDefault="00940A34" w:rsidP="0083198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对比“无RAG”和“有RAG”的回答差异。 </w:t>
      </w:r>
    </w:p>
    <w:p w14:paraId="4A68734E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241C658F" w14:textId="77777777" w:rsidR="00940A34" w:rsidRPr="00940A34" w:rsidRDefault="00940A34" w:rsidP="0083198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系统代码 </w:t>
      </w:r>
    </w:p>
    <w:p w14:paraId="7070D9D7" w14:textId="77777777" w:rsidR="00940A34" w:rsidRPr="00940A34" w:rsidRDefault="00940A34" w:rsidP="0083198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本地知识库文档 </w:t>
      </w:r>
    </w:p>
    <w:p w14:paraId="34620478" w14:textId="77777777" w:rsidR="00940A34" w:rsidRPr="00940A34" w:rsidRDefault="00940A34" w:rsidP="0083198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系统使用说明 </w:t>
      </w:r>
    </w:p>
    <w:p w14:paraId="2F5230B5" w14:textId="77777777" w:rsidR="00940A34" w:rsidRPr="00940A34" w:rsidRDefault="00940A34" w:rsidP="0083198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测试样例与结果报告 </w:t>
      </w:r>
    </w:p>
    <w:p w14:paraId="7F2363AC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0BB3A81C" w14:textId="77777777" w:rsidR="00940A34" w:rsidRPr="00940A34" w:rsidRDefault="00940A34" w:rsidP="0083198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知识库构建（20分）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644FFEF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文档来源合理，内容组织规范：10分 </w:t>
      </w:r>
    </w:p>
    <w:p w14:paraId="201B2B6C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文档解析与切分合理：10分 </w:t>
      </w:r>
    </w:p>
    <w:p w14:paraId="4D5D9F88" w14:textId="77777777" w:rsidR="00940A34" w:rsidRPr="00940A34" w:rsidRDefault="00940A34" w:rsidP="0083198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RAG系统实现（35分）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BBE0152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向量化与检索流程完整：15分 </w:t>
      </w:r>
    </w:p>
    <w:p w14:paraId="63456341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检索增强生成可正常运行：20分 </w:t>
      </w:r>
    </w:p>
    <w:p w14:paraId="77FDA4DA" w14:textId="77777777" w:rsidR="00940A34" w:rsidRPr="00940A34" w:rsidRDefault="00940A34" w:rsidP="0083198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问答效果（20分）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8AA4325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回答准确性较高：10分 </w:t>
      </w:r>
    </w:p>
    <w:p w14:paraId="16DEB757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能展示引用依据或来源片段：10分 </w:t>
      </w:r>
    </w:p>
    <w:p w14:paraId="792C305C" w14:textId="77777777" w:rsidR="00940A34" w:rsidRPr="00940A34" w:rsidRDefault="00940A34" w:rsidP="0083198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实验分析（15分）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F483C9F" w14:textId="77777777" w:rsidR="00940A34" w:rsidRPr="00940A34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 chunk、embedding、top-k 等参数有分析：15分 </w:t>
      </w:r>
    </w:p>
    <w:p w14:paraId="014A7BB4" w14:textId="77777777" w:rsidR="00940A34" w:rsidRPr="00940A34" w:rsidRDefault="00940A34" w:rsidP="0083198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系统演示与工程质量（10分）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0AE4DBB" w14:textId="660813FC" w:rsidR="00940A34" w:rsidRPr="00532BAA" w:rsidRDefault="00940A34" w:rsidP="00831983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界面/交互清晰，工程组织规范：10分 </w:t>
      </w:r>
    </w:p>
    <w:p w14:paraId="509F55E7" w14:textId="6DD1A176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第五套：基于多模态大模型的图文理解应用</w:t>
      </w:r>
    </w:p>
    <w:p w14:paraId="0BAF7037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基于多模态大模型完成一个图文理解任务，如图像问答、图表理解、票据识别与解释、教学PPT理解、工业图像缺陷说明等。</w:t>
      </w:r>
    </w:p>
    <w:p w14:paraId="647093AB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4DDDEEF9" w14:textId="77777777" w:rsidR="00940A34" w:rsidRPr="00940A34" w:rsidRDefault="00940A34" w:rsidP="0083198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自选一个图文场景。 </w:t>
      </w:r>
    </w:p>
    <w:p w14:paraId="562596DB" w14:textId="77777777" w:rsidR="00940A34" w:rsidRPr="00940A34" w:rsidRDefault="00940A34" w:rsidP="0083198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设计输入输出流程：图像输入 + 文本问题 + 模型回答。 </w:t>
      </w:r>
    </w:p>
    <w:p w14:paraId="7B192593" w14:textId="77777777" w:rsidR="00940A34" w:rsidRPr="00940A34" w:rsidRDefault="00940A34" w:rsidP="0083198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至少完成以下功能中的两项： </w:t>
      </w:r>
    </w:p>
    <w:p w14:paraId="0EC36653" w14:textId="77777777" w:rsidR="00940A34" w:rsidRPr="00940A34" w:rsidRDefault="00940A34" w:rsidP="0083198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图像内容描述 </w:t>
      </w:r>
    </w:p>
    <w:p w14:paraId="7939439C" w14:textId="77777777" w:rsidR="00940A34" w:rsidRPr="00940A34" w:rsidRDefault="00940A34" w:rsidP="0083198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图文问答 </w:t>
      </w:r>
    </w:p>
    <w:p w14:paraId="24E3A020" w14:textId="77777777" w:rsidR="00940A34" w:rsidRPr="00940A34" w:rsidRDefault="00940A34" w:rsidP="0083198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图表/表单理解 </w:t>
      </w:r>
    </w:p>
    <w:p w14:paraId="4B82A731" w14:textId="77777777" w:rsidR="00940A34" w:rsidRPr="00940A34" w:rsidRDefault="00940A34" w:rsidP="0083198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OCR结果结合语义分析 </w:t>
      </w:r>
    </w:p>
    <w:p w14:paraId="6E54EC26" w14:textId="77777777" w:rsidR="00940A34" w:rsidRPr="00940A34" w:rsidRDefault="00940A34" w:rsidP="00831983">
      <w:pPr>
        <w:widowControl/>
        <w:numPr>
          <w:ilvl w:val="1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多轮交互 </w:t>
      </w:r>
    </w:p>
    <w:p w14:paraId="4AF4567B" w14:textId="77777777" w:rsidR="00940A34" w:rsidRPr="00940A34" w:rsidRDefault="00940A34" w:rsidP="0083198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分析模型在细粒度视觉理解中的优缺点。 </w:t>
      </w:r>
    </w:p>
    <w:p w14:paraId="1AA67D16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001964A7" w14:textId="77777777" w:rsidR="00940A34" w:rsidRPr="00940A34" w:rsidRDefault="00940A34" w:rsidP="0083198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代码或应用系统 </w:t>
      </w:r>
    </w:p>
    <w:p w14:paraId="6936FBDC" w14:textId="77777777" w:rsidR="00940A34" w:rsidRPr="00940A34" w:rsidRDefault="00940A34" w:rsidP="0083198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测试图像集 </w:t>
      </w:r>
    </w:p>
    <w:p w14:paraId="7D6912AB" w14:textId="77777777" w:rsidR="00940A34" w:rsidRPr="00940A34" w:rsidRDefault="00940A34" w:rsidP="0083198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结果分析报告 </w:t>
      </w:r>
    </w:p>
    <w:p w14:paraId="42FE193D" w14:textId="2E9E7DE1" w:rsidR="00940A34" w:rsidRPr="00940A34" w:rsidRDefault="00940A34" w:rsidP="00831983">
      <w:pPr>
        <w:pStyle w:val="a9"/>
        <w:numPr>
          <w:ilvl w:val="0"/>
          <w:numId w:val="14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 w:hint="eastAsia"/>
          <w:kern w:val="0"/>
          <w:sz w:val="24"/>
          <w:szCs w:val="24"/>
        </w:rPr>
        <w:t>模型效果截图</w:t>
      </w:r>
    </w:p>
    <w:p w14:paraId="291B2163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10DC9FD8" w14:textId="77777777" w:rsidR="00940A34" w:rsidRPr="00940A34" w:rsidRDefault="00940A34" w:rsidP="0083198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场景设计（15分）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AECE2E1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应用场景明确，任务有价值：15分 </w:t>
      </w:r>
    </w:p>
    <w:p w14:paraId="6CC8C187" w14:textId="77777777" w:rsidR="00940A34" w:rsidRPr="00940A34" w:rsidRDefault="00940A34" w:rsidP="0083198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系统实现（30分）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CB5588B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图文输入处理正确：15分 </w:t>
      </w:r>
    </w:p>
    <w:p w14:paraId="0412BA1F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多模态交互流程完整：15分 </w:t>
      </w:r>
    </w:p>
    <w:p w14:paraId="5D7AE0D8" w14:textId="77777777" w:rsidR="00940A34" w:rsidRPr="00940A34" w:rsidRDefault="00940A34" w:rsidP="0083198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功能完成度（25分）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E10B767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至少两项功能有效实现：15分 </w:t>
      </w:r>
    </w:p>
    <w:p w14:paraId="7258CAB3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结果可展示、可验证：10分 </w:t>
      </w:r>
    </w:p>
    <w:p w14:paraId="53651E87" w14:textId="77777777" w:rsidR="00940A34" w:rsidRPr="00940A34" w:rsidRDefault="00940A34" w:rsidP="0083198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效果分析（20分）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950F14A" w14:textId="77777777" w:rsidR="00940A34" w:rsidRPr="00940A34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能分析模型优势、失败案例和原因：20分 </w:t>
      </w:r>
    </w:p>
    <w:p w14:paraId="61459253" w14:textId="77777777" w:rsidR="00940A34" w:rsidRPr="00940A34" w:rsidRDefault="00940A34" w:rsidP="0083198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演示与规范（10分）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2E0980F" w14:textId="71A32946" w:rsidR="00940A34" w:rsidRPr="00532BAA" w:rsidRDefault="00940A34" w:rsidP="00831983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展示自然流畅，文档齐全：10分 </w:t>
      </w:r>
    </w:p>
    <w:p w14:paraId="0A0CBC36" w14:textId="51F57388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第六套：大模型强化学习对齐实验</w:t>
      </w:r>
    </w:p>
    <w:p w14:paraId="259D148C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围绕“让模型输出更符合人类偏好”这一目标，设计一个简化版强化学习对齐实验，可基于奖励模型、偏好数据或规则奖励开展。</w:t>
      </w:r>
    </w:p>
    <w:p w14:paraId="162A09CA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65C6566F" w14:textId="77777777" w:rsidR="00940A34" w:rsidRPr="00940A34" w:rsidRDefault="00940A34" w:rsidP="0083198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选择一个任务场景，如摘要生成、对话回复、广告文案、代码生成等。 </w:t>
      </w:r>
    </w:p>
    <w:p w14:paraId="04EEC82E" w14:textId="77777777" w:rsidR="00940A34" w:rsidRPr="00940A34" w:rsidRDefault="00940A34" w:rsidP="0083198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构建偏好数据，或设计奖励函数。 </w:t>
      </w:r>
    </w:p>
    <w:p w14:paraId="578236BF" w14:textId="77777777" w:rsidR="00940A34" w:rsidRPr="00940A34" w:rsidRDefault="00940A34" w:rsidP="0083198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使用 PPO、DPO，或简化替代方式完成对齐实验。 </w:t>
      </w:r>
    </w:p>
    <w:p w14:paraId="397B1368" w14:textId="77777777" w:rsidR="00940A34" w:rsidRPr="00940A34" w:rsidRDefault="00940A34" w:rsidP="0083198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对比对齐前后模型输出在帮助性、安全性、可读性上的变化。 </w:t>
      </w:r>
    </w:p>
    <w:p w14:paraId="41A44457" w14:textId="77777777" w:rsidR="00940A34" w:rsidRPr="00940A34" w:rsidRDefault="00940A34" w:rsidP="0083198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讨论奖励设计与“奖励黑客”问题。 </w:t>
      </w:r>
    </w:p>
    <w:p w14:paraId="55DE82F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54540564" w14:textId="77777777" w:rsidR="00940A34" w:rsidRPr="00940A34" w:rsidRDefault="00940A34" w:rsidP="0083198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实验代码 </w:t>
      </w:r>
    </w:p>
    <w:p w14:paraId="365FB33B" w14:textId="77777777" w:rsidR="00940A34" w:rsidRPr="00940A34" w:rsidRDefault="00940A34" w:rsidP="0083198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偏好数据或奖励规则说明 </w:t>
      </w:r>
    </w:p>
    <w:p w14:paraId="106BB97A" w14:textId="77777777" w:rsidR="00940A34" w:rsidRPr="00940A34" w:rsidRDefault="00940A34" w:rsidP="0083198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对比案例分析报告 </w:t>
      </w:r>
    </w:p>
    <w:p w14:paraId="0FB72509" w14:textId="49FAE18F" w:rsidR="00940A34" w:rsidRPr="00940A34" w:rsidRDefault="00940A34" w:rsidP="00831983">
      <w:pPr>
        <w:pStyle w:val="a9"/>
        <w:numPr>
          <w:ilvl w:val="0"/>
          <w:numId w:val="17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 w:hint="eastAsia"/>
          <w:kern w:val="0"/>
          <w:sz w:val="24"/>
          <w:szCs w:val="24"/>
        </w:rPr>
        <w:t>模型效果截图</w:t>
      </w:r>
    </w:p>
    <w:p w14:paraId="00148817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2EB58837" w14:textId="77777777" w:rsidR="00940A34" w:rsidRPr="00940A34" w:rsidRDefault="00940A34" w:rsidP="0083198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任务选择与问题定义（15分）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5375FC1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目标明确，任务适合</w:t>
      </w: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做对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齐：15分 </w:t>
      </w:r>
    </w:p>
    <w:p w14:paraId="386131F3" w14:textId="77777777" w:rsidR="00940A34" w:rsidRPr="00940A34" w:rsidRDefault="00940A34" w:rsidP="0083198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奖励/偏好设计（25分）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3C61205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偏好数据或奖励规则合理：15分 </w:t>
      </w:r>
    </w:p>
    <w:p w14:paraId="60ADFC04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能体现“对齐”思想：10分 </w:t>
      </w:r>
    </w:p>
    <w:p w14:paraId="0DAA1A1F" w14:textId="77777777" w:rsidR="00940A34" w:rsidRPr="00940A34" w:rsidRDefault="00940A34" w:rsidP="0083198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强化学习/对齐实现（25分）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1B8C39E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实验流程完整：15分 </w:t>
      </w:r>
    </w:p>
    <w:p w14:paraId="3835729E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对齐前后有可比较结果：10分 </w:t>
      </w:r>
    </w:p>
    <w:p w14:paraId="757AF8A7" w14:textId="77777777" w:rsidR="00940A34" w:rsidRPr="00940A34" w:rsidRDefault="00940A34" w:rsidP="0083198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结果分析（25分）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09A21608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能分析对齐带来的提升与问题：15分 </w:t>
      </w:r>
    </w:p>
    <w:p w14:paraId="2A33F205" w14:textId="77777777" w:rsidR="00940A34" w:rsidRPr="00940A34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能讨论奖励偏差、模式坍塌等现象：10分 </w:t>
      </w:r>
    </w:p>
    <w:p w14:paraId="25D87DBD" w14:textId="77777777" w:rsidR="00940A34" w:rsidRPr="00940A34" w:rsidRDefault="00940A34" w:rsidP="0083198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展示与文档（10分）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5589FB3F" w14:textId="216304F9" w:rsidR="00940A34" w:rsidRPr="00532BAA" w:rsidRDefault="00940A34" w:rsidP="00831983">
      <w:pPr>
        <w:widowControl/>
        <w:numPr>
          <w:ilvl w:val="1"/>
          <w:numId w:val="18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报告、演示规范：10分 </w:t>
      </w:r>
    </w:p>
    <w:p w14:paraId="2073AC72" w14:textId="68527D83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第七套：大模型智能</w:t>
      </w:r>
      <w:proofErr w:type="gramStart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体任务</w:t>
      </w:r>
      <w:proofErr w:type="gramEnd"/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规划与工具调用</w:t>
      </w:r>
    </w:p>
    <w:p w14:paraId="10AB65B6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设计一个能够调用外部工具的大模型智能体，完成较复杂任务，如网页信息整理、文档总结、日程规划、代码辅助、课程答疑等。</w:t>
      </w:r>
    </w:p>
    <w:p w14:paraId="1A69B7DC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64BF23FF" w14:textId="77777777" w:rsidR="00940A34" w:rsidRPr="00940A34" w:rsidRDefault="00940A34" w:rsidP="0083198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设计一个 Agent 场景。 </w:t>
      </w:r>
    </w:p>
    <w:p w14:paraId="13D4ECDE" w14:textId="77777777" w:rsidR="00940A34" w:rsidRPr="00940A34" w:rsidRDefault="00940A34" w:rsidP="0083198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至少集成两类工具，如搜索、计算器、数据库、文件读取、Python执行等。 </w:t>
      </w:r>
    </w:p>
    <w:p w14:paraId="6A8FC475" w14:textId="77777777" w:rsidR="00940A34" w:rsidRPr="00940A34" w:rsidRDefault="00940A34" w:rsidP="0083198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实现任务分解、工具选择、结果整合。 </w:t>
      </w:r>
    </w:p>
    <w:p w14:paraId="2870A51B" w14:textId="77777777" w:rsidR="00940A34" w:rsidRPr="00940A34" w:rsidRDefault="00940A34" w:rsidP="0083198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展示智能体在多</w:t>
      </w: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步任务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中的执行过程。 </w:t>
      </w:r>
    </w:p>
    <w:p w14:paraId="047AC62B" w14:textId="77777777" w:rsidR="00940A34" w:rsidRPr="00940A34" w:rsidRDefault="00940A34" w:rsidP="0083198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分析智能</w:t>
      </w:r>
      <w:proofErr w:type="gramStart"/>
      <w:r w:rsidRPr="00940A34">
        <w:rPr>
          <w:rFonts w:ascii="宋体" w:eastAsia="宋体" w:hAnsi="宋体" w:cs="宋体"/>
          <w:kern w:val="0"/>
          <w:sz w:val="24"/>
          <w:szCs w:val="24"/>
        </w:rPr>
        <w:t>体失败</w:t>
      </w:r>
      <w:proofErr w:type="gram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的主要原因，如规划错误、工具调用错误、上下文遗忘等。 </w:t>
      </w:r>
    </w:p>
    <w:p w14:paraId="75110C6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2A16A344" w14:textId="77777777" w:rsidR="00940A34" w:rsidRPr="00940A34" w:rsidRDefault="00940A34" w:rsidP="0083198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Agent系统代码 </w:t>
      </w:r>
    </w:p>
    <w:p w14:paraId="4182304F" w14:textId="77777777" w:rsidR="00940A34" w:rsidRPr="00940A34" w:rsidRDefault="00940A34" w:rsidP="0083198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工具调用流程图 </w:t>
      </w:r>
    </w:p>
    <w:p w14:paraId="3A8420EA" w14:textId="77777777" w:rsidR="00940A34" w:rsidRPr="00940A34" w:rsidRDefault="00940A34" w:rsidP="0083198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典型案例演示 </w:t>
      </w:r>
    </w:p>
    <w:p w14:paraId="79EF7F28" w14:textId="77777777" w:rsidR="00940A34" w:rsidRPr="00940A34" w:rsidRDefault="00940A34" w:rsidP="0083198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分析报告 </w:t>
      </w:r>
    </w:p>
    <w:p w14:paraId="73EE0CA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0E693F76" w14:textId="77777777" w:rsidR="00940A34" w:rsidRPr="00940A34" w:rsidRDefault="00940A34" w:rsidP="0083198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应用场景与任务设计（15分）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6B45A05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场景合理，任务非单步问答：15分 </w:t>
      </w:r>
    </w:p>
    <w:p w14:paraId="7FEE6EF1" w14:textId="77777777" w:rsidR="00940A34" w:rsidRPr="00940A34" w:rsidRDefault="00940A34" w:rsidP="0083198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Agent架构实现（30分）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92320F0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任务规划逻辑清晰：15分 </w:t>
      </w:r>
    </w:p>
    <w:p w14:paraId="53B38E19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工具接入与调用有效：15分 </w:t>
      </w:r>
    </w:p>
    <w:p w14:paraId="2A5F391D" w14:textId="77777777" w:rsidR="00940A34" w:rsidRPr="00940A34" w:rsidRDefault="00940A34" w:rsidP="0083198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多</w:t>
      </w:r>
      <w:proofErr w:type="gramStart"/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步执行</w:t>
      </w:r>
      <w:proofErr w:type="gramEnd"/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效果（25分）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21ED3D2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能完成较复杂任务：15分 </w:t>
      </w:r>
    </w:p>
    <w:p w14:paraId="13B0E14E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中间过程可追踪：10分 </w:t>
      </w:r>
    </w:p>
    <w:p w14:paraId="03C021CA" w14:textId="77777777" w:rsidR="00940A34" w:rsidRPr="00940A34" w:rsidRDefault="00940A34" w:rsidP="0083198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问题分析（20分）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CDCFB8D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对失败案例分析深入：10分 </w:t>
      </w:r>
    </w:p>
    <w:p w14:paraId="44AB40C4" w14:textId="77777777" w:rsidR="00940A34" w:rsidRPr="00940A34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对改进方向有思考：10分 </w:t>
      </w:r>
    </w:p>
    <w:p w14:paraId="78E07272" w14:textId="77777777" w:rsidR="00940A34" w:rsidRPr="00940A34" w:rsidRDefault="00940A34" w:rsidP="0083198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展示与工程规范（10分）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5714F49" w14:textId="46C0E304" w:rsidR="00940A34" w:rsidRPr="00532BAA" w:rsidRDefault="00940A34" w:rsidP="00831983">
      <w:pPr>
        <w:widowControl/>
        <w:numPr>
          <w:ilvl w:val="1"/>
          <w:numId w:val="21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文档清楚，演示完整：10分 </w:t>
      </w:r>
    </w:p>
    <w:p w14:paraId="646D58FC" w14:textId="2F48A294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第八套：本地部署与轻量化大模型应用开发</w:t>
      </w:r>
    </w:p>
    <w:p w14:paraId="51FBB8D4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在个人电脑或实验室服务器上完成一个轻量化大模型的本地部署，并开发一个可实际使用的小应用。</w:t>
      </w:r>
    </w:p>
    <w:p w14:paraId="40EE6B77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159D94E4" w14:textId="77777777" w:rsidR="00940A34" w:rsidRPr="00940A34" w:rsidRDefault="00940A34" w:rsidP="0083198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选择适合本地部署的开源模型。 </w:t>
      </w:r>
    </w:p>
    <w:p w14:paraId="5965AE71" w14:textId="77777777" w:rsidR="00940A34" w:rsidRPr="00940A34" w:rsidRDefault="00940A34" w:rsidP="0083198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完成本地推理环境配置。 </w:t>
      </w:r>
    </w:p>
    <w:p w14:paraId="2CE2070F" w14:textId="77777777" w:rsidR="00940A34" w:rsidRPr="00940A34" w:rsidRDefault="00940A34" w:rsidP="0083198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可结合量化、蒸馏、GGUF、</w:t>
      </w:r>
      <w:proofErr w:type="spellStart"/>
      <w:r w:rsidRPr="00940A34">
        <w:rPr>
          <w:rFonts w:ascii="宋体" w:eastAsia="宋体" w:hAnsi="宋体" w:cs="宋体"/>
          <w:kern w:val="0"/>
          <w:sz w:val="24"/>
          <w:szCs w:val="24"/>
        </w:rPr>
        <w:t>vLLM</w:t>
      </w:r>
      <w:proofErr w:type="spellEnd"/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、Ollama 等方式提升部署效率。 </w:t>
      </w:r>
    </w:p>
    <w:p w14:paraId="76359467" w14:textId="77777777" w:rsidR="00940A34" w:rsidRPr="00940A34" w:rsidRDefault="00940A34" w:rsidP="0083198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开发一个小应用，如离线问答、写作助手、代码助手、课程问答助手等。 </w:t>
      </w:r>
    </w:p>
    <w:p w14:paraId="008B17FA" w14:textId="77777777" w:rsidR="00940A34" w:rsidRPr="00940A34" w:rsidRDefault="00940A34" w:rsidP="0083198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对部署效率、显存/内存占用、响应速度进行测试。 </w:t>
      </w:r>
    </w:p>
    <w:p w14:paraId="73237C4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336495CD" w14:textId="77777777" w:rsidR="00940A34" w:rsidRPr="00940A34" w:rsidRDefault="00940A34" w:rsidP="0083198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部署文档 </w:t>
      </w:r>
    </w:p>
    <w:p w14:paraId="34D3BA35" w14:textId="77777777" w:rsidR="00940A34" w:rsidRPr="00940A34" w:rsidRDefault="00940A34" w:rsidP="0083198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应用代码 </w:t>
      </w:r>
    </w:p>
    <w:p w14:paraId="399B49D6" w14:textId="77777777" w:rsidR="00940A34" w:rsidRPr="00940A34" w:rsidRDefault="00940A34" w:rsidP="0083198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运行截图或录屏 </w:t>
      </w:r>
    </w:p>
    <w:p w14:paraId="156C74A1" w14:textId="77777777" w:rsidR="00940A34" w:rsidRPr="00940A34" w:rsidRDefault="00940A34" w:rsidP="0083198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性能测试报告 </w:t>
      </w:r>
    </w:p>
    <w:p w14:paraId="7CC30ED0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621C48F5" w14:textId="77777777" w:rsidR="00940A34" w:rsidRPr="00940A34" w:rsidRDefault="00940A34" w:rsidP="0083198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模型选择与部署方案（20分）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227C188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模型与硬件匹配合理：10分 </w:t>
      </w:r>
    </w:p>
    <w:p w14:paraId="7A387923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部署流程清晰：10分 </w:t>
      </w:r>
    </w:p>
    <w:p w14:paraId="638C21EF" w14:textId="77777777" w:rsidR="00940A34" w:rsidRPr="00940A34" w:rsidRDefault="00940A34" w:rsidP="0083198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本地部署实现（25分）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1FEAF29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环境配置正确，系统可运行：15分 </w:t>
      </w:r>
    </w:p>
    <w:p w14:paraId="7292697F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支持稳定推理：10分 </w:t>
      </w:r>
    </w:p>
    <w:p w14:paraId="75E6106A" w14:textId="77777777" w:rsidR="00940A34" w:rsidRPr="00940A34" w:rsidRDefault="00940A34" w:rsidP="0083198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应用开发（25分）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610A646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应用有实际功能：15分 </w:t>
      </w:r>
    </w:p>
    <w:p w14:paraId="17C79756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交互体验较完整：10分 </w:t>
      </w:r>
    </w:p>
    <w:p w14:paraId="5F0571CB" w14:textId="77777777" w:rsidR="00940A34" w:rsidRPr="00940A34" w:rsidRDefault="00940A34" w:rsidP="0083198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性能测试与分析（20分）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EEB5162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有延迟、资源占用等测试：10分 </w:t>
      </w:r>
    </w:p>
    <w:p w14:paraId="549E183B" w14:textId="77777777" w:rsidR="00940A34" w:rsidRPr="00940A34" w:rsidRDefault="00940A34" w:rsidP="00831983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有优化分析：10分 </w:t>
      </w:r>
    </w:p>
    <w:p w14:paraId="5014848C" w14:textId="77777777" w:rsidR="00940A34" w:rsidRPr="00940A34" w:rsidRDefault="00940A34" w:rsidP="0083198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文档与展示（10分）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03A2EA3" w14:textId="0698B22C" w:rsidR="00940A34" w:rsidRPr="00532BAA" w:rsidRDefault="00940A34" w:rsidP="00532BAA">
      <w:pPr>
        <w:widowControl/>
        <w:numPr>
          <w:ilvl w:val="1"/>
          <w:numId w:val="24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部署说明与演示清晰：10分 </w:t>
      </w:r>
    </w:p>
    <w:p w14:paraId="7FCBA528" w14:textId="1081498B" w:rsidR="00940A34" w:rsidRPr="00940A34" w:rsidRDefault="00940A34" w:rsidP="00831983">
      <w:pPr>
        <w:widowControl/>
        <w:spacing w:before="100" w:beforeAutospacing="1" w:after="100" w:afterAutospacing="1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940A34">
        <w:rPr>
          <w:rFonts w:ascii="宋体" w:eastAsia="宋体" w:hAnsi="宋体" w:cs="宋体"/>
          <w:b/>
          <w:bCs/>
          <w:kern w:val="0"/>
          <w:sz w:val="36"/>
          <w:szCs w:val="36"/>
        </w:rPr>
        <w:t>第九套：大模型安全、幻觉与可靠性评测</w:t>
      </w:r>
    </w:p>
    <w:p w14:paraId="428BF4C1" w14:textId="77777777" w:rsidR="00940A34" w:rsidRPr="00940A34" w:rsidRDefault="00940A34" w:rsidP="00831983">
      <w:pPr>
        <w:widowControl/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lastRenderedPageBreak/>
        <w:t>围绕大模型的幻觉、安全性和可靠性，设计一套评测实验，分析模型在高风险场景下的表现，并提出改进方案。</w:t>
      </w:r>
    </w:p>
    <w:p w14:paraId="0E396875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任务要求</w:t>
      </w:r>
    </w:p>
    <w:p w14:paraId="4B6909E6" w14:textId="77777777" w:rsidR="00940A34" w:rsidRPr="00940A34" w:rsidRDefault="00940A34" w:rsidP="0083198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至少选择两个风险维度，例如： </w:t>
      </w:r>
    </w:p>
    <w:p w14:paraId="17AD9BA4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幻觉 </w:t>
      </w:r>
    </w:p>
    <w:p w14:paraId="7A38A94F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有害输出 </w:t>
      </w:r>
    </w:p>
    <w:p w14:paraId="6AC42785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偏见 </w:t>
      </w:r>
    </w:p>
    <w:p w14:paraId="022D01D8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提示注入 </w:t>
      </w:r>
    </w:p>
    <w:p w14:paraId="13AC7DEF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虚假引用 </w:t>
      </w:r>
    </w:p>
    <w:p w14:paraId="5B67F1B9" w14:textId="77777777" w:rsidR="00940A34" w:rsidRPr="00940A34" w:rsidRDefault="00940A34" w:rsidP="00831983">
      <w:pPr>
        <w:widowControl/>
        <w:numPr>
          <w:ilvl w:val="1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越狱攻击 </w:t>
      </w:r>
    </w:p>
    <w:p w14:paraId="3DB12405" w14:textId="77777777" w:rsidR="00940A34" w:rsidRPr="00940A34" w:rsidRDefault="00940A34" w:rsidP="0083198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自建或整理测试集。 </w:t>
      </w:r>
    </w:p>
    <w:p w14:paraId="4FBF972D" w14:textId="77777777" w:rsidR="00940A34" w:rsidRPr="00940A34" w:rsidRDefault="00940A34" w:rsidP="0083198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对一个或多个模型进行评测。 </w:t>
      </w:r>
    </w:p>
    <w:p w14:paraId="04177E81" w14:textId="77777777" w:rsidR="00940A34" w:rsidRPr="00940A34" w:rsidRDefault="00940A34" w:rsidP="0083198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设计至少一种缓解策略，如系统提示、拒答机制、RAG校验、规则过滤等。 </w:t>
      </w:r>
    </w:p>
    <w:p w14:paraId="145CD696" w14:textId="77777777" w:rsidR="00940A34" w:rsidRPr="00940A34" w:rsidRDefault="00940A34" w:rsidP="0083198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对改进前后效果进行对比。 </w:t>
      </w:r>
    </w:p>
    <w:p w14:paraId="48A0E30D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提交物</w:t>
      </w:r>
    </w:p>
    <w:p w14:paraId="5F334A27" w14:textId="77777777" w:rsidR="00940A34" w:rsidRPr="00940A34" w:rsidRDefault="00940A34" w:rsidP="0083198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测试集 </w:t>
      </w:r>
    </w:p>
    <w:p w14:paraId="4DB0B19A" w14:textId="77777777" w:rsidR="00940A34" w:rsidRPr="00940A34" w:rsidRDefault="00940A34" w:rsidP="0083198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评测代码 </w:t>
      </w:r>
    </w:p>
    <w:p w14:paraId="0E9A4F51" w14:textId="77777777" w:rsidR="00940A34" w:rsidRPr="00940A34" w:rsidRDefault="00940A34" w:rsidP="0083198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案例分析报告 </w:t>
      </w:r>
    </w:p>
    <w:p w14:paraId="50E19F41" w14:textId="2B69FEB3" w:rsidR="00940A34" w:rsidRPr="00940A34" w:rsidRDefault="00940A34" w:rsidP="00831983">
      <w:pPr>
        <w:pStyle w:val="a9"/>
        <w:numPr>
          <w:ilvl w:val="0"/>
          <w:numId w:val="26"/>
        </w:numPr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 w:hint="eastAsia"/>
          <w:kern w:val="0"/>
          <w:sz w:val="24"/>
          <w:szCs w:val="24"/>
        </w:rPr>
        <w:t>模型效果截图</w:t>
      </w:r>
    </w:p>
    <w:p w14:paraId="7AA76FBB" w14:textId="77777777" w:rsidR="00940A34" w:rsidRPr="00940A34" w:rsidRDefault="00940A34" w:rsidP="00831983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940A34">
        <w:rPr>
          <w:rFonts w:ascii="宋体" w:eastAsia="宋体" w:hAnsi="宋体" w:cs="宋体"/>
          <w:b/>
          <w:bCs/>
          <w:kern w:val="0"/>
          <w:sz w:val="27"/>
          <w:szCs w:val="27"/>
        </w:rPr>
        <w:t>评分标准（100分）</w:t>
      </w:r>
    </w:p>
    <w:p w14:paraId="04764117" w14:textId="77777777" w:rsidR="00940A34" w:rsidRPr="00940A34" w:rsidRDefault="00940A34" w:rsidP="0083198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问题定义与测试集设计（20分）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7ABAF0D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风险维度明确：10分 </w:t>
      </w:r>
    </w:p>
    <w:p w14:paraId="20675932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测试样本设计合理：10分 </w:t>
      </w:r>
    </w:p>
    <w:p w14:paraId="37D593FA" w14:textId="77777777" w:rsidR="00940A34" w:rsidRPr="00940A34" w:rsidRDefault="00940A34" w:rsidP="0083198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评测实施（25分）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79ABC3C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评测过程规范：15分 </w:t>
      </w:r>
    </w:p>
    <w:p w14:paraId="2633F82E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指标与案例充分：10分 </w:t>
      </w:r>
    </w:p>
    <w:p w14:paraId="32C4C0E6" w14:textId="77777777" w:rsidR="00940A34" w:rsidRPr="00940A34" w:rsidRDefault="00940A34" w:rsidP="0083198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缓解方案设计（25分）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4128F645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方案合理可实施：15分 </w:t>
      </w:r>
    </w:p>
    <w:p w14:paraId="5B7C902E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能有效降低问题：10分 </w:t>
      </w:r>
    </w:p>
    <w:p w14:paraId="54B409C1" w14:textId="77777777" w:rsidR="00940A34" w:rsidRPr="00940A34" w:rsidRDefault="00940A34" w:rsidP="0083198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分析深度（20分）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19E7112D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对幻觉与安全问题成因有分析：10分 </w:t>
      </w:r>
    </w:p>
    <w:p w14:paraId="508A9994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对实际应用启示明确：10分 </w:t>
      </w:r>
    </w:p>
    <w:p w14:paraId="70329F60" w14:textId="77777777" w:rsidR="00940A34" w:rsidRPr="00940A34" w:rsidRDefault="00940A34" w:rsidP="0083198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b/>
          <w:bCs/>
          <w:kern w:val="0"/>
          <w:sz w:val="24"/>
          <w:szCs w:val="24"/>
        </w:rPr>
        <w:t>表达与展示（10分）</w:t>
      </w:r>
      <w:r w:rsidRPr="00940A34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1191332" w14:textId="77777777" w:rsidR="00940A34" w:rsidRPr="00940A34" w:rsidRDefault="00940A34" w:rsidP="00831983">
      <w:pPr>
        <w:widowControl/>
        <w:numPr>
          <w:ilvl w:val="1"/>
          <w:numId w:val="27"/>
        </w:numPr>
        <w:spacing w:before="100" w:beforeAutospacing="1" w:after="100" w:afterAutospacing="1"/>
        <w:rPr>
          <w:rFonts w:ascii="宋体" w:eastAsia="宋体" w:hAnsi="宋体" w:cs="宋体" w:hint="eastAsia"/>
          <w:kern w:val="0"/>
          <w:sz w:val="24"/>
          <w:szCs w:val="24"/>
        </w:rPr>
      </w:pPr>
      <w:r w:rsidRPr="00940A34">
        <w:rPr>
          <w:rFonts w:ascii="宋体" w:eastAsia="宋体" w:hAnsi="宋体" w:cs="宋体"/>
          <w:kern w:val="0"/>
          <w:sz w:val="24"/>
          <w:szCs w:val="24"/>
        </w:rPr>
        <w:t>材料完整，汇报清晰：10分</w:t>
      </w:r>
    </w:p>
    <w:p w14:paraId="44EE881E" w14:textId="77777777" w:rsidR="00940A34" w:rsidRPr="00940A34" w:rsidRDefault="00940A34" w:rsidP="00831983">
      <w:pPr>
        <w:rPr>
          <w:rFonts w:hint="eastAsia"/>
        </w:rPr>
      </w:pPr>
    </w:p>
    <w:sectPr w:rsidR="00940A34" w:rsidRPr="00940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C2DCF" w14:textId="77777777" w:rsidR="00AA3D42" w:rsidRDefault="00AA3D42" w:rsidP="00940A34">
      <w:pPr>
        <w:rPr>
          <w:rFonts w:hint="eastAsia"/>
        </w:rPr>
      </w:pPr>
      <w:r>
        <w:separator/>
      </w:r>
    </w:p>
  </w:endnote>
  <w:endnote w:type="continuationSeparator" w:id="0">
    <w:p w14:paraId="25FDF946" w14:textId="77777777" w:rsidR="00AA3D42" w:rsidRDefault="00AA3D42" w:rsidP="00940A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7AC2F" w14:textId="77777777" w:rsidR="00AA3D42" w:rsidRDefault="00AA3D42" w:rsidP="00940A34">
      <w:pPr>
        <w:rPr>
          <w:rFonts w:hint="eastAsia"/>
        </w:rPr>
      </w:pPr>
      <w:r>
        <w:separator/>
      </w:r>
    </w:p>
  </w:footnote>
  <w:footnote w:type="continuationSeparator" w:id="0">
    <w:p w14:paraId="1ACD9B5E" w14:textId="77777777" w:rsidR="00AA3D42" w:rsidRDefault="00AA3D42" w:rsidP="00940A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1AD"/>
    <w:multiLevelType w:val="multilevel"/>
    <w:tmpl w:val="9774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E11A8"/>
    <w:multiLevelType w:val="multilevel"/>
    <w:tmpl w:val="05B0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71F1E"/>
    <w:multiLevelType w:val="multilevel"/>
    <w:tmpl w:val="F29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86109"/>
    <w:multiLevelType w:val="multilevel"/>
    <w:tmpl w:val="D9C4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F0CBC"/>
    <w:multiLevelType w:val="multilevel"/>
    <w:tmpl w:val="6C4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96669"/>
    <w:multiLevelType w:val="multilevel"/>
    <w:tmpl w:val="525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D7E5B"/>
    <w:multiLevelType w:val="multilevel"/>
    <w:tmpl w:val="8E1A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871B9"/>
    <w:multiLevelType w:val="multilevel"/>
    <w:tmpl w:val="21B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94EA0"/>
    <w:multiLevelType w:val="multilevel"/>
    <w:tmpl w:val="12D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27BEA"/>
    <w:multiLevelType w:val="multilevel"/>
    <w:tmpl w:val="442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92DA5"/>
    <w:multiLevelType w:val="multilevel"/>
    <w:tmpl w:val="979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30075"/>
    <w:multiLevelType w:val="multilevel"/>
    <w:tmpl w:val="654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56AF4"/>
    <w:multiLevelType w:val="multilevel"/>
    <w:tmpl w:val="C7F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11657"/>
    <w:multiLevelType w:val="multilevel"/>
    <w:tmpl w:val="98F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32363"/>
    <w:multiLevelType w:val="multilevel"/>
    <w:tmpl w:val="705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12458"/>
    <w:multiLevelType w:val="multilevel"/>
    <w:tmpl w:val="07B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40CAA"/>
    <w:multiLevelType w:val="multilevel"/>
    <w:tmpl w:val="356A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A780B"/>
    <w:multiLevelType w:val="multilevel"/>
    <w:tmpl w:val="363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85DEA"/>
    <w:multiLevelType w:val="hybridMultilevel"/>
    <w:tmpl w:val="3F96F31C"/>
    <w:lvl w:ilvl="0" w:tplc="9A6E071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49929C0"/>
    <w:multiLevelType w:val="multilevel"/>
    <w:tmpl w:val="EC82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35A3C"/>
    <w:multiLevelType w:val="multilevel"/>
    <w:tmpl w:val="FCF8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C56D66"/>
    <w:multiLevelType w:val="multilevel"/>
    <w:tmpl w:val="3F7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52677"/>
    <w:multiLevelType w:val="multilevel"/>
    <w:tmpl w:val="A92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41BDA"/>
    <w:multiLevelType w:val="multilevel"/>
    <w:tmpl w:val="43C2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A7E94"/>
    <w:multiLevelType w:val="multilevel"/>
    <w:tmpl w:val="7FD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72571"/>
    <w:multiLevelType w:val="multilevel"/>
    <w:tmpl w:val="552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B23F1"/>
    <w:multiLevelType w:val="multilevel"/>
    <w:tmpl w:val="1C9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06138"/>
    <w:multiLevelType w:val="multilevel"/>
    <w:tmpl w:val="DC80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09138">
    <w:abstractNumId w:val="16"/>
  </w:num>
  <w:num w:numId="2" w16cid:durableId="314844485">
    <w:abstractNumId w:val="14"/>
  </w:num>
  <w:num w:numId="3" w16cid:durableId="1814130827">
    <w:abstractNumId w:val="5"/>
  </w:num>
  <w:num w:numId="4" w16cid:durableId="2042050379">
    <w:abstractNumId w:val="23"/>
  </w:num>
  <w:num w:numId="5" w16cid:durableId="1683629581">
    <w:abstractNumId w:val="2"/>
  </w:num>
  <w:num w:numId="6" w16cid:durableId="761144664">
    <w:abstractNumId w:val="26"/>
  </w:num>
  <w:num w:numId="7" w16cid:durableId="274560042">
    <w:abstractNumId w:val="21"/>
  </w:num>
  <w:num w:numId="8" w16cid:durableId="1789277004">
    <w:abstractNumId w:val="17"/>
  </w:num>
  <w:num w:numId="9" w16cid:durableId="1149713640">
    <w:abstractNumId w:val="12"/>
  </w:num>
  <w:num w:numId="10" w16cid:durableId="422385768">
    <w:abstractNumId w:val="19"/>
  </w:num>
  <w:num w:numId="11" w16cid:durableId="1331757567">
    <w:abstractNumId w:val="27"/>
  </w:num>
  <w:num w:numId="12" w16cid:durableId="1292857514">
    <w:abstractNumId w:val="13"/>
  </w:num>
  <w:num w:numId="13" w16cid:durableId="194851593">
    <w:abstractNumId w:val="3"/>
  </w:num>
  <w:num w:numId="14" w16cid:durableId="1918051737">
    <w:abstractNumId w:val="8"/>
  </w:num>
  <w:num w:numId="15" w16cid:durableId="659819993">
    <w:abstractNumId w:val="4"/>
  </w:num>
  <w:num w:numId="16" w16cid:durableId="1408310847">
    <w:abstractNumId w:val="0"/>
  </w:num>
  <w:num w:numId="17" w16cid:durableId="2078822572">
    <w:abstractNumId w:val="11"/>
  </w:num>
  <w:num w:numId="18" w16cid:durableId="1703626919">
    <w:abstractNumId w:val="9"/>
  </w:num>
  <w:num w:numId="19" w16cid:durableId="1652174427">
    <w:abstractNumId w:val="1"/>
  </w:num>
  <w:num w:numId="20" w16cid:durableId="453519601">
    <w:abstractNumId w:val="7"/>
  </w:num>
  <w:num w:numId="21" w16cid:durableId="1560553474">
    <w:abstractNumId w:val="24"/>
  </w:num>
  <w:num w:numId="22" w16cid:durableId="1498378269">
    <w:abstractNumId w:val="6"/>
  </w:num>
  <w:num w:numId="23" w16cid:durableId="2051957549">
    <w:abstractNumId w:val="22"/>
  </w:num>
  <w:num w:numId="24" w16cid:durableId="1672835308">
    <w:abstractNumId w:val="25"/>
  </w:num>
  <w:num w:numId="25" w16cid:durableId="1412043824">
    <w:abstractNumId w:val="20"/>
  </w:num>
  <w:num w:numId="26" w16cid:durableId="631785878">
    <w:abstractNumId w:val="10"/>
  </w:num>
  <w:num w:numId="27" w16cid:durableId="1506826023">
    <w:abstractNumId w:val="15"/>
  </w:num>
  <w:num w:numId="28" w16cid:durableId="2491928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98"/>
    <w:rsid w:val="003F66C8"/>
    <w:rsid w:val="004C1D09"/>
    <w:rsid w:val="00532BAA"/>
    <w:rsid w:val="00660F98"/>
    <w:rsid w:val="006A2968"/>
    <w:rsid w:val="00785752"/>
    <w:rsid w:val="00831983"/>
    <w:rsid w:val="0083705E"/>
    <w:rsid w:val="00940A34"/>
    <w:rsid w:val="00AA3D42"/>
    <w:rsid w:val="00D27FC4"/>
    <w:rsid w:val="00F6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2DD266"/>
  <w15:chartTrackingRefBased/>
  <w15:docId w15:val="{BC8CB2E3-976D-4B9E-BFBF-F14251C1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0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F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F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F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F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F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F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F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F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F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0F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F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F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F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0F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0A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0A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0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0A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新林 卜</dc:creator>
  <cp:keywords/>
  <dc:description/>
  <cp:lastModifiedBy>新林 卜</cp:lastModifiedBy>
  <cp:revision>4</cp:revision>
  <dcterms:created xsi:type="dcterms:W3CDTF">2026-03-27T01:38:00Z</dcterms:created>
  <dcterms:modified xsi:type="dcterms:W3CDTF">2026-03-27T02:14:00Z</dcterms:modified>
</cp:coreProperties>
</file>