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2EC" w:rsidRDefault="0076645F" w:rsidP="003B02E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6645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шаблону оформлення протоколу комп’ютерних практикумів за темою</w:t>
      </w:r>
      <w:r w:rsidR="003B02EC" w:rsidRPr="003B02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0" w:name="_Hlk50714291"/>
      <w:r w:rsidR="003B02EC">
        <w:rPr>
          <w:rFonts w:ascii="Times New Roman" w:hAnsi="Times New Roman" w:cs="Times New Roman"/>
          <w:b/>
          <w:bCs/>
          <w:sz w:val="28"/>
          <w:szCs w:val="28"/>
          <w:lang w:val="uk-UA"/>
        </w:rPr>
        <w:t>«</w:t>
      </w:r>
      <w:r w:rsidR="003B02EC" w:rsidRPr="00BF550D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Кореляційно-регресійний аналіз</w:t>
      </w:r>
      <w:r w:rsidR="003B02EC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</w:p>
    <w:bookmarkEnd w:id="0"/>
    <w:p w:rsidR="0076645F" w:rsidRPr="003B02EC" w:rsidRDefault="0076645F" w:rsidP="007664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6645F" w:rsidRPr="0076645F" w:rsidRDefault="0076645F" w:rsidP="0076645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6645F">
        <w:rPr>
          <w:rFonts w:ascii="Times New Roman" w:hAnsi="Times New Roman" w:cs="Times New Roman"/>
          <w:sz w:val="28"/>
          <w:szCs w:val="28"/>
          <w:lang w:val="uk-UA"/>
        </w:rPr>
        <w:t>Вимоги до оформлення протоколів:</w:t>
      </w:r>
    </w:p>
    <w:p w:rsidR="0076645F" w:rsidRPr="0076645F" w:rsidRDefault="0076645F" w:rsidP="007664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645F">
        <w:rPr>
          <w:rFonts w:ascii="Times New Roman" w:hAnsi="Times New Roman" w:cs="Times New Roman"/>
          <w:sz w:val="28"/>
          <w:szCs w:val="28"/>
          <w:lang w:val="uk-UA"/>
        </w:rPr>
        <w:t>1) Протокол комп’ютерного  практикуму, охайно оформлюється у вигляді текстового файлу. На титульному аркуші зверху з вирівнюванням по центру вказують назву вузу, факультету та кафедри. Нижче під ними розміщують назву блока комп’ютерного практикуму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(наприклад «</w:t>
      </w:r>
      <w:r w:rsidRPr="0076645F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Факторний аналіз</w:t>
      </w:r>
      <w:r w:rsidR="00BF550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(або</w:t>
      </w:r>
      <w:r w:rsidRPr="0076645F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="00BF550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F550D" w:rsidRPr="00BF550D">
        <w:rPr>
          <w:rFonts w:ascii="Times New Roman" w:hAnsi="Times New Roman" w:cs="Times New Roman"/>
          <w:sz w:val="28"/>
          <w:szCs w:val="28"/>
          <w:lang w:val="uk-UA"/>
        </w:rPr>
        <w:t>ореляційно-регресійний аналіз</w:t>
      </w:r>
      <w:r w:rsidR="00BF55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6645F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впливу соціально-економічних чинників на рівень викидів забруднюючих речовин в атмосферне повітря</w:t>
      </w:r>
      <w:r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за регіонами України»)</w:t>
      </w:r>
      <w:r w:rsidRPr="0076645F">
        <w:rPr>
          <w:rFonts w:ascii="Times New Roman" w:hAnsi="Times New Roman" w:cs="Times New Roman"/>
          <w:sz w:val="28"/>
          <w:szCs w:val="28"/>
          <w:lang w:val="uk-UA"/>
        </w:rPr>
        <w:t>. Ще нижче, з вирівнюванням вправо, вказують прізвище автора роботи, групу та прізвище викладача, який буде здійснювати перевірку роботи.</w:t>
      </w:r>
    </w:p>
    <w:p w:rsidR="0076645F" w:rsidRPr="0076645F" w:rsidRDefault="0076645F" w:rsidP="007664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645F">
        <w:rPr>
          <w:rFonts w:ascii="Times New Roman" w:hAnsi="Times New Roman" w:cs="Times New Roman"/>
          <w:sz w:val="28"/>
          <w:szCs w:val="28"/>
          <w:lang w:val="uk-UA"/>
        </w:rPr>
        <w:t>2. Всі рисунки і таблиці мають нумерацію і назву. Перед рисунком або таблицею має бути у текстовому вигляді посилання на цей рисунок або таблицю.</w:t>
      </w:r>
    </w:p>
    <w:p w:rsidR="004A69CB" w:rsidRDefault="0076645F" w:rsidP="007664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645F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uk-UA"/>
        </w:rPr>
        <w:t>Статистичні таблиці, де наведені значення майбутнього прогнозованого параметру (показника – тобто «</w:t>
      </w:r>
      <w:r w:rsidRPr="0076645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») і 5 факторів (показників) впливу (х1, х2…х5) </w:t>
      </w:r>
      <w:r w:rsidR="00BE433A">
        <w:rPr>
          <w:rFonts w:ascii="Times New Roman" w:hAnsi="Times New Roman" w:cs="Times New Roman"/>
          <w:sz w:val="28"/>
          <w:szCs w:val="28"/>
          <w:lang w:val="uk-UA"/>
        </w:rPr>
        <w:t xml:space="preserve">для 23 регіонів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 w:rsidRPr="00BE433A">
        <w:rPr>
          <w:rFonts w:ascii="Times New Roman" w:hAnsi="Times New Roman" w:cs="Times New Roman"/>
          <w:sz w:val="28"/>
          <w:szCs w:val="28"/>
          <w:lang w:val="uk-UA"/>
        </w:rPr>
        <w:t>будь яки</w:t>
      </w:r>
      <w:r w:rsidR="004A7AD6">
        <w:rPr>
          <w:rFonts w:ascii="Times New Roman" w:hAnsi="Times New Roman" w:cs="Times New Roman"/>
          <w:sz w:val="28"/>
          <w:szCs w:val="28"/>
          <w:lang w:val="uk-UA"/>
        </w:rPr>
        <w:t>х 3</w:t>
      </w:r>
      <w:r w:rsidR="00BE433A" w:rsidRPr="00BE433A"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 w:rsidR="004A7AD6">
        <w:rPr>
          <w:rFonts w:ascii="Times New Roman" w:hAnsi="Times New Roman" w:cs="Times New Roman"/>
          <w:sz w:val="28"/>
          <w:szCs w:val="28"/>
          <w:lang w:val="uk-UA"/>
        </w:rPr>
        <w:t>оки (інтервал між роками</w:t>
      </w:r>
      <w:r w:rsidRPr="00BE43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7AD6">
        <w:rPr>
          <w:rFonts w:ascii="Times New Roman" w:hAnsi="Times New Roman" w:cs="Times New Roman"/>
          <w:sz w:val="28"/>
          <w:szCs w:val="28"/>
          <w:lang w:val="uk-UA"/>
        </w:rPr>
        <w:t>має складати 2-</w:t>
      </w:r>
      <w:r w:rsidR="00060344">
        <w:rPr>
          <w:rFonts w:ascii="Times New Roman" w:hAnsi="Times New Roman" w:cs="Times New Roman"/>
          <w:sz w:val="28"/>
          <w:szCs w:val="28"/>
          <w:lang w:val="uk-UA"/>
        </w:rPr>
        <w:t xml:space="preserve"> і більше</w:t>
      </w:r>
      <w:r w:rsidR="004A7AD6">
        <w:rPr>
          <w:rFonts w:ascii="Times New Roman" w:hAnsi="Times New Roman" w:cs="Times New Roman"/>
          <w:sz w:val="28"/>
          <w:szCs w:val="28"/>
          <w:lang w:val="uk-UA"/>
        </w:rPr>
        <w:t xml:space="preserve"> рок</w:t>
      </w:r>
      <w:r w:rsidR="00060344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4A7AD6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формуються за даними Держкомстат України. На сайті Держкомстату у розділі «публікації» представлені регіональні збірники за відповідними роками. </w:t>
      </w:r>
    </w:p>
    <w:p w:rsidR="00591A3A" w:rsidRDefault="00BE433A" w:rsidP="0076645F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 w:rsidRPr="00591A3A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У шаблоні наводяться приклади з різних розрахунків, щоб уникнути простого повторювання дій.</w:t>
      </w:r>
      <w:r w:rsidR="00AB1620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При виконанні робіт використовувати матеріали навчальних посібників.</w:t>
      </w:r>
    </w:p>
    <w:p w:rsidR="00591A3A" w:rsidRDefault="00591A3A" w:rsidP="007664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наведені прикладів скріншотів обов’язково має бути вказано літерне позначення комірок </w:t>
      </w:r>
    </w:p>
    <w:p w:rsidR="00BE433A" w:rsidRDefault="00BE433A" w:rsidP="007664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="00591A3A" w:rsidRPr="00591A3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247F3A" wp14:editId="0D31B57B">
            <wp:extent cx="3524086" cy="2586251"/>
            <wp:effectExtent l="0" t="0" r="63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69151" b="35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301" cy="259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33A" w:rsidRDefault="00591A3A" w:rsidP="007664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1A3A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Не допускається такий вигляд представлених результатів</w:t>
      </w:r>
    </w:p>
    <w:p w:rsidR="00591A3A" w:rsidRDefault="00591A3A" w:rsidP="007664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1A3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CE1877" wp14:editId="5B8D81AB">
            <wp:extent cx="2305050" cy="923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A" w:rsidRDefault="00591A3A" w:rsidP="007664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91A3A" w:rsidRDefault="00591A3A" w:rsidP="009F23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F232E" w:rsidRDefault="009F232E" w:rsidP="009F23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Структура </w:t>
      </w:r>
      <w:r w:rsidRPr="009F232E">
        <w:rPr>
          <w:rFonts w:ascii="Times New Roman" w:hAnsi="Times New Roman" w:cs="Times New Roman"/>
          <w:b/>
          <w:sz w:val="28"/>
          <w:szCs w:val="28"/>
          <w:lang w:val="uk-UA"/>
        </w:rPr>
        <w:t>шаблону</w:t>
      </w:r>
    </w:p>
    <w:p w:rsidR="00BF550D" w:rsidRPr="00BF550D" w:rsidRDefault="00BF550D" w:rsidP="00BF550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1620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Вказати коротко сутність</w:t>
      </w:r>
      <w:r w:rsidRPr="00BF550D">
        <w:t xml:space="preserve"> </w:t>
      </w:r>
      <w:r w:rsidRPr="00BF550D">
        <w:rPr>
          <w:rFonts w:ascii="Times New Roman" w:hAnsi="Times New Roman" w:cs="Times New Roman"/>
          <w:sz w:val="28"/>
          <w:szCs w:val="28"/>
          <w:lang w:val="uk-UA"/>
        </w:rPr>
        <w:t>кореляційно-регресійн</w:t>
      </w:r>
      <w:r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BF550D">
        <w:rPr>
          <w:rFonts w:ascii="Times New Roman" w:hAnsi="Times New Roman" w:cs="Times New Roman"/>
          <w:sz w:val="28"/>
          <w:szCs w:val="28"/>
          <w:lang w:val="uk-UA"/>
        </w:rPr>
        <w:t xml:space="preserve"> аналіз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(зокрема: кореляційний і регресійний аналізи). Для яких прогнозів за терміном використовується. В яких випадках проводиться </w:t>
      </w:r>
      <w:bookmarkStart w:id="1" w:name="_Hlk50718007"/>
      <w:proofErr w:type="spellStart"/>
      <w:r w:rsidRPr="00BF550D">
        <w:rPr>
          <w:rFonts w:ascii="Times New Roman" w:hAnsi="Times New Roman" w:cs="Times New Roman"/>
          <w:sz w:val="28"/>
          <w:szCs w:val="28"/>
          <w:lang w:val="uk-UA"/>
        </w:rPr>
        <w:t>мультиколінеарний</w:t>
      </w:r>
      <w:bookmarkEnd w:id="1"/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аналіз. </w:t>
      </w:r>
    </w:p>
    <w:p w:rsidR="009F232E" w:rsidRPr="009F232E" w:rsidRDefault="009F232E" w:rsidP="009F23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9F232E">
        <w:rPr>
          <w:rFonts w:ascii="Times New Roman" w:hAnsi="Times New Roman" w:cs="Times New Roman"/>
          <w:sz w:val="28"/>
          <w:szCs w:val="28"/>
        </w:rPr>
        <w:t>КОРЕЛЯЦІЙНИЙ АНАЛІЗ</w:t>
      </w:r>
    </w:p>
    <w:p w:rsidR="009F232E" w:rsidRPr="009F232E" w:rsidRDefault="009F232E" w:rsidP="009F232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232E">
        <w:rPr>
          <w:rFonts w:ascii="Times New Roman" w:hAnsi="Times New Roman" w:cs="Times New Roman"/>
          <w:sz w:val="28"/>
          <w:szCs w:val="28"/>
          <w:lang w:val="uk-UA"/>
        </w:rPr>
        <w:t xml:space="preserve">Задачі: </w:t>
      </w:r>
    </w:p>
    <w:p w:rsidR="009F232E" w:rsidRPr="009F232E" w:rsidRDefault="009F232E" w:rsidP="009F232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232E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9F232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91A3A">
        <w:rPr>
          <w:rFonts w:ascii="Times New Roman" w:hAnsi="Times New Roman" w:cs="Times New Roman"/>
          <w:sz w:val="28"/>
          <w:szCs w:val="28"/>
          <w:lang w:val="uk-UA"/>
        </w:rPr>
        <w:t>Обґрунтувати</w:t>
      </w:r>
      <w:r w:rsidR="00BF550D">
        <w:rPr>
          <w:rFonts w:ascii="Times New Roman" w:hAnsi="Times New Roman" w:cs="Times New Roman"/>
          <w:sz w:val="28"/>
          <w:szCs w:val="28"/>
          <w:lang w:val="uk-UA"/>
        </w:rPr>
        <w:t xml:space="preserve"> вибір вхідним параметрів і с</w:t>
      </w:r>
      <w:r w:rsidRPr="009F232E">
        <w:rPr>
          <w:rFonts w:ascii="Times New Roman" w:hAnsi="Times New Roman" w:cs="Times New Roman"/>
          <w:sz w:val="28"/>
          <w:szCs w:val="28"/>
          <w:lang w:val="uk-UA"/>
        </w:rPr>
        <w:t>формувати таблицю з вхідними даними.</w:t>
      </w:r>
    </w:p>
    <w:p w:rsidR="009F232E" w:rsidRPr="009F232E" w:rsidRDefault="009F232E" w:rsidP="009F232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232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9F232E">
        <w:rPr>
          <w:rFonts w:ascii="Times New Roman" w:hAnsi="Times New Roman" w:cs="Times New Roman"/>
          <w:sz w:val="28"/>
          <w:szCs w:val="28"/>
          <w:lang w:val="uk-UA"/>
        </w:rPr>
        <w:tab/>
        <w:t>Побудувати кореляційну матрицю засобами Excel.</w:t>
      </w:r>
    </w:p>
    <w:p w:rsidR="009F232E" w:rsidRPr="009F232E" w:rsidRDefault="009F232E" w:rsidP="009F232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232E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9F232E">
        <w:rPr>
          <w:rFonts w:ascii="Times New Roman" w:hAnsi="Times New Roman" w:cs="Times New Roman"/>
          <w:sz w:val="28"/>
          <w:szCs w:val="28"/>
          <w:lang w:val="uk-UA"/>
        </w:rPr>
        <w:tab/>
        <w:t>Розробити алгоритм розрахунку коефіцієнту кореляції.</w:t>
      </w:r>
    </w:p>
    <w:p w:rsidR="009F232E" w:rsidRPr="009F232E" w:rsidRDefault="009F232E" w:rsidP="009F232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232E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591A3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9F232E">
        <w:rPr>
          <w:rFonts w:ascii="Times New Roman" w:hAnsi="Times New Roman" w:cs="Times New Roman"/>
          <w:sz w:val="28"/>
          <w:szCs w:val="28"/>
          <w:lang w:val="uk-UA"/>
        </w:rPr>
        <w:tab/>
        <w:t>Проаналізувати результати розрахунку.</w:t>
      </w:r>
    </w:p>
    <w:p w:rsidR="009F232E" w:rsidRPr="009F232E" w:rsidRDefault="009F232E" w:rsidP="009F232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91A3A" w:rsidRPr="00591A3A" w:rsidRDefault="00591A3A" w:rsidP="009F23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Pr="00591A3A">
        <w:rPr>
          <w:rFonts w:ascii="Times New Roman" w:hAnsi="Times New Roman" w:cs="Times New Roman"/>
          <w:i/>
          <w:sz w:val="28"/>
          <w:szCs w:val="28"/>
          <w:lang w:val="uk-UA"/>
        </w:rPr>
        <w:t>риклад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оформлення першої задачі. </w:t>
      </w:r>
    </w:p>
    <w:p w:rsidR="009F232E" w:rsidRPr="00AB1620" w:rsidRDefault="00591A3A" w:rsidP="00AB1620">
      <w:pPr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наш погляд, рівень забруднення атмосферного повітря в Україні залежить від регіонального валового продукту, який, в свою чергу, визначається рівнем випуску продукції, що впливає на рівень доходу населення. </w:t>
      </w:r>
      <w:r w:rsidR="00B3490A">
        <w:rPr>
          <w:rFonts w:ascii="Times New Roman" w:hAnsi="Times New Roman" w:cs="Times New Roman"/>
          <w:sz w:val="28"/>
          <w:szCs w:val="28"/>
          <w:lang w:val="uk-UA"/>
        </w:rPr>
        <w:t xml:space="preserve">Згідно вищезазначеного, за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232E" w:rsidRPr="00591A3A">
        <w:rPr>
          <w:rFonts w:ascii="Times New Roman" w:hAnsi="Times New Roman" w:cs="Times New Roman"/>
          <w:sz w:val="28"/>
          <w:szCs w:val="28"/>
          <w:lang w:val="uk-UA"/>
        </w:rPr>
        <w:t xml:space="preserve">даних Держкомстату України [1] </w:t>
      </w:r>
      <w:r w:rsidR="009F232E" w:rsidRPr="00591A3A">
        <w:rPr>
          <w:rFonts w:ascii="Times New Roman" w:hAnsi="Times New Roman" w:cs="Times New Roman"/>
          <w:sz w:val="28"/>
          <w:szCs w:val="28"/>
          <w:lang w:val="uk-UA"/>
        </w:rPr>
        <w:lastRenderedPageBreak/>
        <w:t>сформован</w:t>
      </w:r>
      <w:r w:rsidR="009F232E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9F232E" w:rsidRPr="00591A3A">
        <w:rPr>
          <w:rFonts w:ascii="Times New Roman" w:hAnsi="Times New Roman" w:cs="Times New Roman"/>
          <w:sz w:val="28"/>
          <w:szCs w:val="28"/>
          <w:lang w:val="uk-UA"/>
        </w:rPr>
        <w:t xml:space="preserve"> таблиц</w:t>
      </w:r>
      <w:r w:rsidR="00AB1620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="009F232E" w:rsidRPr="00591A3A">
        <w:rPr>
          <w:rFonts w:ascii="Times New Roman" w:hAnsi="Times New Roman" w:cs="Times New Roman"/>
          <w:sz w:val="28"/>
          <w:szCs w:val="28"/>
          <w:lang w:val="uk-UA"/>
        </w:rPr>
        <w:t xml:space="preserve"> 1 із вхідними параметрами (показниками), які характеризують регіональний розподіл валового регіонального продукту (ВРП), викиди забруднюючих речовин атмосферне повітря(ЗР), обсяги реалізованої продукції(РП), дохід населення(ДН), експорт(Е) та імпорт(І) товарів за 20</w:t>
      </w:r>
      <w:r w:rsidR="00AB1620">
        <w:rPr>
          <w:rFonts w:ascii="Times New Roman" w:hAnsi="Times New Roman" w:cs="Times New Roman"/>
          <w:sz w:val="28"/>
          <w:szCs w:val="28"/>
          <w:lang w:val="uk-UA"/>
        </w:rPr>
        <w:t>!!</w:t>
      </w:r>
      <w:r w:rsidR="009F232E" w:rsidRPr="00591A3A">
        <w:rPr>
          <w:rFonts w:ascii="Times New Roman" w:hAnsi="Times New Roman" w:cs="Times New Roman"/>
          <w:sz w:val="28"/>
          <w:szCs w:val="28"/>
          <w:lang w:val="uk-UA"/>
        </w:rPr>
        <w:t xml:space="preserve"> рік. </w:t>
      </w:r>
      <w:r w:rsidR="00AB1620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AB1620" w:rsidRPr="00AB1620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Обв’язко в тексті або в таблиці вказувати одиниці виміру</w:t>
      </w:r>
      <w:r w:rsidR="00AB1620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показників </w:t>
      </w:r>
      <w:proofErr w:type="spellStart"/>
      <w:r w:rsidR="00AB1620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згадно</w:t>
      </w:r>
      <w:proofErr w:type="spellEnd"/>
      <w:r w:rsidR="00AB1620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Держкомстату)</w:t>
      </w:r>
    </w:p>
    <w:p w:rsidR="009F232E" w:rsidRDefault="00AB1620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1. </w:t>
      </w:r>
      <w:r w:rsidRPr="00AB1620">
        <w:rPr>
          <w:rFonts w:ascii="Times New Roman" w:hAnsi="Times New Roman" w:cs="Times New Roman"/>
          <w:sz w:val="28"/>
          <w:szCs w:val="28"/>
          <w:lang w:val="uk-UA"/>
        </w:rPr>
        <w:t>Значення окремих показників еколого-економічного розвитку регіонів України за 20</w:t>
      </w:r>
      <w:r>
        <w:rPr>
          <w:rFonts w:ascii="Times New Roman" w:hAnsi="Times New Roman" w:cs="Times New Roman"/>
          <w:sz w:val="28"/>
          <w:szCs w:val="28"/>
          <w:lang w:val="uk-UA"/>
        </w:rPr>
        <w:t>!!</w:t>
      </w:r>
      <w:r w:rsidRPr="00AB16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B1620">
        <w:rPr>
          <w:rFonts w:ascii="Times New Roman" w:hAnsi="Times New Roman" w:cs="Times New Roman"/>
          <w:sz w:val="28"/>
          <w:szCs w:val="28"/>
          <w:lang w:val="uk-UA"/>
        </w:rPr>
        <w:t>ік</w:t>
      </w:r>
    </w:p>
    <w:tbl>
      <w:tblPr>
        <w:tblW w:w="9876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5"/>
        <w:gridCol w:w="1441"/>
        <w:gridCol w:w="1220"/>
        <w:gridCol w:w="1460"/>
        <w:gridCol w:w="1440"/>
        <w:gridCol w:w="1480"/>
        <w:gridCol w:w="1260"/>
      </w:tblGrid>
      <w:tr w:rsidR="00AB1620" w:rsidRPr="00AB1620" w:rsidTr="00553028">
        <w:trPr>
          <w:trHeight w:val="315"/>
        </w:trPr>
        <w:tc>
          <w:tcPr>
            <w:tcW w:w="1575" w:type="dxa"/>
            <w:vMerge w:val="restart"/>
            <w:shd w:val="clear" w:color="auto" w:fill="auto"/>
            <w:vAlign w:val="bottom"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b/>
                <w:bCs/>
                <w:color w:val="2B2B2B"/>
                <w:sz w:val="16"/>
                <w:szCs w:val="16"/>
                <w:lang w:eastAsia="ru-RU"/>
              </w:rPr>
              <w:t>Обл.</w:t>
            </w:r>
          </w:p>
        </w:tc>
        <w:tc>
          <w:tcPr>
            <w:tcW w:w="8301" w:type="dxa"/>
            <w:gridSpan w:val="6"/>
            <w:shd w:val="clear" w:color="auto" w:fill="auto"/>
            <w:noWrap/>
            <w:vAlign w:val="bottom"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Індикатори</w:t>
            </w:r>
            <w:proofErr w:type="spellEnd"/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vMerge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B2B2B"/>
                <w:sz w:val="16"/>
                <w:szCs w:val="16"/>
                <w:lang w:eastAsia="ru-RU"/>
              </w:rPr>
            </w:pPr>
          </w:p>
        </w:tc>
        <w:tc>
          <w:tcPr>
            <w:tcW w:w="1441" w:type="dxa"/>
            <w:shd w:val="clear" w:color="auto" w:fill="auto"/>
            <w:noWrap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ВРП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 xml:space="preserve"> </w:t>
            </w: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(млн </w:t>
            </w:r>
            <w:proofErr w:type="spellStart"/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грн</w:t>
            </w:r>
            <w:proofErr w:type="spellEnd"/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ЗР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 xml:space="preserve"> </w:t>
            </w: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(млн кг)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РП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 xml:space="preserve"> </w:t>
            </w: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(млн </w:t>
            </w:r>
            <w:proofErr w:type="spellStart"/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грн</w:t>
            </w:r>
            <w:proofErr w:type="spellEnd"/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ДН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 xml:space="preserve"> </w:t>
            </w: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(млн </w:t>
            </w:r>
            <w:proofErr w:type="spellStart"/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грн</w:t>
            </w:r>
            <w:proofErr w:type="spellEnd"/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 xml:space="preserve"> </w:t>
            </w: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(млн дол)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І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 xml:space="preserve"> </w:t>
            </w: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(млн дол)</w:t>
            </w:r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Вінницька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23589,00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185,1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36323,40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33602,00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566,30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344,70</w:t>
            </w:r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Волинська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14429,00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57,2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37912,00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19137,00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434,80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571,50</w:t>
            </w:r>
          </w:p>
        </w:tc>
      </w:tr>
      <w:tr w:rsidR="00AB1620" w:rsidRPr="00AB1620" w:rsidTr="00553028">
        <w:trPr>
          <w:trHeight w:val="337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Дніпропетровська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116136,00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1140,5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382203,60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88922,00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8021,90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5387,70</w:t>
            </w:r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Донецька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128986,00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1589,9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499222,60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118223,00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13126,30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3067,60</w:t>
            </w:r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Житомирська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18743,00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87,5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22820,00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26124,00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393,80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428,30</w:t>
            </w:r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Закарпатська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15299,00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87,1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20237,40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20841,00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1156,60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1348,60</w:t>
            </w:r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Запорізька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42736,00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326,1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106893,40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45779,00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3210,00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1363,00</w:t>
            </w:r>
          </w:p>
        </w:tc>
      </w:tr>
      <w:tr w:rsidR="00AB1620" w:rsidRPr="00AB1620" w:rsidTr="00553028">
        <w:trPr>
          <w:trHeight w:val="333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Івано-Франківська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20446,00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224,9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30503,30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26504,00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507,60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652,00</w:t>
            </w:r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Київська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44953,00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269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144435,60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42732,00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1301,90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3018,10</w:t>
            </w:r>
          </w:p>
        </w:tc>
      </w:tr>
      <w:tr w:rsidR="00AB1620" w:rsidRPr="00AB1620" w:rsidTr="00553028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proofErr w:type="spellStart"/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Кіровоградська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15749,00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72,2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26131,90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20213,00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336,80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</w:pPr>
            <w:r w:rsidRPr="00AB1620"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eastAsia="ru-RU"/>
              </w:rPr>
              <w:t>187,50</w:t>
            </w:r>
          </w:p>
        </w:tc>
      </w:tr>
      <w:tr w:rsidR="00AB1620" w:rsidRPr="00AB1620" w:rsidTr="00AB1620">
        <w:trPr>
          <w:trHeight w:val="315"/>
        </w:trPr>
        <w:tc>
          <w:tcPr>
            <w:tcW w:w="1575" w:type="dxa"/>
            <w:shd w:val="clear" w:color="auto" w:fill="auto"/>
            <w:vAlign w:val="bottom"/>
          </w:tcPr>
          <w:p w:rsidR="00AB1620" w:rsidRPr="00AB1620" w:rsidRDefault="00AB1620" w:rsidP="00AB16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  <w:t>------</w:t>
            </w:r>
          </w:p>
        </w:tc>
        <w:tc>
          <w:tcPr>
            <w:tcW w:w="1441" w:type="dxa"/>
            <w:shd w:val="clear" w:color="auto" w:fill="auto"/>
            <w:vAlign w:val="bottom"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  <w:t>-------</w:t>
            </w:r>
          </w:p>
        </w:tc>
        <w:tc>
          <w:tcPr>
            <w:tcW w:w="1220" w:type="dxa"/>
            <w:shd w:val="clear" w:color="auto" w:fill="auto"/>
            <w:vAlign w:val="bottom"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>--------</w:t>
            </w:r>
          </w:p>
        </w:tc>
        <w:tc>
          <w:tcPr>
            <w:tcW w:w="1460" w:type="dxa"/>
            <w:shd w:val="clear" w:color="auto" w:fill="auto"/>
            <w:vAlign w:val="bottom"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  <w:t>--------</w:t>
            </w:r>
          </w:p>
        </w:tc>
        <w:tc>
          <w:tcPr>
            <w:tcW w:w="1440" w:type="dxa"/>
            <w:shd w:val="clear" w:color="auto" w:fill="auto"/>
            <w:vAlign w:val="bottom"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  <w:t>------</w:t>
            </w:r>
          </w:p>
        </w:tc>
        <w:tc>
          <w:tcPr>
            <w:tcW w:w="1480" w:type="dxa"/>
            <w:shd w:val="clear" w:color="auto" w:fill="auto"/>
            <w:vAlign w:val="bottom"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  <w:t>------</w:t>
            </w:r>
          </w:p>
        </w:tc>
        <w:tc>
          <w:tcPr>
            <w:tcW w:w="1260" w:type="dxa"/>
            <w:shd w:val="clear" w:color="auto" w:fill="auto"/>
            <w:vAlign w:val="bottom"/>
          </w:tcPr>
          <w:p w:rsidR="00AB1620" w:rsidRPr="00AB1620" w:rsidRDefault="00AB1620" w:rsidP="00AB16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2B2B2B"/>
                <w:sz w:val="16"/>
                <w:szCs w:val="16"/>
                <w:lang w:val="uk-UA" w:eastAsia="ru-RU"/>
              </w:rPr>
              <w:t>------</w:t>
            </w:r>
          </w:p>
        </w:tc>
      </w:tr>
    </w:tbl>
    <w:p w:rsidR="00AB1620" w:rsidRDefault="00AB1620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7AD6" w:rsidRPr="00AB1620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Дані за 20!! Рок наведено в таблиці 2, за 20!! Рік – в таблиці 3.</w:t>
      </w:r>
    </w:p>
    <w:p w:rsidR="004A7AD6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!  Таблиця 2 – (назва)</w:t>
      </w:r>
    </w:p>
    <w:p w:rsidR="004A7AD6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3 – (назва)</w:t>
      </w:r>
    </w:p>
    <w:p w:rsidR="004A7AD6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!</w:t>
      </w:r>
    </w:p>
    <w:p w:rsidR="004A7AD6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232E" w:rsidRDefault="00AB1620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1620">
        <w:rPr>
          <w:rFonts w:ascii="Times New Roman" w:hAnsi="Times New Roman" w:cs="Times New Roman"/>
          <w:sz w:val="28"/>
          <w:szCs w:val="28"/>
          <w:lang w:val="uk-UA"/>
        </w:rPr>
        <w:t>Блок-схема алгоритму розрахунку коефіцієнта кореляції наведена на рисунку 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A7AD6" w:rsidRPr="004A7AD6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 w:rsidRPr="004A7AD6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!</w:t>
      </w:r>
    </w:p>
    <w:p w:rsidR="004A7AD6" w:rsidRPr="004A7AD6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 w:rsidRPr="004A7AD6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!</w:t>
      </w:r>
    </w:p>
    <w:p w:rsidR="004A7AD6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7AD6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!</w:t>
      </w:r>
    </w:p>
    <w:p w:rsidR="004A7AD6" w:rsidRDefault="004A7AD6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 </w:t>
      </w:r>
      <w:r w:rsidRPr="004A7AD6">
        <w:rPr>
          <w:rFonts w:ascii="Times New Roman" w:hAnsi="Times New Roman" w:cs="Times New Roman"/>
          <w:sz w:val="28"/>
          <w:szCs w:val="28"/>
          <w:lang w:val="uk-UA"/>
        </w:rPr>
        <w:t>Блок-схема алгоритму розрахунку коефіцієнта кореляції</w:t>
      </w:r>
    </w:p>
    <w:p w:rsidR="004A7AD6" w:rsidRDefault="004A7AD6" w:rsidP="004A7AD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lastRenderedPageBreak/>
        <w:t>Згідно даних таблиц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і 1 </w:t>
      </w: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побудуємо матрицю кореляції засобами </w:t>
      </w:r>
      <w:r w:rsidRPr="004A7AD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Excel</w:t>
      </w: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 На рисунку 2</w:t>
      </w:r>
      <w:r w:rsidR="009D6F79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(або таблиці)</w:t>
      </w: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наведен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</w:t>
      </w: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скріншот</w:t>
      </w:r>
      <w:r w:rsidR="009D6F79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(або просто результат)</w:t>
      </w: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з результатами побудови матриці кореляції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.</w:t>
      </w: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9D6F79" w:rsidRDefault="009D6F79" w:rsidP="004A7AD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Результати можуть наводитися двома способами:</w:t>
      </w:r>
    </w:p>
    <w:p w:rsidR="009D6F79" w:rsidRPr="004A7AD6" w:rsidRDefault="009D6F79" w:rsidP="004A7AD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1 спосіб у вигляді рисунку</w:t>
      </w:r>
    </w:p>
    <w:p w:rsidR="004A7AD6" w:rsidRPr="004A7AD6" w:rsidRDefault="004A7AD6" w:rsidP="004A7AD6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4A7AD6" w:rsidRPr="004A7AD6" w:rsidRDefault="004A7AD6" w:rsidP="004A7A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A7AD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59B36D" wp14:editId="2B453949">
            <wp:extent cx="3818512" cy="86136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81" t="33042" r="47924" b="47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56" cy="8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AD6" w:rsidRDefault="004A7AD6" w:rsidP="004A7A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унок</w:t>
      </w:r>
      <w:r w:rsidRPr="004A7AD6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 2. Скріншоти з результатами побудови матриці кореляції </w:t>
      </w:r>
      <w:r w:rsidR="009D6F79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за 20!! Рік</w:t>
      </w:r>
    </w:p>
    <w:p w:rsidR="009D6F79" w:rsidRDefault="009D6F79" w:rsidP="004A7A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9D6F79" w:rsidRDefault="009D6F79" w:rsidP="009D6F7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2 спосіб у вигляді таблиці</w:t>
      </w:r>
    </w:p>
    <w:p w:rsidR="009D6F79" w:rsidRDefault="009D6F79" w:rsidP="009D6F7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9D6F79" w:rsidRDefault="009D6F79" w:rsidP="009D6F7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Таблиця !! – Результати побудови матриці кореляції за 20!! рік</w:t>
      </w:r>
    </w:p>
    <w:p w:rsidR="009D6F79" w:rsidRDefault="009D6F79" w:rsidP="009D6F7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1559"/>
        <w:gridCol w:w="1129"/>
        <w:gridCol w:w="1417"/>
        <w:gridCol w:w="1276"/>
        <w:gridCol w:w="1843"/>
      </w:tblGrid>
      <w:tr w:rsidR="009D6F79" w:rsidRPr="009D6F79" w:rsidTr="005A192A">
        <w:trPr>
          <w:trHeight w:val="300"/>
        </w:trPr>
        <w:tc>
          <w:tcPr>
            <w:tcW w:w="212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i/>
                <w:color w:val="000000"/>
                <w:lang w:val="uk-UA" w:eastAsia="ru-RU"/>
              </w:rPr>
              <w:t> </w:t>
            </w:r>
          </w:p>
        </w:tc>
        <w:tc>
          <w:tcPr>
            <w:tcW w:w="155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Міграційний приріст (скорочення) населення</w:t>
            </w:r>
          </w:p>
        </w:tc>
        <w:tc>
          <w:tcPr>
            <w:tcW w:w="112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Середньомісячна номінальна ЗП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Індекси споживчих цін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Житловий фонд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Індекси промислової продукції</w:t>
            </w:r>
          </w:p>
        </w:tc>
      </w:tr>
      <w:tr w:rsidR="009D6F79" w:rsidRPr="009D6F79" w:rsidTr="005A192A">
        <w:trPr>
          <w:trHeight w:val="300"/>
        </w:trPr>
        <w:tc>
          <w:tcPr>
            <w:tcW w:w="212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Міграційний приріст (скорочення) населення</w:t>
            </w:r>
          </w:p>
        </w:tc>
        <w:tc>
          <w:tcPr>
            <w:tcW w:w="155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1</w:t>
            </w:r>
          </w:p>
        </w:tc>
        <w:tc>
          <w:tcPr>
            <w:tcW w:w="112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</w:p>
        </w:tc>
        <w:tc>
          <w:tcPr>
            <w:tcW w:w="141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</w:pPr>
          </w:p>
        </w:tc>
        <w:tc>
          <w:tcPr>
            <w:tcW w:w="1276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</w:pPr>
          </w:p>
        </w:tc>
        <w:tc>
          <w:tcPr>
            <w:tcW w:w="1843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</w:pPr>
          </w:p>
        </w:tc>
      </w:tr>
      <w:tr w:rsidR="009D6F79" w:rsidRPr="009D6F79" w:rsidTr="005A192A">
        <w:trPr>
          <w:trHeight w:val="300"/>
        </w:trPr>
        <w:tc>
          <w:tcPr>
            <w:tcW w:w="212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Середньомісячна номінальна ЗП</w:t>
            </w:r>
          </w:p>
        </w:tc>
        <w:tc>
          <w:tcPr>
            <w:tcW w:w="155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0,18</w:t>
            </w:r>
          </w:p>
        </w:tc>
        <w:tc>
          <w:tcPr>
            <w:tcW w:w="112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1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</w:p>
        </w:tc>
        <w:tc>
          <w:tcPr>
            <w:tcW w:w="1276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</w:pPr>
          </w:p>
        </w:tc>
        <w:tc>
          <w:tcPr>
            <w:tcW w:w="1843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</w:pPr>
          </w:p>
        </w:tc>
      </w:tr>
      <w:tr w:rsidR="009D6F79" w:rsidRPr="009D6F79" w:rsidTr="005A192A">
        <w:trPr>
          <w:trHeight w:val="300"/>
        </w:trPr>
        <w:tc>
          <w:tcPr>
            <w:tcW w:w="212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Індекси споживчих цін</w:t>
            </w:r>
          </w:p>
        </w:tc>
        <w:tc>
          <w:tcPr>
            <w:tcW w:w="155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-0,09</w:t>
            </w:r>
          </w:p>
        </w:tc>
        <w:tc>
          <w:tcPr>
            <w:tcW w:w="112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0,63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1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</w:p>
        </w:tc>
        <w:tc>
          <w:tcPr>
            <w:tcW w:w="1843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</w:pPr>
          </w:p>
        </w:tc>
      </w:tr>
      <w:tr w:rsidR="009D6F79" w:rsidRPr="009D6F79" w:rsidTr="005A192A">
        <w:trPr>
          <w:trHeight w:val="300"/>
        </w:trPr>
        <w:tc>
          <w:tcPr>
            <w:tcW w:w="212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>Житловий фонд</w:t>
            </w:r>
          </w:p>
        </w:tc>
        <w:tc>
          <w:tcPr>
            <w:tcW w:w="155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0,17</w:t>
            </w:r>
          </w:p>
        </w:tc>
        <w:tc>
          <w:tcPr>
            <w:tcW w:w="112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0,81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0,53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1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</w:p>
        </w:tc>
      </w:tr>
      <w:tr w:rsidR="009D6F79" w:rsidRPr="009D6F79" w:rsidTr="005A192A">
        <w:trPr>
          <w:trHeight w:val="300"/>
        </w:trPr>
        <w:tc>
          <w:tcPr>
            <w:tcW w:w="212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  <w:t xml:space="preserve">Індекси промислової продукції </w:t>
            </w:r>
          </w:p>
        </w:tc>
        <w:tc>
          <w:tcPr>
            <w:tcW w:w="155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0,03</w:t>
            </w:r>
          </w:p>
        </w:tc>
        <w:tc>
          <w:tcPr>
            <w:tcW w:w="1129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-0,31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-0,29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-0,17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9D6F79" w:rsidRPr="009D6F79" w:rsidRDefault="009D6F79" w:rsidP="009D6F79">
            <w:pPr>
              <w:spacing w:after="0" w:line="240" w:lineRule="auto"/>
              <w:jc w:val="right"/>
              <w:rPr>
                <w:rFonts w:ascii="Calibri" w:eastAsia="Calibri" w:hAnsi="Calibri" w:cs="Calibri"/>
                <w:color w:val="000000"/>
                <w:lang w:val="uk-UA" w:eastAsia="ru-RU"/>
              </w:rPr>
            </w:pPr>
            <w:r w:rsidRPr="009D6F79">
              <w:rPr>
                <w:rFonts w:ascii="Calibri" w:eastAsia="Calibri" w:hAnsi="Calibri" w:cs="Calibri"/>
                <w:color w:val="000000"/>
                <w:lang w:val="uk-UA" w:eastAsia="ru-RU"/>
              </w:rPr>
              <w:t>1</w:t>
            </w:r>
          </w:p>
        </w:tc>
      </w:tr>
    </w:tbl>
    <w:p w:rsidR="009D6F79" w:rsidRDefault="009D6F79" w:rsidP="009D6F7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9D6F79" w:rsidRDefault="009D6F79" w:rsidP="009D6F7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9D6F79" w:rsidRDefault="009D6F79" w:rsidP="005A19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Результати рисунку 2</w:t>
      </w:r>
      <w:r w:rsidR="005A192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(таблиці !!)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свідчать, що між показниками (факторами) впливу на рівень забруднення атмосферного повітря існує сильний кореляційний зв'язок, тому для побудови оптимальної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економетричної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прогнозної моделі </w:t>
      </w:r>
      <w:r w:rsidR="005A192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небідно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провести </w:t>
      </w:r>
      <w:proofErr w:type="spellStart"/>
      <w:r w:rsidR="005A192A" w:rsidRPr="005A192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мультиколінеарний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аналіз.</w:t>
      </w:r>
    </w:p>
    <w:p w:rsidR="005A192A" w:rsidRDefault="005A192A" w:rsidP="005A19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У таблиці !!! наведена характеристика ступені впливу  соціально-</w:t>
      </w:r>
      <w:r w:rsidRPr="005A192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економічних факторів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(тобто значення коефіцієнтів кореляції) </w:t>
      </w:r>
      <w:r w:rsidRPr="005A192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на викиди забруднюючих речовин атмосферне повітря відповідно до шкали </w:t>
      </w:r>
      <w:proofErr w:type="spellStart"/>
      <w:r w:rsidRPr="005A192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Чедока</w:t>
      </w:r>
      <w:proofErr w:type="spellEnd"/>
      <w:r w:rsidRPr="005A192A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[2].</w:t>
      </w:r>
    </w:p>
    <w:p w:rsidR="005A192A" w:rsidRDefault="005A192A" w:rsidP="005A19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5A192A" w:rsidRDefault="005A192A" w:rsidP="005A19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lastRenderedPageBreak/>
        <w:t>Таблиця !!! Значення коефіцієнтів  кореляції за 20!! рік</w:t>
      </w:r>
    </w:p>
    <w:tbl>
      <w:tblPr>
        <w:tblStyle w:val="a3"/>
        <w:tblW w:w="10456" w:type="dxa"/>
        <w:jc w:val="center"/>
        <w:tblLook w:val="04A0" w:firstRow="1" w:lastRow="0" w:firstColumn="1" w:lastColumn="0" w:noHBand="0" w:noVBand="1"/>
      </w:tblPr>
      <w:tblGrid>
        <w:gridCol w:w="2435"/>
        <w:gridCol w:w="2372"/>
        <w:gridCol w:w="3470"/>
        <w:gridCol w:w="2179"/>
      </w:tblGrid>
      <w:tr w:rsidR="005A192A" w:rsidRPr="005A192A" w:rsidTr="00553028">
        <w:trPr>
          <w:jc w:val="center"/>
        </w:trPr>
        <w:tc>
          <w:tcPr>
            <w:tcW w:w="2435" w:type="dxa"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Діапазон</w:t>
            </w:r>
          </w:p>
        </w:tc>
        <w:tc>
          <w:tcPr>
            <w:tcW w:w="2372" w:type="dxa"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Сила зв’язку</w:t>
            </w:r>
          </w:p>
        </w:tc>
        <w:tc>
          <w:tcPr>
            <w:tcW w:w="3470" w:type="dxa"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фактори</w:t>
            </w:r>
          </w:p>
        </w:tc>
        <w:tc>
          <w:tcPr>
            <w:tcW w:w="2179" w:type="dxa"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показник</w:t>
            </w:r>
          </w:p>
        </w:tc>
      </w:tr>
      <w:tr w:rsidR="005A192A" w:rsidRPr="005A192A" w:rsidTr="00553028">
        <w:trPr>
          <w:jc w:val="center"/>
        </w:trPr>
        <w:tc>
          <w:tcPr>
            <w:tcW w:w="2435" w:type="dxa"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0.9 – 1</w:t>
            </w:r>
          </w:p>
        </w:tc>
        <w:tc>
          <w:tcPr>
            <w:tcW w:w="2372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досить висока</w:t>
            </w:r>
          </w:p>
        </w:tc>
        <w:tc>
          <w:tcPr>
            <w:tcW w:w="3470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Експорт</w:t>
            </w:r>
          </w:p>
        </w:tc>
        <w:tc>
          <w:tcPr>
            <w:tcW w:w="2179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0,916</w:t>
            </w:r>
          </w:p>
        </w:tc>
      </w:tr>
      <w:tr w:rsidR="005A192A" w:rsidRPr="005A192A" w:rsidTr="00553028">
        <w:trPr>
          <w:jc w:val="center"/>
        </w:trPr>
        <w:tc>
          <w:tcPr>
            <w:tcW w:w="2435" w:type="dxa"/>
            <w:vMerge w:val="restart"/>
            <w:vAlign w:val="center"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0.5 – 0.7</w:t>
            </w:r>
          </w:p>
        </w:tc>
        <w:tc>
          <w:tcPr>
            <w:tcW w:w="2372" w:type="dxa"/>
            <w:vMerge w:val="restart"/>
            <w:vAlign w:val="center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примітна</w:t>
            </w:r>
          </w:p>
        </w:tc>
        <w:tc>
          <w:tcPr>
            <w:tcW w:w="3470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Дохід населення</w:t>
            </w:r>
          </w:p>
        </w:tc>
        <w:tc>
          <w:tcPr>
            <w:tcW w:w="2179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0,698</w:t>
            </w:r>
          </w:p>
        </w:tc>
      </w:tr>
      <w:tr w:rsidR="005A192A" w:rsidRPr="005A192A" w:rsidTr="00553028">
        <w:trPr>
          <w:jc w:val="center"/>
        </w:trPr>
        <w:tc>
          <w:tcPr>
            <w:tcW w:w="2435" w:type="dxa"/>
            <w:vMerge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2372" w:type="dxa"/>
            <w:vMerge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3470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Валовий регіональний продукт</w:t>
            </w:r>
          </w:p>
        </w:tc>
        <w:tc>
          <w:tcPr>
            <w:tcW w:w="2179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0,639</w:t>
            </w:r>
          </w:p>
        </w:tc>
      </w:tr>
      <w:tr w:rsidR="005A192A" w:rsidRPr="005A192A" w:rsidTr="00553028">
        <w:trPr>
          <w:jc w:val="center"/>
        </w:trPr>
        <w:tc>
          <w:tcPr>
            <w:tcW w:w="2435" w:type="dxa"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0.3 – 0.5</w:t>
            </w:r>
          </w:p>
        </w:tc>
        <w:tc>
          <w:tcPr>
            <w:tcW w:w="2372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помірна</w:t>
            </w:r>
          </w:p>
        </w:tc>
        <w:tc>
          <w:tcPr>
            <w:tcW w:w="3470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Реалізована продукція</w:t>
            </w:r>
          </w:p>
        </w:tc>
        <w:tc>
          <w:tcPr>
            <w:tcW w:w="2179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0,457</w:t>
            </w:r>
          </w:p>
        </w:tc>
      </w:tr>
      <w:tr w:rsidR="005A192A" w:rsidRPr="005A192A" w:rsidTr="00553028">
        <w:trPr>
          <w:jc w:val="center"/>
        </w:trPr>
        <w:tc>
          <w:tcPr>
            <w:tcW w:w="2435" w:type="dxa"/>
          </w:tcPr>
          <w:p w:rsidR="005A192A" w:rsidRPr="005A192A" w:rsidRDefault="005A192A" w:rsidP="005A19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0.1 – 0.3</w:t>
            </w:r>
          </w:p>
        </w:tc>
        <w:tc>
          <w:tcPr>
            <w:tcW w:w="2372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слабка</w:t>
            </w:r>
          </w:p>
        </w:tc>
        <w:tc>
          <w:tcPr>
            <w:tcW w:w="3470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Імпорт</w:t>
            </w:r>
          </w:p>
        </w:tc>
        <w:tc>
          <w:tcPr>
            <w:tcW w:w="2179" w:type="dxa"/>
          </w:tcPr>
          <w:p w:rsidR="005A192A" w:rsidRPr="005A192A" w:rsidRDefault="005A192A" w:rsidP="005A19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0,179</w:t>
            </w:r>
          </w:p>
        </w:tc>
      </w:tr>
    </w:tbl>
    <w:p w:rsidR="005A192A" w:rsidRDefault="005A192A" w:rsidP="005A19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5A192A" w:rsidRDefault="005A192A" w:rsidP="005A19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Інший приклад</w:t>
      </w:r>
    </w:p>
    <w:p w:rsidR="005A192A" w:rsidRPr="004A7AD6" w:rsidRDefault="005A192A" w:rsidP="005A19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tbl>
      <w:tblPr>
        <w:tblW w:w="102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76"/>
        <w:gridCol w:w="2183"/>
        <w:gridCol w:w="3516"/>
        <w:gridCol w:w="2134"/>
      </w:tblGrid>
      <w:tr w:rsidR="005A192A" w:rsidRPr="005A192A" w:rsidTr="00553028">
        <w:trPr>
          <w:jc w:val="center"/>
        </w:trPr>
        <w:tc>
          <w:tcPr>
            <w:tcW w:w="2376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Діапазон</w:t>
            </w:r>
          </w:p>
        </w:tc>
        <w:tc>
          <w:tcPr>
            <w:tcW w:w="2183" w:type="dxa"/>
          </w:tcPr>
          <w:p w:rsidR="005A192A" w:rsidRPr="005A192A" w:rsidRDefault="005A192A" w:rsidP="005A1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Сила зв’язку</w:t>
            </w:r>
          </w:p>
        </w:tc>
        <w:tc>
          <w:tcPr>
            <w:tcW w:w="3516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фактори</w:t>
            </w:r>
          </w:p>
        </w:tc>
        <w:tc>
          <w:tcPr>
            <w:tcW w:w="2134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показник</w:t>
            </w:r>
          </w:p>
        </w:tc>
      </w:tr>
      <w:tr w:rsidR="005A192A" w:rsidRPr="005A192A" w:rsidTr="00553028">
        <w:trPr>
          <w:jc w:val="center"/>
        </w:trPr>
        <w:tc>
          <w:tcPr>
            <w:tcW w:w="2376" w:type="dxa"/>
          </w:tcPr>
          <w:p w:rsidR="005A192A" w:rsidRPr="005A192A" w:rsidRDefault="005A192A" w:rsidP="005A192A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[0,1...0,3) </w:t>
            </w:r>
          </w:p>
        </w:tc>
        <w:tc>
          <w:tcPr>
            <w:tcW w:w="2183" w:type="dxa"/>
          </w:tcPr>
          <w:p w:rsidR="005A192A" w:rsidRPr="005A192A" w:rsidRDefault="005A192A" w:rsidP="005A1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незначний </w:t>
            </w:r>
          </w:p>
        </w:tc>
        <w:tc>
          <w:tcPr>
            <w:tcW w:w="3516" w:type="dxa"/>
          </w:tcPr>
          <w:p w:rsidR="005A192A" w:rsidRPr="005A192A" w:rsidRDefault="005A192A" w:rsidP="005A192A">
            <w:pPr>
              <w:spacing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Середньомісячна номінальна ЗП</w:t>
            </w:r>
          </w:p>
        </w:tc>
        <w:tc>
          <w:tcPr>
            <w:tcW w:w="2134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0,18</w:t>
            </w:r>
          </w:p>
        </w:tc>
      </w:tr>
      <w:tr w:rsidR="005A192A" w:rsidRPr="005A192A" w:rsidTr="00553028">
        <w:trPr>
          <w:trHeight w:val="300"/>
          <w:jc w:val="center"/>
        </w:trPr>
        <w:tc>
          <w:tcPr>
            <w:tcW w:w="2376" w:type="dxa"/>
          </w:tcPr>
          <w:p w:rsidR="005A192A" w:rsidRPr="005A192A" w:rsidRDefault="005A192A" w:rsidP="005A192A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[0,3...0,5) </w:t>
            </w:r>
          </w:p>
        </w:tc>
        <w:tc>
          <w:tcPr>
            <w:tcW w:w="2183" w:type="dxa"/>
          </w:tcPr>
          <w:p w:rsidR="005A192A" w:rsidRPr="005A192A" w:rsidRDefault="005A192A" w:rsidP="005A1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помірний </w:t>
            </w:r>
          </w:p>
        </w:tc>
        <w:tc>
          <w:tcPr>
            <w:tcW w:w="3516" w:type="dxa"/>
          </w:tcPr>
          <w:p w:rsidR="005A192A" w:rsidRPr="005A192A" w:rsidRDefault="005A192A" w:rsidP="005A192A">
            <w:pPr>
              <w:spacing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Індекси промислової продукції</w:t>
            </w:r>
          </w:p>
        </w:tc>
        <w:tc>
          <w:tcPr>
            <w:tcW w:w="2134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-0,31</w:t>
            </w:r>
          </w:p>
        </w:tc>
      </w:tr>
      <w:tr w:rsidR="005A192A" w:rsidRPr="005A192A" w:rsidTr="00553028">
        <w:trPr>
          <w:trHeight w:val="260"/>
          <w:jc w:val="center"/>
        </w:trPr>
        <w:tc>
          <w:tcPr>
            <w:tcW w:w="2376" w:type="dxa"/>
          </w:tcPr>
          <w:p w:rsidR="005A192A" w:rsidRPr="005A192A" w:rsidRDefault="005A192A" w:rsidP="005A192A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[0,5...0,7) </w:t>
            </w:r>
          </w:p>
        </w:tc>
        <w:tc>
          <w:tcPr>
            <w:tcW w:w="2183" w:type="dxa"/>
          </w:tcPr>
          <w:p w:rsidR="005A192A" w:rsidRPr="005A192A" w:rsidRDefault="005A192A" w:rsidP="005A1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істотний </w:t>
            </w:r>
          </w:p>
        </w:tc>
        <w:tc>
          <w:tcPr>
            <w:tcW w:w="3516" w:type="dxa"/>
          </w:tcPr>
          <w:p w:rsidR="005A192A" w:rsidRPr="005A192A" w:rsidRDefault="005A192A" w:rsidP="005A192A">
            <w:pPr>
              <w:spacing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Індекси споживчих цін</w:t>
            </w:r>
          </w:p>
        </w:tc>
        <w:tc>
          <w:tcPr>
            <w:tcW w:w="2134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0,63</w:t>
            </w:r>
          </w:p>
        </w:tc>
      </w:tr>
      <w:tr w:rsidR="005A192A" w:rsidRPr="005A192A" w:rsidTr="00553028">
        <w:trPr>
          <w:jc w:val="center"/>
        </w:trPr>
        <w:tc>
          <w:tcPr>
            <w:tcW w:w="2376" w:type="dxa"/>
          </w:tcPr>
          <w:p w:rsidR="005A192A" w:rsidRPr="005A192A" w:rsidRDefault="005A192A" w:rsidP="005A192A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[0,7...0,9) </w:t>
            </w:r>
          </w:p>
        </w:tc>
        <w:tc>
          <w:tcPr>
            <w:tcW w:w="2183" w:type="dxa"/>
          </w:tcPr>
          <w:p w:rsidR="005A192A" w:rsidRPr="005A192A" w:rsidRDefault="005A192A" w:rsidP="005A1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високий </w:t>
            </w:r>
          </w:p>
        </w:tc>
        <w:tc>
          <w:tcPr>
            <w:tcW w:w="3516" w:type="dxa"/>
          </w:tcPr>
          <w:p w:rsidR="005A192A" w:rsidRPr="005A192A" w:rsidRDefault="005A192A" w:rsidP="005A192A">
            <w:pPr>
              <w:spacing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Житловий фонд</w:t>
            </w:r>
          </w:p>
        </w:tc>
        <w:tc>
          <w:tcPr>
            <w:tcW w:w="2134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0,81</w:t>
            </w:r>
          </w:p>
        </w:tc>
      </w:tr>
      <w:tr w:rsidR="005A192A" w:rsidRPr="005A192A" w:rsidTr="00553028">
        <w:trPr>
          <w:jc w:val="center"/>
        </w:trPr>
        <w:tc>
          <w:tcPr>
            <w:tcW w:w="2376" w:type="dxa"/>
          </w:tcPr>
          <w:p w:rsidR="005A192A" w:rsidRPr="005A192A" w:rsidRDefault="005A192A" w:rsidP="005A192A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[0,9...0,99] </w:t>
            </w:r>
          </w:p>
        </w:tc>
        <w:tc>
          <w:tcPr>
            <w:tcW w:w="2183" w:type="dxa"/>
          </w:tcPr>
          <w:p w:rsidR="005A192A" w:rsidRPr="005A192A" w:rsidRDefault="005A192A" w:rsidP="005A1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дуже високий </w:t>
            </w:r>
          </w:p>
        </w:tc>
        <w:tc>
          <w:tcPr>
            <w:tcW w:w="3516" w:type="dxa"/>
          </w:tcPr>
          <w:p w:rsidR="005A192A" w:rsidRPr="005A192A" w:rsidRDefault="005A192A" w:rsidP="005A192A">
            <w:pPr>
              <w:spacing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2134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  <w:tr w:rsidR="005A192A" w:rsidRPr="005A192A" w:rsidTr="00553028">
        <w:trPr>
          <w:jc w:val="center"/>
        </w:trPr>
        <w:tc>
          <w:tcPr>
            <w:tcW w:w="2376" w:type="dxa"/>
          </w:tcPr>
          <w:p w:rsidR="005A192A" w:rsidRPr="005A192A" w:rsidRDefault="005A192A" w:rsidP="005A192A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1,0 </w:t>
            </w:r>
          </w:p>
        </w:tc>
        <w:tc>
          <w:tcPr>
            <w:tcW w:w="2183" w:type="dxa"/>
          </w:tcPr>
          <w:p w:rsidR="005A192A" w:rsidRPr="005A192A" w:rsidRDefault="005A192A" w:rsidP="005A1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5A19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функціональний </w:t>
            </w:r>
          </w:p>
        </w:tc>
        <w:tc>
          <w:tcPr>
            <w:tcW w:w="3516" w:type="dxa"/>
          </w:tcPr>
          <w:p w:rsidR="005A192A" w:rsidRPr="005A192A" w:rsidRDefault="005A192A" w:rsidP="005A192A">
            <w:pPr>
              <w:spacing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2134" w:type="dxa"/>
          </w:tcPr>
          <w:p w:rsidR="005A192A" w:rsidRPr="005A192A" w:rsidRDefault="005A192A" w:rsidP="005A192A">
            <w:pPr>
              <w:spacing w:after="0" w:line="240" w:lineRule="auto"/>
              <w:ind w:firstLine="42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</w:tbl>
    <w:p w:rsidR="005A192A" w:rsidRDefault="005A192A" w:rsidP="005A19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4A7AD6" w:rsidRDefault="005A192A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(</w:t>
      </w:r>
      <w:proofErr w:type="spellStart"/>
      <w:r w:rsidRPr="005A192A">
        <w:rPr>
          <w:rFonts w:ascii="Times New Roman" w:eastAsia="Times New Roman" w:hAnsi="Times New Roman" w:cs="Times New Roman"/>
          <w:sz w:val="28"/>
          <w:szCs w:val="24"/>
          <w:highlight w:val="yellow"/>
          <w:lang w:val="uk-UA" w:eastAsia="ru-RU"/>
        </w:rPr>
        <w:t>обовязково</w:t>
      </w:r>
      <w:proofErr w:type="spellEnd"/>
      <w:r w:rsidRPr="005A192A">
        <w:rPr>
          <w:rFonts w:ascii="Times New Roman" w:eastAsia="Times New Roman" w:hAnsi="Times New Roman" w:cs="Times New Roman"/>
          <w:sz w:val="28"/>
          <w:szCs w:val="24"/>
          <w:highlight w:val="yellow"/>
          <w:lang w:val="uk-UA" w:eastAsia="ru-RU"/>
        </w:rPr>
        <w:t xml:space="preserve"> робити висновки після наведення таблиць або рисунків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) Наприклад, результати таблиці !! свідчать, що найбільший вплив </w:t>
      </w:r>
      <w:r w:rsidR="0066791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на рівень забруднення має (мають) …..Помірний – ……Найменший (незначний) ……</w:t>
      </w:r>
    </w:p>
    <w:p w:rsidR="0066791B" w:rsidRDefault="0066791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</w:pPr>
      <w:r w:rsidRPr="0066791B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>Далі так само наводяться результати побудови матриці за наступних 2 роки.</w:t>
      </w:r>
    </w:p>
    <w:p w:rsidR="0066791B" w:rsidRDefault="0066791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</w:p>
    <w:p w:rsidR="0066791B" w:rsidRDefault="0066791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6791B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Висновки: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Pr="0066791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</w:t>
      </w:r>
      <w:r w:rsidRPr="0066791B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>висновки до цього блоку мають бути детальними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). </w:t>
      </w:r>
      <w:r w:rsidRPr="0066791B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Приклад висновків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Результати, що наведено в таблиця (або рисунках) !!! свідчать, що </w:t>
      </w:r>
      <w:proofErr w:type="spellStart"/>
      <w:r w:rsidRPr="0066791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що</w:t>
      </w:r>
      <w:proofErr w:type="spellEnd"/>
      <w:r w:rsidRPr="0066791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у 2013 році найбільший вплив на міграцію має житловий фонд, а найменший - середньомісячна номінальна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</w:t>
      </w:r>
      <w:r w:rsidRPr="0066791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ЗП</w:t>
      </w:r>
      <w:r w:rsid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  <w:r w:rsidRPr="0066791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У 2014 році найбільший вплив має житловий фонд, а найменший - індекси споживчих цін, трохи більший, але також незначний вплив мають індекси промислової продукції. У 2015 році на міграцію найбільший вплив має знову ж таки житловий фонд, а найменший середньомісячна номінальна ЗП.</w:t>
      </w:r>
      <w:r w:rsid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6791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Провівши аналіз результатів кореляції можна помітити, що вплив середньомісячної номінальної заробітної плати </w:t>
      </w:r>
      <w:r w:rsidRPr="0066791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найменший протягом усіх проаналізованих років. В 2014 році вплив зменшився на 22%, в порівнянні з даними попереднього року, а в 2015 році збільшився на 7%. А вплив житлового фонду на міграційний приріст (скорочення) населення протягом заданих трьох років найбільший. Але так само як і з середньомісячною номінальною ЗП в 2014 році вплив зменшився на 31%, а в 2015 році збільшився на 13 %. Така різка зміна пов’язана з тим, що у 2014 році площа житлового фонду значно зменшилась, а в 2015 році знову збільшилась. Весь час вплив був прямим що свідчить про те, що зі збільшенням площі житлового фонду міграційний приріст збільшувався. Вплив індексів споживчих цін так само в 2014 році значно зменшився, на 80%, а в 2015 році збільшився на 75%, в порівнянні з попереднім роком. Так само лише в 2014 році вплив був зворотнім, що свідчить про те, що індекси споживчих цін мали вплив на міграційне скорочення населення.  А от вплив індексів промислової продукції навпаки в 2014 році збільшився на 77%, а в 2015 зменшився на 61%. Вплив весь час був зворотнім, що свідчить про вплив на міграційне скорочення населення. На </w:t>
      </w:r>
      <w:r w:rsid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нашу</w:t>
      </w:r>
      <w:r w:rsidRPr="0066791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думку, такий різкий стрибок в значеннях пов'язаний з нестабільним економічним положенням країни в 2014 році.</w:t>
      </w:r>
    </w:p>
    <w:p w:rsidR="00060344" w:rsidRDefault="00060344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Також, р</w:t>
      </w: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езультати рисунку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!!</w:t>
      </w: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(таблиці !!) свідчать, що між показниками (факторами) впливу на рівень забруднення атмосферного повітря існує сильний кореляційний зв'язок, тому для побудови оптимальної </w:t>
      </w:r>
      <w:proofErr w:type="spellStart"/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економетричної</w:t>
      </w:r>
      <w:proofErr w:type="spellEnd"/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прогнозної моделі небідно провести </w:t>
      </w:r>
      <w:proofErr w:type="spellStart"/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мультиколінеарний</w:t>
      </w:r>
      <w:proofErr w:type="spellEnd"/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аналіз.</w:t>
      </w:r>
    </w:p>
    <w:p w:rsidR="00060344" w:rsidRDefault="00060344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060344" w:rsidRPr="00060344" w:rsidRDefault="00060344" w:rsidP="0006034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03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МУЛЬТИКОЛІНЕАРНИЙ АНАЛІЗ</w:t>
      </w:r>
    </w:p>
    <w:p w:rsidR="00060344" w:rsidRDefault="00060344" w:rsidP="0006034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bookmarkStart w:id="2" w:name="_Hlk50723088"/>
      <w:r w:rsidRPr="0006034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Задачі: </w:t>
      </w:r>
    </w:p>
    <w:p w:rsid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Побудувати </w:t>
      </w:r>
      <w:r w:rsid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блок-схему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мультиколеніарного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аналізу</w:t>
      </w:r>
      <w:r w:rsidR="000E47C1" w:rsidRPr="000E47C1">
        <w:t xml:space="preserve"> </w:t>
      </w:r>
      <w:r w:rsidR="000E47C1" w:rsidRPr="000E47C1">
        <w:rPr>
          <w:rFonts w:ascii="Times New Roman" w:hAnsi="Times New Roman" w:cs="Times New Roman"/>
          <w:sz w:val="28"/>
          <w:szCs w:val="28"/>
          <w:lang w:val="uk-UA"/>
        </w:rPr>
        <w:t>методом</w:t>
      </w:r>
      <w:r w:rsidR="000E47C1">
        <w:rPr>
          <w:lang w:val="uk-UA"/>
        </w:rPr>
        <w:t xml:space="preserve"> </w:t>
      </w:r>
      <w:proofErr w:type="spellStart"/>
      <w:r w:rsidR="000E47C1"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Фаррара-Глобера</w:t>
      </w:r>
      <w:proofErr w:type="spellEnd"/>
    </w:p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Обчислити середні значення по кожному фактору.</w:t>
      </w:r>
    </w:p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Обчислити дисперсію по кожному фактору.</w:t>
      </w:r>
    </w:p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Сформувати нормалізовану матрицю.</w:t>
      </w:r>
    </w:p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Розрахувати кореляційну матрицю на основі нормалізованих даних.</w:t>
      </w:r>
    </w:p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Розрахувати детермінант кореляційної матриці.</w:t>
      </w:r>
    </w:p>
    <w:bookmarkEnd w:id="2"/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Обчислити критерій </w:t>
      </w: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object w:dxaOrig="4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5.5pt" o:ole="">
            <v:imagedata r:id="rId8" o:title=""/>
          </v:shape>
          <o:OLEObject Type="Embed" ProgID="Equation.3" ShapeID="_x0000_i1025" DrawAspect="Content" ObjectID="_1696082517" r:id="rId9"/>
        </w:object>
      </w: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Визначити обернену матрицю.</w:t>
      </w:r>
    </w:p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Обчислити F-критерій (Фішера).</w:t>
      </w:r>
    </w:p>
    <w:p w:rsidR="00060344" w:rsidRP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Обчислити </w:t>
      </w:r>
      <w:r w:rsidRPr="0006034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t</w:t>
      </w: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-критерії Стьюдента.</w:t>
      </w:r>
    </w:p>
    <w:p w:rsidR="00060344" w:rsidRDefault="00060344" w:rsidP="0006034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Вибір показників для регресійної моделі.</w:t>
      </w:r>
    </w:p>
    <w:p w:rsidR="000E47C1" w:rsidRPr="00060344" w:rsidRDefault="000E47C1" w:rsidP="000E47C1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060344" w:rsidRDefault="00060344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</w:t>
      </w: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ільш детально розглянемо </w:t>
      </w:r>
      <w:proofErr w:type="spellStart"/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мультиколінеарний</w:t>
      </w:r>
      <w:proofErr w:type="spellEnd"/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аналіз для даних за 20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!! </w:t>
      </w:r>
      <w:r w:rsidRPr="000603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рік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</w:t>
      </w:r>
      <w:r w:rsidRPr="00060344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>вибираємо лише один рік, де найбільші значення коефіцієнтів кореляції між факторами впливу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). </w:t>
      </w:r>
    </w:p>
    <w:p w:rsidR="00060344" w:rsidRDefault="000E47C1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</w:t>
      </w: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лок-схему алгоритму </w:t>
      </w:r>
      <w:proofErr w:type="spellStart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мультиколеніарного</w:t>
      </w:r>
      <w:proofErr w:type="spellEnd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аналізу методом </w:t>
      </w:r>
      <w:proofErr w:type="spellStart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Фаррара-Глобера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наведено на рисунку !!</w:t>
      </w:r>
    </w:p>
    <w:p w:rsidR="000E47C1" w:rsidRDefault="000E47C1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0E47C1" w:rsidRDefault="000E47C1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0E47C1" w:rsidRDefault="000E47C1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0E47C1" w:rsidRDefault="000E47C1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Рисунок !! </w:t>
      </w: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Блок-схем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</w:t>
      </w: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алгоритму </w:t>
      </w:r>
      <w:proofErr w:type="spellStart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мультиколеніарного</w:t>
      </w:r>
      <w:proofErr w:type="spellEnd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аналізу методом </w:t>
      </w:r>
      <w:proofErr w:type="spellStart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Фаррара-Глобера</w:t>
      </w:r>
      <w:proofErr w:type="spellEnd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0E47C1" w:rsidRDefault="000E47C1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0E47C1" w:rsidRPr="000E47C1" w:rsidRDefault="000E47C1" w:rsidP="000E47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Згідно рисунку !!, д</w:t>
      </w: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ля обчислення </w:t>
      </w:r>
      <w:r w:rsidRPr="000E47C1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середнього значення відповідного фактор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у</w:t>
      </w: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необхідно за допомогою функції СРЗНАЧ розрахувати середнє значення відповідного діапазону. Для першого стовпчика необхідно виділити комірку В28 та ввести формулу «=СРЗНАЧ(B3:B27)», де B3:B27 – діапазон значень першого стовпчика. Виділивши комірку В27 і  затиснувши ліву кнопку миші, перетягнути курсор вправо для вибору шести клітинок (відповідно до кількості факторів) і натиснути комбінацію клавіш «</w:t>
      </w:r>
      <w:proofErr w:type="spellStart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Ctrl</w:t>
      </w:r>
      <w:proofErr w:type="spellEnd"/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»+«R» для копіювання формули.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</w:t>
      </w:r>
      <w:r w:rsidRPr="000E47C1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>формули наводяться свої, саме тому</w:t>
      </w:r>
      <w:r w:rsidRPr="000E47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E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у </w:t>
      </w:r>
      <w:r w:rsidRPr="000E47C1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>прикладах скріншотів обов’язково має бути вказано літерне позначення комірок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:rsidR="000E47C1" w:rsidRDefault="000E47C1" w:rsidP="000E47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Під кожною коміркою із середнім значенням необхідно розрахувати дисперсію. Для першого стовпчика вибираємо клітинку В29 і вводимо формулу «=ДИСПР(B3:B27)». Аналогічно копіюємо формулу в наступні п’ять правих комірок</w:t>
      </w:r>
      <w:r w:rsid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(рисунок !!!)</w:t>
      </w:r>
    </w:p>
    <w:p w:rsidR="000E47C1" w:rsidRDefault="000E47C1" w:rsidP="000E47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E47C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BD1E0B" wp14:editId="68366FA6">
            <wp:extent cx="3677827" cy="35825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5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584" cy="3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344" w:rsidRDefault="000E47C1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унок !!</w:t>
      </w: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Скріншот розрахунку середнього значення і дисперсії </w:t>
      </w:r>
    </w:p>
    <w:p w:rsidR="000E47C1" w:rsidRDefault="000E47C1" w:rsidP="000E47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Нормалізована матриця має той самий розмір як і вихідна (25 регіонів × 6 факторів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E47C1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>зверніть увагу, що кількість регіонів у вас 20</w:t>
      </w:r>
      <w:r w:rsidRPr="000E47C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). Нормалізовану матрицю бажано розмістити на одному рівні з вихідною, наприклад, в діапазоні комірок І3:N27. Для розрахунку першого нормалізованого значення необхідно вибрати клітинку І3 та задати формулу «=(B3-B$28)/ КОРЕНЬ(27*B$32)», де B$28 – зафіксоване середнє значення, B$29 – зафіксована дисперсія, </w:t>
      </w:r>
      <w:r w:rsidRPr="000E47C1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>25 – кількість об’єктів</w:t>
      </w:r>
      <w:r w:rsid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(рисунок !!).</w:t>
      </w:r>
    </w:p>
    <w:p w:rsidR="002B776B" w:rsidRDefault="002B776B" w:rsidP="002B77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B776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00DA89" wp14:editId="0ECCBE2C">
            <wp:extent cx="2942590" cy="3009332"/>
            <wp:effectExtent l="0" t="0" r="0" b="635"/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7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783" cy="301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C1" w:rsidRPr="000E47C1" w:rsidRDefault="002B776B" w:rsidP="000E47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Рисунок !! </w:t>
      </w:r>
      <w:r w:rsidRP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Значення показників нормалізованої матриці</w:t>
      </w:r>
    </w:p>
    <w:p w:rsidR="000E47C1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розрахунку кореляційної матриці на основі нормалізованих даних необхідно визначити квадратний діапазон комірок розміром 6 × 6 (відповідно до кількості факторів). Наприклад, кореляційна матриця буде зберігатися в комірках P3:U8. Далі виділяють комірку P3 і, затиснувши ліву клавішу миші, розширюють вибір до клітинки U8. В рядку формул задають вираз «=МУМНОЖ(ТРАНСП(I3:N27);I3:N27)»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(рисунок !!!).</w:t>
      </w:r>
    </w:p>
    <w:p w:rsidR="002B776B" w:rsidRPr="003B02EC" w:rsidRDefault="002B776B" w:rsidP="0066791B">
      <w:pPr>
        <w:spacing w:after="0" w:line="360" w:lineRule="auto"/>
        <w:ind w:firstLine="708"/>
        <w:jc w:val="both"/>
        <w:rPr>
          <w:lang w:val="uk-UA"/>
        </w:rPr>
      </w:pPr>
      <w:r w:rsidRPr="002B776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79FE33" wp14:editId="4719CB7C">
            <wp:extent cx="4067175" cy="2640903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9834" b="51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64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02EC">
        <w:rPr>
          <w:lang w:val="uk-UA"/>
        </w:rPr>
        <w:t xml:space="preserve"> </w:t>
      </w:r>
    </w:p>
    <w:p w:rsidR="002B776B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унок !!!</w:t>
      </w:r>
      <w:r w:rsidRP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Коефіцієнти кореляційної матриці</w:t>
      </w:r>
    </w:p>
    <w:p w:rsidR="002B776B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Детермінант квадратної матриці в Excel визначається за допомогою функції МОПРЕД. Наприклад, виділимо комірку Р12 і введемо формулу </w:t>
      </w:r>
      <w:r w:rsidRP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«=МОПРЕД(P3:U8)», де P3:U8 – діапазон комірок кореляційної матриці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(рисунок !!).</w:t>
      </w:r>
    </w:p>
    <w:p w:rsidR="002B776B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B776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3D9D8F" wp14:editId="2BD24A7F">
            <wp:extent cx="3171825" cy="2806831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7160" b="45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77" cy="281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6B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Рисунок !! </w:t>
      </w:r>
      <w:r w:rsidRP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Детермінант кореляційної матриці</w:t>
      </w:r>
    </w:p>
    <w:p w:rsidR="002B776B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B776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розрахунку фактичного значення  -критерію у вибрану комірку, наприклад  R12, вводять формулу «=-(25-1-(2*6+5)/6)*LN(P12)», де 25 – кількість об’єктів, 2*6 – подвоєна кількість факторів, Р12 – значення детермінанту кореляційної матриці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(рисунок !!).</w:t>
      </w:r>
    </w:p>
    <w:p w:rsidR="002B776B" w:rsidRPr="0066791B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6791B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B776B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06E5CEE0" wp14:editId="393E10F6">
            <wp:extent cx="3495675" cy="3026553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65229" b="43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02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6B" w:rsidRDefault="002B776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Рисунок !!! </w:t>
      </w:r>
      <w:r w:rsidR="0042593B"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Фактичне значення  -критерію</w:t>
      </w:r>
    </w:p>
    <w:p w:rsidR="0042593B" w:rsidRDefault="0042593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Для визначення </w:t>
      </w:r>
      <w:proofErr w:type="spellStart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мультиколінеарності</w:t>
      </w:r>
      <w:proofErr w:type="spellEnd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 всім факторам розраховане значення необхідно порівняти із табличним при визначеному ступені вільності і заданому рівні значимості. Табличне значення розрахуємо до комірки T12 за допомогою формули «=ХИ2.ОБР(0,05;6*(6-1)/2)»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(рисунок !!).</w:t>
      </w:r>
    </w:p>
    <w:p w:rsidR="0042593B" w:rsidRDefault="0042593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2593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FC2DE1" wp14:editId="5478DB4A">
            <wp:extent cx="3619500" cy="318842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65826" b="43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8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93B" w:rsidRDefault="0042593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Рисунок !! </w:t>
      </w:r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Табличне значення </w:t>
      </w:r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object w:dxaOrig="420" w:dyaOrig="320">
          <v:shape id="_x0000_i1026" type="#_x0000_t75" style="width:21pt;height:15.5pt" o:ole="">
            <v:imagedata r:id="rId8" o:title=""/>
          </v:shape>
          <o:OLEObject Type="Embed" ProgID="Equation.3" ShapeID="_x0000_i1026" DrawAspect="Content" ObjectID="_1696082518" r:id="rId16"/>
        </w:object>
      </w:r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-критерію</w:t>
      </w:r>
    </w:p>
    <w:p w:rsidR="0042593B" w:rsidRPr="0042593B" w:rsidRDefault="0042593B" w:rsidP="0042593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Порівнюючи фактичне значення (комірка R12)із табличним значенням (комірка T12)  -критерію, приходимо до висновку, що між показниками існує </w:t>
      </w:r>
      <w:proofErr w:type="spellStart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мультиколінеарність</w:t>
      </w:r>
      <w:proofErr w:type="spellEnd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42593B" w:rsidRDefault="0042593B" w:rsidP="0042593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визначення оберненої матриці до відповідної матриці кореляції нормалізованого набору даних необхідно виділити квадратний діапазон комірок, наприклад, P14:U19. В рядку формул ввести вираз «=МОБР(P3:U8)» і одночасно натиснути комбінацію клавіш «</w:t>
      </w:r>
      <w:proofErr w:type="spellStart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Ctrl</w:t>
      </w:r>
      <w:proofErr w:type="spellEnd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»+«</w:t>
      </w:r>
      <w:proofErr w:type="spellStart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Shift</w:t>
      </w:r>
      <w:proofErr w:type="spellEnd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»+«</w:t>
      </w:r>
      <w:proofErr w:type="spellStart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Enter</w:t>
      </w:r>
      <w:proofErr w:type="spellEnd"/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(рисунок !!).</w:t>
      </w:r>
    </w:p>
    <w:p w:rsidR="0042593B" w:rsidRDefault="0042593B" w:rsidP="0042593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2593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18E85A" wp14:editId="5F968881">
            <wp:extent cx="3295650" cy="429255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69450" b="2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29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93B" w:rsidRDefault="0042593B" w:rsidP="0042593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Рисунок !! </w:t>
      </w:r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Обернена матриця до відповідної матриці кореляції нормалізованого набору даних</w:t>
      </w:r>
    </w:p>
    <w:p w:rsidR="0042593B" w:rsidRDefault="0042593B" w:rsidP="0042593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2593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Фактичні значення F-критерію будемо розраховувати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: (або </w:t>
      </w:r>
      <w:r w:rsidRPr="0042593B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>навести формулу згідно навчального посібника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 </w:t>
      </w:r>
    </w:p>
    <w:p w:rsidR="0042593B" w:rsidRPr="004A7AD6" w:rsidRDefault="0042593B" w:rsidP="006679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2593B" w:rsidRDefault="0042593B" w:rsidP="004259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593B">
        <w:rPr>
          <w:rFonts w:ascii="Times New Roman" w:hAnsi="Times New Roman" w:cs="Times New Roman"/>
          <w:sz w:val="28"/>
          <w:szCs w:val="28"/>
          <w:lang w:val="uk-UA"/>
        </w:rPr>
        <w:t>Результати зберігаємо в масив комірок P23:U23. При цьому всі значення розраховуються окремо, оскільки в розрахунках необхідно використовувати діагональні елементи оберненої матриці. Перше значення для комірки P23 обчислюється за допомогою виразу «=(E14-1)*(25-6)/(6-1)»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(рисунок !!).</w:t>
      </w:r>
    </w:p>
    <w:p w:rsidR="0042593B" w:rsidRDefault="0042593B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593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D39B06" wp14:editId="75EF2173">
            <wp:extent cx="3581400" cy="2678487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61940" b="46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7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93B" w:rsidRDefault="0042593B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!! </w:t>
      </w:r>
      <w:r w:rsidRPr="0042593B">
        <w:rPr>
          <w:rFonts w:ascii="Times New Roman" w:hAnsi="Times New Roman" w:cs="Times New Roman"/>
          <w:sz w:val="28"/>
          <w:szCs w:val="28"/>
          <w:lang w:val="uk-UA"/>
        </w:rPr>
        <w:t>Значення F-критеріїв</w:t>
      </w:r>
    </w:p>
    <w:p w:rsidR="0042593B" w:rsidRDefault="00972041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2041">
        <w:rPr>
          <w:rFonts w:ascii="Times New Roman" w:hAnsi="Times New Roman" w:cs="Times New Roman"/>
          <w:sz w:val="28"/>
          <w:szCs w:val="28"/>
          <w:lang w:val="uk-UA"/>
        </w:rPr>
        <w:t>Критичне (табличне) значення F-критерію розраховується за допомогою статистичної функції «=FРАСПОБР(0,05;(6-1);(25-6))»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(таблиця !!)</w:t>
      </w:r>
    </w:p>
    <w:p w:rsidR="00972041" w:rsidRDefault="00972041" w:rsidP="009720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2041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uk-UA"/>
        </w:rPr>
        <w:t>!!</w:t>
      </w:r>
      <w:r w:rsidRPr="00972041">
        <w:rPr>
          <w:rFonts w:ascii="Times New Roman" w:hAnsi="Times New Roman" w:cs="Times New Roman"/>
          <w:sz w:val="28"/>
          <w:szCs w:val="28"/>
          <w:lang w:val="uk-UA"/>
        </w:rPr>
        <w:t xml:space="preserve"> Аналіз значень критеріїв Фішера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609"/>
        <w:gridCol w:w="2211"/>
        <w:gridCol w:w="2551"/>
      </w:tblGrid>
      <w:tr w:rsidR="00972041" w:rsidRPr="00972041" w:rsidTr="00553028">
        <w:trPr>
          <w:jc w:val="center"/>
        </w:trPr>
        <w:tc>
          <w:tcPr>
            <w:tcW w:w="2609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Фактичне значення</w:t>
            </w:r>
          </w:p>
        </w:tc>
        <w:tc>
          <w:tcPr>
            <w:tcW w:w="2211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Знак</w:t>
            </w:r>
          </w:p>
        </w:tc>
        <w:tc>
          <w:tcPr>
            <w:tcW w:w="2551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Табличне значення</w:t>
            </w:r>
          </w:p>
        </w:tc>
      </w:tr>
      <w:tr w:rsidR="00972041" w:rsidRPr="00972041" w:rsidTr="00553028">
        <w:trPr>
          <w:jc w:val="center"/>
        </w:trPr>
        <w:tc>
          <w:tcPr>
            <w:tcW w:w="2609" w:type="dxa"/>
            <w:vAlign w:val="center"/>
          </w:tcPr>
          <w:p w:rsidR="00972041" w:rsidRPr="00972041" w:rsidRDefault="00972041" w:rsidP="009720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color w:val="000000"/>
                <w:sz w:val="24"/>
                <w:lang w:val="uk-UA" w:eastAsia="ru-RU"/>
              </w:rPr>
              <w:t>377,92</w:t>
            </w:r>
          </w:p>
        </w:tc>
        <w:tc>
          <w:tcPr>
            <w:tcW w:w="2211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</w:tc>
        <w:tc>
          <w:tcPr>
            <w:tcW w:w="2551" w:type="dxa"/>
            <w:vMerge w:val="restart"/>
            <w:vAlign w:val="center"/>
          </w:tcPr>
          <w:p w:rsidR="00972041" w:rsidRPr="00972041" w:rsidRDefault="00972041" w:rsidP="009720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color w:val="000000"/>
                <w:sz w:val="24"/>
                <w:lang w:val="uk-UA" w:eastAsia="ru-RU"/>
              </w:rPr>
              <w:t>2,740057541</w:t>
            </w:r>
          </w:p>
          <w:p w:rsidR="00972041" w:rsidRPr="00972041" w:rsidRDefault="00972041" w:rsidP="00972041">
            <w:pPr>
              <w:spacing w:after="20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  <w:tr w:rsidR="00972041" w:rsidRPr="00972041" w:rsidTr="00553028">
        <w:trPr>
          <w:jc w:val="center"/>
        </w:trPr>
        <w:tc>
          <w:tcPr>
            <w:tcW w:w="2609" w:type="dxa"/>
            <w:vAlign w:val="center"/>
          </w:tcPr>
          <w:p w:rsidR="00972041" w:rsidRPr="00972041" w:rsidRDefault="00972041" w:rsidP="009720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color w:val="000000"/>
                <w:sz w:val="24"/>
                <w:lang w:val="uk-UA" w:eastAsia="ru-RU"/>
              </w:rPr>
              <w:t>89,37156847</w:t>
            </w:r>
          </w:p>
        </w:tc>
        <w:tc>
          <w:tcPr>
            <w:tcW w:w="2211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972041" w:rsidRPr="00972041" w:rsidRDefault="00972041" w:rsidP="00972041">
            <w:pPr>
              <w:spacing w:after="20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  <w:tr w:rsidR="00972041" w:rsidRPr="00972041" w:rsidTr="00553028">
        <w:trPr>
          <w:jc w:val="center"/>
        </w:trPr>
        <w:tc>
          <w:tcPr>
            <w:tcW w:w="2609" w:type="dxa"/>
            <w:vAlign w:val="center"/>
          </w:tcPr>
          <w:p w:rsidR="00972041" w:rsidRPr="00972041" w:rsidRDefault="00972041" w:rsidP="009720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color w:val="000000"/>
                <w:sz w:val="24"/>
                <w:lang w:val="uk-UA" w:eastAsia="ru-RU"/>
              </w:rPr>
              <w:t>533,9067</w:t>
            </w:r>
          </w:p>
        </w:tc>
        <w:tc>
          <w:tcPr>
            <w:tcW w:w="2211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972041" w:rsidRPr="00972041" w:rsidRDefault="00972041" w:rsidP="00972041">
            <w:pPr>
              <w:spacing w:after="20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  <w:tr w:rsidR="00972041" w:rsidRPr="00972041" w:rsidTr="00553028">
        <w:trPr>
          <w:jc w:val="center"/>
        </w:trPr>
        <w:tc>
          <w:tcPr>
            <w:tcW w:w="2609" w:type="dxa"/>
            <w:vAlign w:val="center"/>
          </w:tcPr>
          <w:p w:rsidR="00972041" w:rsidRPr="00972041" w:rsidRDefault="00972041" w:rsidP="009720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color w:val="000000"/>
                <w:sz w:val="24"/>
                <w:lang w:val="uk-UA" w:eastAsia="ru-RU"/>
              </w:rPr>
              <w:t>184,0737</w:t>
            </w:r>
          </w:p>
        </w:tc>
        <w:tc>
          <w:tcPr>
            <w:tcW w:w="2211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972041" w:rsidRPr="00972041" w:rsidRDefault="00972041" w:rsidP="00972041">
            <w:pPr>
              <w:spacing w:after="20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  <w:tr w:rsidR="00972041" w:rsidRPr="00972041" w:rsidTr="00553028">
        <w:trPr>
          <w:jc w:val="center"/>
        </w:trPr>
        <w:tc>
          <w:tcPr>
            <w:tcW w:w="2609" w:type="dxa"/>
            <w:vAlign w:val="center"/>
          </w:tcPr>
          <w:p w:rsidR="00972041" w:rsidRPr="00972041" w:rsidRDefault="00972041" w:rsidP="009720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color w:val="000000"/>
                <w:sz w:val="24"/>
                <w:lang w:val="uk-UA" w:eastAsia="ru-RU"/>
              </w:rPr>
              <w:t>137,3686</w:t>
            </w:r>
          </w:p>
        </w:tc>
        <w:tc>
          <w:tcPr>
            <w:tcW w:w="2211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972041" w:rsidRPr="00972041" w:rsidRDefault="00972041" w:rsidP="00972041">
            <w:pPr>
              <w:spacing w:after="20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  <w:tr w:rsidR="00972041" w:rsidRPr="00972041" w:rsidTr="00553028">
        <w:trPr>
          <w:jc w:val="center"/>
        </w:trPr>
        <w:tc>
          <w:tcPr>
            <w:tcW w:w="2609" w:type="dxa"/>
            <w:vAlign w:val="center"/>
          </w:tcPr>
          <w:p w:rsidR="00972041" w:rsidRPr="00972041" w:rsidRDefault="00972041" w:rsidP="009720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val="uk-UA" w:eastAsia="ru-RU"/>
              </w:rPr>
            </w:pPr>
            <w:r w:rsidRPr="00972041">
              <w:rPr>
                <w:rFonts w:ascii="Times New Roman" w:eastAsia="Times New Roman" w:hAnsi="Times New Roman" w:cs="Times New Roman"/>
                <w:color w:val="000000"/>
                <w:sz w:val="24"/>
                <w:lang w:val="uk-UA" w:eastAsia="ru-RU"/>
              </w:rPr>
              <w:t>314,2927</w:t>
            </w:r>
          </w:p>
        </w:tc>
        <w:tc>
          <w:tcPr>
            <w:tcW w:w="2211" w:type="dxa"/>
            <w:vAlign w:val="center"/>
          </w:tcPr>
          <w:p w:rsidR="00972041" w:rsidRPr="00972041" w:rsidRDefault="00972041" w:rsidP="00972041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7204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972041" w:rsidRPr="00972041" w:rsidRDefault="00972041" w:rsidP="00972041">
            <w:pPr>
              <w:spacing w:after="20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</w:tbl>
    <w:p w:rsidR="00972041" w:rsidRDefault="00972041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2593B" w:rsidRDefault="00972041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2041">
        <w:rPr>
          <w:rFonts w:ascii="Times New Roman" w:hAnsi="Times New Roman" w:cs="Times New Roman"/>
          <w:sz w:val="28"/>
          <w:szCs w:val="28"/>
          <w:lang w:val="uk-UA"/>
        </w:rPr>
        <w:t xml:space="preserve">Отже, усі фактори окрім третього (ІСЦ) є </w:t>
      </w:r>
      <w:proofErr w:type="spellStart"/>
      <w:r w:rsidRPr="00972041">
        <w:rPr>
          <w:rFonts w:ascii="Times New Roman" w:hAnsi="Times New Roman" w:cs="Times New Roman"/>
          <w:sz w:val="28"/>
          <w:szCs w:val="28"/>
          <w:lang w:val="uk-UA"/>
        </w:rPr>
        <w:t>мультиколінеарними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972041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приклад висновку з іншої роботи</w:t>
      </w:r>
      <w:r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Напішить</w:t>
      </w:r>
      <w:proofErr w:type="spellEnd"/>
      <w:r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свої висновки згідно навчального посібника)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72041" w:rsidRDefault="00972041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2041">
        <w:rPr>
          <w:rFonts w:ascii="Times New Roman" w:hAnsi="Times New Roman" w:cs="Times New Roman"/>
          <w:sz w:val="28"/>
          <w:szCs w:val="28"/>
          <w:lang w:val="uk-UA"/>
        </w:rPr>
        <w:t>Частинні коефіцієнти кореляції розраховуються на основі значень елементів оберненої матриці за формулою</w:t>
      </w:r>
      <w:r w:rsidR="00202E4B">
        <w:rPr>
          <w:rFonts w:ascii="Times New Roman" w:hAnsi="Times New Roman" w:cs="Times New Roman"/>
          <w:sz w:val="28"/>
          <w:szCs w:val="28"/>
          <w:lang w:val="uk-UA"/>
        </w:rPr>
        <w:t>!!!! (вкажіть)</w:t>
      </w:r>
      <w:r w:rsidRPr="00972041">
        <w:rPr>
          <w:rFonts w:ascii="Times New Roman" w:hAnsi="Times New Roman" w:cs="Times New Roman"/>
          <w:sz w:val="28"/>
          <w:szCs w:val="28"/>
          <w:lang w:val="uk-UA"/>
        </w:rPr>
        <w:t xml:space="preserve">. Значення t-критеріїв Стьюдента розраховується на основі частинних коефіцієнтів кореляції за формулою </w:t>
      </w:r>
      <w:r w:rsidR="00202E4B">
        <w:rPr>
          <w:rFonts w:ascii="Times New Roman" w:hAnsi="Times New Roman" w:cs="Times New Roman"/>
          <w:sz w:val="28"/>
          <w:szCs w:val="28"/>
          <w:lang w:val="uk-UA"/>
        </w:rPr>
        <w:t>!!</w:t>
      </w:r>
      <w:r w:rsidRPr="00972041">
        <w:rPr>
          <w:rFonts w:ascii="Times New Roman" w:hAnsi="Times New Roman" w:cs="Times New Roman"/>
          <w:sz w:val="28"/>
          <w:szCs w:val="28"/>
          <w:lang w:val="uk-UA"/>
        </w:rPr>
        <w:t xml:space="preserve">. На </w:t>
      </w:r>
      <w:r w:rsidRPr="009720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цьому етапі тестування </w:t>
      </w:r>
      <w:proofErr w:type="spellStart"/>
      <w:r w:rsidRPr="00972041">
        <w:rPr>
          <w:rFonts w:ascii="Times New Roman" w:hAnsi="Times New Roman" w:cs="Times New Roman"/>
          <w:sz w:val="28"/>
          <w:szCs w:val="28"/>
          <w:lang w:val="uk-UA"/>
        </w:rPr>
        <w:t>мультиколінеарності</w:t>
      </w:r>
      <w:proofErr w:type="spellEnd"/>
      <w:r w:rsidRPr="00972041">
        <w:rPr>
          <w:rFonts w:ascii="Times New Roman" w:hAnsi="Times New Roman" w:cs="Times New Roman"/>
          <w:sz w:val="28"/>
          <w:szCs w:val="28"/>
          <w:lang w:val="uk-UA"/>
        </w:rPr>
        <w:t xml:space="preserve"> має сенс лише для пари різних показників. Тому пропускають розрахунки діагональних елементів (формула не може бути обчислена). Табличного значення t-критерію Стьюдента в Excel обчислюється за допомогою статистичної формули СТЬЮДЕНТ.ОБР</w:t>
      </w:r>
      <w:r w:rsidR="00202E4B">
        <w:rPr>
          <w:rFonts w:ascii="Times New Roman" w:hAnsi="Times New Roman" w:cs="Times New Roman"/>
          <w:sz w:val="28"/>
          <w:szCs w:val="28"/>
          <w:lang w:val="uk-UA"/>
        </w:rPr>
        <w:t xml:space="preserve"> (рисунок !!)</w:t>
      </w:r>
    </w:p>
    <w:p w:rsidR="00202E4B" w:rsidRDefault="00202E4B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2E4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4E3728" wp14:editId="72A6C86E">
            <wp:extent cx="3524250" cy="3949884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69151" b="35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94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4B" w:rsidRDefault="00202E4B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!! </w:t>
      </w:r>
      <w:r w:rsidRPr="00202E4B">
        <w:rPr>
          <w:rFonts w:ascii="Times New Roman" w:hAnsi="Times New Roman" w:cs="Times New Roman"/>
          <w:sz w:val="28"/>
          <w:szCs w:val="28"/>
          <w:lang w:val="uk-UA"/>
        </w:rPr>
        <w:t>Матриця частинних коефіцієнтів та матриця критеріїв Стьюдента</w:t>
      </w:r>
    </w:p>
    <w:p w:rsidR="00202E4B" w:rsidRDefault="00202E4B" w:rsidP="004259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таблиці !! наведено а</w:t>
      </w:r>
      <w:r w:rsidRPr="00202E4B">
        <w:rPr>
          <w:rFonts w:ascii="Times New Roman" w:hAnsi="Times New Roman" w:cs="Times New Roman"/>
          <w:sz w:val="28"/>
          <w:szCs w:val="28"/>
          <w:lang w:val="uk-UA"/>
        </w:rPr>
        <w:t>наліз значень критеріїв Стьюдента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202E4B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приклад з іншої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02E4B" w:rsidRDefault="00202E4B" w:rsidP="00202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!!  </w:t>
      </w:r>
      <w:r w:rsidRPr="00202E4B">
        <w:rPr>
          <w:rFonts w:ascii="Times New Roman" w:hAnsi="Times New Roman" w:cs="Times New Roman"/>
          <w:sz w:val="28"/>
          <w:szCs w:val="28"/>
          <w:lang w:val="uk-UA"/>
        </w:rPr>
        <w:t>Аналіз значень критеріїв Стьюдента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0"/>
        <w:gridCol w:w="2835"/>
        <w:gridCol w:w="1052"/>
        <w:gridCol w:w="2605"/>
      </w:tblGrid>
      <w:tr w:rsidR="00202E4B" w:rsidRPr="00202E4B" w:rsidTr="00553028">
        <w:trPr>
          <w:jc w:val="center"/>
        </w:trPr>
        <w:tc>
          <w:tcPr>
            <w:tcW w:w="1250" w:type="dxa"/>
          </w:tcPr>
          <w:p w:rsidR="00202E4B" w:rsidRPr="00202E4B" w:rsidRDefault="00202E4B" w:rsidP="00202E4B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Фактори</w:t>
            </w:r>
          </w:p>
        </w:tc>
        <w:tc>
          <w:tcPr>
            <w:tcW w:w="2835" w:type="dxa"/>
            <w:vAlign w:val="center"/>
          </w:tcPr>
          <w:p w:rsidR="00202E4B" w:rsidRPr="00202E4B" w:rsidRDefault="00202E4B" w:rsidP="00202E4B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Фактичне значення</w:t>
            </w:r>
          </w:p>
        </w:tc>
        <w:tc>
          <w:tcPr>
            <w:tcW w:w="1052" w:type="dxa"/>
            <w:vAlign w:val="center"/>
          </w:tcPr>
          <w:p w:rsidR="00202E4B" w:rsidRPr="00202E4B" w:rsidRDefault="00202E4B" w:rsidP="00202E4B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Знак</w:t>
            </w:r>
          </w:p>
        </w:tc>
        <w:tc>
          <w:tcPr>
            <w:tcW w:w="2605" w:type="dxa"/>
            <w:vAlign w:val="center"/>
          </w:tcPr>
          <w:p w:rsidR="00202E4B" w:rsidRPr="00202E4B" w:rsidRDefault="00202E4B" w:rsidP="00202E4B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Табличне значення</w:t>
            </w:r>
          </w:p>
        </w:tc>
      </w:tr>
      <w:tr w:rsidR="00202E4B" w:rsidRPr="00202E4B" w:rsidTr="00553028">
        <w:trPr>
          <w:jc w:val="center"/>
        </w:trPr>
        <w:tc>
          <w:tcPr>
            <w:tcW w:w="1250" w:type="dxa"/>
          </w:tcPr>
          <w:p w:rsidR="00202E4B" w:rsidRPr="00202E4B" w:rsidRDefault="00202E4B" w:rsidP="00202E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proofErr w:type="spellStart"/>
            <w:r w:rsidRPr="00202E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Вик.Ен</w:t>
            </w:r>
            <w:proofErr w:type="spellEnd"/>
            <w:r w:rsidRPr="00202E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. і ЧН</w:t>
            </w:r>
          </w:p>
        </w:tc>
        <w:tc>
          <w:tcPr>
            <w:tcW w:w="2835" w:type="dxa"/>
            <w:vAlign w:val="center"/>
          </w:tcPr>
          <w:p w:rsidR="00202E4B" w:rsidRPr="00202E4B" w:rsidRDefault="00202E4B" w:rsidP="00202E4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02E4B">
              <w:rPr>
                <w:rFonts w:ascii="Calibri" w:eastAsia="Times New Roman" w:hAnsi="Calibri" w:cs="Calibri"/>
                <w:color w:val="000000"/>
                <w:lang w:val="uk-UA" w:eastAsia="ru-RU"/>
              </w:rPr>
              <w:t>3,54</w:t>
            </w:r>
          </w:p>
        </w:tc>
        <w:tc>
          <w:tcPr>
            <w:tcW w:w="1052" w:type="dxa"/>
            <w:vAlign w:val="center"/>
          </w:tcPr>
          <w:p w:rsidR="00202E4B" w:rsidRPr="00202E4B" w:rsidRDefault="00202E4B" w:rsidP="00202E4B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&gt;</w:t>
            </w:r>
          </w:p>
        </w:tc>
        <w:tc>
          <w:tcPr>
            <w:tcW w:w="2605" w:type="dxa"/>
            <w:vMerge w:val="restart"/>
            <w:vAlign w:val="center"/>
          </w:tcPr>
          <w:p w:rsidR="00202E4B" w:rsidRPr="00202E4B" w:rsidRDefault="00202E4B" w:rsidP="00202E4B">
            <w:pPr>
              <w:jc w:val="center"/>
              <w:rPr>
                <w:rFonts w:ascii="Calibri" w:eastAsia="Times New Roman" w:hAnsi="Calibri" w:cs="Calibri"/>
                <w:color w:val="000000"/>
                <w:lang w:val="uk-UA" w:eastAsia="ru-RU"/>
              </w:rPr>
            </w:pPr>
            <w:r w:rsidRPr="00202E4B">
              <w:rPr>
                <w:rFonts w:ascii="Calibri" w:eastAsia="Times New Roman" w:hAnsi="Calibri" w:cs="Calibri"/>
                <w:color w:val="000000"/>
                <w:lang w:val="uk-UA" w:eastAsia="ru-RU"/>
              </w:rPr>
              <w:t>2,085963</w:t>
            </w:r>
          </w:p>
        </w:tc>
      </w:tr>
      <w:tr w:rsidR="00202E4B" w:rsidRPr="00202E4B" w:rsidTr="00553028">
        <w:trPr>
          <w:jc w:val="center"/>
        </w:trPr>
        <w:tc>
          <w:tcPr>
            <w:tcW w:w="1250" w:type="dxa"/>
          </w:tcPr>
          <w:p w:rsidR="00202E4B" w:rsidRPr="00202E4B" w:rsidRDefault="00202E4B" w:rsidP="00202E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Доходи і КП</w:t>
            </w:r>
          </w:p>
        </w:tc>
        <w:tc>
          <w:tcPr>
            <w:tcW w:w="2835" w:type="dxa"/>
            <w:vAlign w:val="center"/>
          </w:tcPr>
          <w:p w:rsidR="00202E4B" w:rsidRPr="00202E4B" w:rsidRDefault="00202E4B" w:rsidP="00202E4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02E4B">
              <w:rPr>
                <w:rFonts w:ascii="Calibri" w:eastAsia="Times New Roman" w:hAnsi="Calibri" w:cs="Calibri"/>
                <w:color w:val="000000"/>
                <w:lang w:val="uk-UA" w:eastAsia="ru-RU"/>
              </w:rPr>
              <w:t>12</w:t>
            </w:r>
          </w:p>
        </w:tc>
        <w:tc>
          <w:tcPr>
            <w:tcW w:w="1052" w:type="dxa"/>
            <w:vAlign w:val="center"/>
          </w:tcPr>
          <w:p w:rsidR="00202E4B" w:rsidRPr="00202E4B" w:rsidRDefault="00202E4B" w:rsidP="00202E4B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&gt;</w:t>
            </w:r>
          </w:p>
        </w:tc>
        <w:tc>
          <w:tcPr>
            <w:tcW w:w="2605" w:type="dxa"/>
            <w:vMerge/>
            <w:vAlign w:val="center"/>
          </w:tcPr>
          <w:p w:rsidR="00202E4B" w:rsidRPr="00202E4B" w:rsidRDefault="00202E4B" w:rsidP="00202E4B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202E4B" w:rsidRPr="00202E4B" w:rsidTr="00553028">
        <w:trPr>
          <w:jc w:val="center"/>
        </w:trPr>
        <w:tc>
          <w:tcPr>
            <w:tcW w:w="1250" w:type="dxa"/>
          </w:tcPr>
          <w:p w:rsidR="00202E4B" w:rsidRPr="00202E4B" w:rsidRDefault="00202E4B" w:rsidP="00202E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КП і ЧН</w:t>
            </w:r>
          </w:p>
        </w:tc>
        <w:tc>
          <w:tcPr>
            <w:tcW w:w="2835" w:type="dxa"/>
            <w:vAlign w:val="center"/>
          </w:tcPr>
          <w:p w:rsidR="00202E4B" w:rsidRPr="00202E4B" w:rsidRDefault="00202E4B" w:rsidP="00202E4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02E4B">
              <w:rPr>
                <w:rFonts w:ascii="Calibri" w:eastAsia="Times New Roman" w:hAnsi="Calibri" w:cs="Calibri"/>
                <w:color w:val="000000"/>
                <w:lang w:val="uk-UA" w:eastAsia="ru-RU"/>
              </w:rPr>
              <w:t>4,94</w:t>
            </w:r>
          </w:p>
        </w:tc>
        <w:tc>
          <w:tcPr>
            <w:tcW w:w="1052" w:type="dxa"/>
            <w:vAlign w:val="center"/>
          </w:tcPr>
          <w:p w:rsidR="00202E4B" w:rsidRPr="00202E4B" w:rsidRDefault="00202E4B" w:rsidP="00202E4B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02E4B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&gt;</w:t>
            </w:r>
          </w:p>
        </w:tc>
        <w:tc>
          <w:tcPr>
            <w:tcW w:w="2605" w:type="dxa"/>
            <w:vMerge/>
            <w:vAlign w:val="center"/>
          </w:tcPr>
          <w:p w:rsidR="00202E4B" w:rsidRPr="00202E4B" w:rsidRDefault="00202E4B" w:rsidP="00202E4B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</w:tbl>
    <w:p w:rsidR="00202E4B" w:rsidRDefault="00202E4B" w:rsidP="00202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02E4B" w:rsidRDefault="00202E4B" w:rsidP="00202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Таким чином, згідно таблиці !!, </w:t>
      </w:r>
      <w:r w:rsidRPr="00202E4B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порівняння фактичних значень t-критеріїв з критичним значенням критерію Стьюдента робимо висновок, що між парами факторів **** існує </w:t>
      </w:r>
      <w:proofErr w:type="spellStart"/>
      <w:r w:rsidRPr="00202E4B">
        <w:rPr>
          <w:rFonts w:ascii="Times New Roman" w:hAnsi="Times New Roman" w:cs="Times New Roman"/>
          <w:sz w:val="28"/>
          <w:szCs w:val="28"/>
          <w:lang w:val="uk-UA"/>
        </w:rPr>
        <w:t>мультиколінеарність</w:t>
      </w:r>
      <w:proofErr w:type="spellEnd"/>
      <w:r w:rsidRPr="00202E4B">
        <w:rPr>
          <w:rFonts w:ascii="Times New Roman" w:hAnsi="Times New Roman" w:cs="Times New Roman"/>
          <w:sz w:val="28"/>
          <w:szCs w:val="28"/>
          <w:lang w:val="uk-UA"/>
        </w:rPr>
        <w:t xml:space="preserve">, оскільки відповідні фактичні значення більші за критичну величину. Для виключення із складу регресійної моделі обираємо показник ***, оскільки ***. </w:t>
      </w:r>
    </w:p>
    <w:p w:rsidR="00202E4B" w:rsidRPr="00202E4B" w:rsidRDefault="00202E4B" w:rsidP="00202E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2E4B">
        <w:rPr>
          <w:rFonts w:ascii="Times New Roman" w:hAnsi="Times New Roman" w:cs="Times New Roman"/>
          <w:i/>
          <w:sz w:val="28"/>
          <w:szCs w:val="28"/>
          <w:lang w:val="uk-UA"/>
        </w:rPr>
        <w:t>Інш</w:t>
      </w:r>
      <w:r w:rsidR="00515C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ий </w:t>
      </w:r>
      <w:r w:rsidRPr="00202E4B">
        <w:rPr>
          <w:rFonts w:ascii="Times New Roman" w:hAnsi="Times New Roman" w:cs="Times New Roman"/>
          <w:i/>
          <w:sz w:val="28"/>
          <w:szCs w:val="28"/>
          <w:lang w:val="uk-UA"/>
        </w:rPr>
        <w:t>приклад висновку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15CB0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515CB0" w:rsidRPr="00515CB0">
        <w:rPr>
          <w:rFonts w:ascii="Times New Roman" w:hAnsi="Times New Roman" w:cs="Times New Roman"/>
          <w:sz w:val="28"/>
          <w:szCs w:val="28"/>
          <w:lang w:val="uk-UA"/>
        </w:rPr>
        <w:t>гідно таблиці !!</w:t>
      </w:r>
      <w:r w:rsidR="00515CB0"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 w:rsidRPr="00202E4B">
        <w:rPr>
          <w:rFonts w:ascii="Times New Roman" w:hAnsi="Times New Roman" w:cs="Times New Roman"/>
          <w:sz w:val="28"/>
          <w:szCs w:val="28"/>
          <w:lang w:val="uk-UA"/>
        </w:rPr>
        <w:t>ля виключення із складу регресійної моделі обираємо:</w:t>
      </w:r>
    </w:p>
    <w:p w:rsidR="00202E4B" w:rsidRPr="00202E4B" w:rsidRDefault="00202E4B" w:rsidP="00202E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2E4B">
        <w:rPr>
          <w:rFonts w:ascii="Times New Roman" w:hAnsi="Times New Roman" w:cs="Times New Roman"/>
          <w:sz w:val="28"/>
          <w:szCs w:val="28"/>
          <w:lang w:val="uk-UA"/>
        </w:rPr>
        <w:t>– показник індекси споживчих цін, так як значення фактичного критерію Стьюдента для пари регіональних індикаторів до якої входить показник кількість ВНЗ приймає найбільше значення, а саме – 5,02;</w:t>
      </w:r>
    </w:p>
    <w:p w:rsidR="00202E4B" w:rsidRPr="00202E4B" w:rsidRDefault="00202E4B" w:rsidP="00202E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2E4B">
        <w:rPr>
          <w:rFonts w:ascii="Times New Roman" w:hAnsi="Times New Roman" w:cs="Times New Roman"/>
          <w:sz w:val="28"/>
          <w:szCs w:val="28"/>
          <w:lang w:val="uk-UA"/>
        </w:rPr>
        <w:t>– показник житловий фонд, що зустрічається найбільшу кількість разів у матриці критеріїв Стьюдента (2 рази).</w:t>
      </w:r>
    </w:p>
    <w:p w:rsidR="00972041" w:rsidRDefault="00202E4B" w:rsidP="00202E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2E4B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згідно з </w:t>
      </w:r>
      <w:proofErr w:type="spellStart"/>
      <w:r w:rsidRPr="00202E4B">
        <w:rPr>
          <w:rFonts w:ascii="Times New Roman" w:hAnsi="Times New Roman" w:cs="Times New Roman"/>
          <w:sz w:val="28"/>
          <w:szCs w:val="28"/>
          <w:lang w:val="uk-UA"/>
        </w:rPr>
        <w:t>мультиколінеаним</w:t>
      </w:r>
      <w:proofErr w:type="spellEnd"/>
      <w:r w:rsidRPr="00202E4B">
        <w:rPr>
          <w:rFonts w:ascii="Times New Roman" w:hAnsi="Times New Roman" w:cs="Times New Roman"/>
          <w:sz w:val="28"/>
          <w:szCs w:val="28"/>
          <w:lang w:val="uk-UA"/>
        </w:rPr>
        <w:t xml:space="preserve"> аналізом, основними параметрами </w:t>
      </w:r>
      <w:proofErr w:type="spellStart"/>
      <w:r w:rsidRPr="00202E4B">
        <w:rPr>
          <w:rFonts w:ascii="Times New Roman" w:hAnsi="Times New Roman" w:cs="Times New Roman"/>
          <w:sz w:val="28"/>
          <w:szCs w:val="28"/>
          <w:lang w:val="uk-UA"/>
        </w:rPr>
        <w:t>економетричної</w:t>
      </w:r>
      <w:proofErr w:type="spellEnd"/>
      <w:r w:rsidRPr="00202E4B">
        <w:rPr>
          <w:rFonts w:ascii="Times New Roman" w:hAnsi="Times New Roman" w:cs="Times New Roman"/>
          <w:sz w:val="28"/>
          <w:szCs w:val="28"/>
          <w:lang w:val="uk-UA"/>
        </w:rPr>
        <w:t xml:space="preserve"> прогнозної моделі кількості виявлених є: міграційний приріст (скорочення) населення, середньомісячна номінальна заробітна плата, індекси промислової продукції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15CB0" w:rsidRDefault="00515CB0" w:rsidP="00202E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02E4B" w:rsidRPr="00515CB0" w:rsidRDefault="00515CB0" w:rsidP="00515CB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15CB0">
        <w:rPr>
          <w:rFonts w:ascii="Times New Roman" w:hAnsi="Times New Roman" w:cs="Times New Roman"/>
          <w:b/>
          <w:sz w:val="28"/>
          <w:szCs w:val="28"/>
          <w:lang w:val="uk-UA"/>
        </w:rPr>
        <w:t>РЕГРЕСІЙНИЙ АНАЛІЗ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Побудувати множинну лінійну регресійну модель в </w:t>
      </w:r>
      <w:r w:rsidRPr="0055302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53028">
        <w:rPr>
          <w:rFonts w:ascii="Times New Roman" w:hAnsi="Times New Roman" w:cs="Times New Roman"/>
          <w:sz w:val="28"/>
          <w:szCs w:val="28"/>
        </w:rPr>
        <w:t xml:space="preserve"> 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>можна двома способами: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1. Засобами матричні функції </w:t>
      </w:r>
      <w:r w:rsidRPr="00553028">
        <w:rPr>
          <w:rFonts w:ascii="Times New Roman" w:hAnsi="Times New Roman" w:cs="Times New Roman"/>
          <w:sz w:val="28"/>
          <w:szCs w:val="28"/>
        </w:rPr>
        <w:t>МУМНОЖ та МОБР.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2. Засобом "</w:t>
      </w:r>
      <w:proofErr w:type="spellStart"/>
      <w:r w:rsidRPr="00553028">
        <w:rPr>
          <w:rFonts w:ascii="Times New Roman" w:hAnsi="Times New Roman" w:cs="Times New Roman"/>
          <w:sz w:val="28"/>
          <w:szCs w:val="28"/>
          <w:lang w:val="uk-UA"/>
        </w:rPr>
        <w:t>Регрессия</w:t>
      </w:r>
      <w:proofErr w:type="spellEnd"/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" із надбудови "Пакет </w:t>
      </w:r>
      <w:proofErr w:type="spellStart"/>
      <w:r w:rsidRPr="00553028">
        <w:rPr>
          <w:rFonts w:ascii="Times New Roman" w:hAnsi="Times New Roman" w:cs="Times New Roman"/>
          <w:sz w:val="28"/>
          <w:szCs w:val="28"/>
          <w:lang w:val="uk-UA"/>
        </w:rPr>
        <w:t>анализа</w:t>
      </w:r>
      <w:proofErr w:type="spellEnd"/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". 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Перший спосіб. 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>Використовуючи таблицю з вихідною інформацією (рис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!!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>) підготувати матрицю значень, у якій в першому стовпчику містяться одиниці (тобто назви регіонів), в наступних – значення стовпчиків факторів впливу, останній стовпчик містить значення залежного (прогнозованого) фактор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у. 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721860" cy="3712191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05" r="81046" b="8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843" cy="371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!!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53028"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із вихідними даними</w:t>
      </w:r>
    </w:p>
    <w:p w:rsidR="00553028" w:rsidRPr="00553028" w:rsidRDefault="00553028" w:rsidP="00553028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8"/>
          <w:lang w:val="uk-UA"/>
        </w:rPr>
      </w:pPr>
      <w:r w:rsidRPr="00553028">
        <w:rPr>
          <w:rFonts w:ascii="Times New Roman" w:hAnsi="Times New Roman" w:cs="Times New Roman"/>
          <w:sz w:val="26"/>
          <w:szCs w:val="28"/>
          <w:lang w:val="uk-UA"/>
        </w:rPr>
        <w:t>Матриця коефіцієнтів рівняння регресії в Excel визначається за допомогою множення попередньо обчисленої матриці та оберненої матриці, використовуючи функції МУМНОЖ. Для цього необхідно обчислити транспоновану матрицю до створеної. Спершу виділяємо квадратний діапазон комірок розміром 4 × 4 (відповідно до кількості стовпців нової матриця). Для першої комірки J2 вводимо формулу =МУМНОЖ(ТРАНСП(A2:D26);A2:D26)», де A2:D26 – діапазон значень матриці. Приклад розрахованої транспонованої матриці наведено на рисунку !.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32885" cy="1439545"/>
            <wp:effectExtent l="0" t="0" r="571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92" t="20885" r="15636" b="5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унок !!! 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>Скріншот розрахунку транспонованої матриці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Обернена матриця (рис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!!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) має той самий розмір як і вихідна (4 × 4). Обернену матрицю бажано розмістити під вихідною, наприклад, в діапазоні комірок </w:t>
      </w:r>
      <w:r w:rsidRPr="0055302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8:М11. 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189730" cy="2129050"/>
            <wp:effectExtent l="0" t="0" r="127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1" t="18941" r="11964" b="36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59" cy="213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!!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Скріншот розрахунку оберненої матриці</w:t>
      </w:r>
    </w:p>
    <w:p w:rsidR="00553028" w:rsidRPr="00553028" w:rsidRDefault="00553028" w:rsidP="00553028">
      <w:pPr>
        <w:spacing w:after="0" w:line="312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Для розрахунку першого нормалізованого значення необхідно вибрати клітинку J8 та задати формулу =МОБР(J2:M5)», де J2:M5– діапазон значень транспонованої матриці.</w:t>
      </w:r>
    </w:p>
    <w:p w:rsidR="00553028" w:rsidRPr="00553028" w:rsidRDefault="00553028" w:rsidP="00553028">
      <w:pPr>
        <w:spacing w:after="0" w:line="312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i/>
          <w:sz w:val="28"/>
          <w:szCs w:val="28"/>
          <w:lang w:val="uk-UA"/>
        </w:rPr>
        <w:t>Наступним кроком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є побудова матриці, яка є результатом множення транспонованої матриці на матрицю залежної змінної. </w:t>
      </w:r>
    </w:p>
    <w:p w:rsidR="00553028" w:rsidRPr="00553028" w:rsidRDefault="00553028" w:rsidP="00553028">
      <w:pPr>
        <w:spacing w:after="0" w:line="312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Результат виводиться в комірках J13:J18 (р</w:t>
      </w:r>
      <w:proofErr w:type="spellStart"/>
      <w:r w:rsidRPr="00553028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553028">
        <w:rPr>
          <w:rFonts w:ascii="Times New Roman" w:hAnsi="Times New Roman" w:cs="Times New Roman"/>
          <w:sz w:val="28"/>
          <w:szCs w:val="28"/>
        </w:rPr>
        <w:t xml:space="preserve">. 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>35). Виділяємо першу комірку і вводимо значення «=МУМНОЖ(ТРАНСП(I3:N27);I3:N27)».</w:t>
      </w:r>
    </w:p>
    <w:p w:rsidR="00553028" w:rsidRPr="00553028" w:rsidRDefault="00553028" w:rsidP="00553028">
      <w:pPr>
        <w:spacing w:after="0" w:line="312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Матриця коефіцієнтів рівняння регресії в </w:t>
      </w:r>
      <w:proofErr w:type="spellStart"/>
      <w:r w:rsidRPr="00553028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визначається за допомогою множення попередньо обчисленої матриці та оберненої матриці, використовуючи функції МУМНОЖ. Виділимо діапазон комірок </w:t>
      </w:r>
      <w:r w:rsidRPr="0055302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>20:</w:t>
      </w:r>
      <w:r w:rsidRPr="0055302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>23 і введемо формулу «=МУМНОЖ(J8:M11;J14:J17)», де J8:M11 – діапазон комірок оберненої матриці,  J14:J17 – діапазон комірок попередньо обчисленої матриці.</w:t>
      </w:r>
    </w:p>
    <w:p w:rsid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30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48695" cy="227917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1" r="35429" b="35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84" cy="228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Рисунок !!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множення транспонованої матриці на матрицю 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ab/>
        <w:t>залежної змінної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pacing w:val="-20"/>
          <w:sz w:val="28"/>
          <w:szCs w:val="28"/>
          <w:lang w:val="uk-UA"/>
        </w:rPr>
        <w:t>Результат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побудови матриці коефіцієнтів рівняння регресії надано на 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унку !!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86710" cy="1384935"/>
            <wp:effectExtent l="0" t="0" r="889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22" t="69070" r="36594" b="1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Матриця коефіцієнтів рівняння регресії </w:t>
      </w:r>
    </w:p>
    <w:p w:rsidR="00553028" w:rsidRP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3028">
        <w:rPr>
          <w:rFonts w:ascii="Times New Roman" w:hAnsi="Times New Roman" w:cs="Times New Roman"/>
          <w:sz w:val="28"/>
          <w:szCs w:val="28"/>
          <w:lang w:val="uk-UA"/>
        </w:rPr>
        <w:t>Згідно даних 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унку !!!</w:t>
      </w:r>
      <w:r w:rsidRPr="00553028">
        <w:rPr>
          <w:rFonts w:ascii="Times New Roman" w:hAnsi="Times New Roman" w:cs="Times New Roman"/>
          <w:sz w:val="28"/>
          <w:szCs w:val="28"/>
          <w:lang w:val="uk-UA"/>
        </w:rPr>
        <w:t xml:space="preserve"> рівняння регресії матиме вигляд:</w:t>
      </w:r>
    </w:p>
    <w:p w:rsidR="00553028" w:rsidRDefault="00553028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highlight w:val="yellow"/>
          <w:lang w:val="uk-UA"/>
        </w:rPr>
        <w:object w:dxaOrig="5240" w:dyaOrig="340">
          <v:shape id="_x0000_i1027" type="#_x0000_t75" style="width:337pt;height:22pt" o:ole="">
            <v:imagedata r:id="rId24" o:title=""/>
          </v:shape>
          <o:OLEObject Type="Embed" ProgID="Equation.3" ShapeID="_x0000_i1027" DrawAspect="Content" ObjectID="_1696082519" r:id="rId25"/>
        </w:object>
      </w:r>
      <w:r w:rsidR="00B266FB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B266FB" w:rsidRPr="00B266FB" w:rsidRDefault="00B266FB" w:rsidP="00553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у</w:t>
      </w:r>
      <w:r w:rsidRPr="00B266FB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r</w:t>
      </w:r>
      <w:r w:rsidRPr="00B266F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(вказати або у формулі або у тексті назву прогнозованого параметру).</w:t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b/>
          <w:i/>
          <w:sz w:val="28"/>
          <w:szCs w:val="28"/>
          <w:lang w:val="uk-UA"/>
        </w:rPr>
        <w:t>Другий спосіб</w:t>
      </w:r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лінійної регресійної моделі необхідно:</w:t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lang w:val="uk-UA"/>
        </w:rPr>
        <w:t>1) Викликати засіб "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Регрессия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>" із надбудови "</w:t>
      </w:r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Пакет 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анализа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>", натиснувши на кнопку "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Анализ</w:t>
      </w:r>
      <w:proofErr w:type="spellEnd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данных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>" на закладці "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Данные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>" панелі інструментів Excel (рис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!!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266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56860" cy="1221740"/>
            <wp:effectExtent l="0" t="0" r="0" b="0"/>
            <wp:docPr id="16" name="Рисунок 16" descr="Описание: C:\Users\Ivan\AppData\Local\Microsoft\Windows\Temporary Internet Files\Content.Word\Btn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C:\Users\Ivan\AppData\Local\Microsoft\Windows\Temporary Internet Files\Content.Word\BtnA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унок!!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>. Кнопка "</w:t>
      </w:r>
      <w:proofErr w:type="spellStart"/>
      <w:r w:rsidRPr="00B266FB">
        <w:rPr>
          <w:rFonts w:ascii="Times New Roman" w:hAnsi="Times New Roman" w:cs="Times New Roman"/>
          <w:sz w:val="28"/>
          <w:szCs w:val="28"/>
          <w:lang w:val="uk-UA"/>
        </w:rPr>
        <w:t>Анализ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266FB">
        <w:rPr>
          <w:rFonts w:ascii="Times New Roman" w:hAnsi="Times New Roman" w:cs="Times New Roman"/>
          <w:sz w:val="28"/>
          <w:szCs w:val="28"/>
          <w:lang w:val="uk-UA"/>
        </w:rPr>
        <w:t>данных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" на панелі інструментів </w:t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2) Викликати 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Сервис</w:t>
      </w:r>
      <w:proofErr w:type="spellEnd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– 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Анализ</w:t>
      </w:r>
      <w:proofErr w:type="spellEnd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данных</w:t>
      </w:r>
      <w:proofErr w:type="spellEnd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– 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Регрессия</w:t>
      </w:r>
      <w:proofErr w:type="spellEnd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– ОК.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З’явиться вікно для надання вхідних даних (рис. 38). У вікні "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Регрессия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" вибрати вхідний інтервал для прогнозованого </w:t>
      </w:r>
      <w:proofErr w:type="spellStart"/>
      <w:r w:rsidRPr="00B266FB">
        <w:rPr>
          <w:rFonts w:ascii="Times New Roman" w:hAnsi="Times New Roman" w:cs="Times New Roman"/>
          <w:sz w:val="28"/>
          <w:szCs w:val="28"/>
          <w:lang w:val="uk-UA"/>
        </w:rPr>
        <w:t>фактора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у вікні вибору "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Входной</w:t>
      </w:r>
      <w:proofErr w:type="spellEnd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інтервал Y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" (наприклад, комірки G2:G11). Задати інтервал для пояснювальних факторів  у вікні вибору 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lastRenderedPageBreak/>
        <w:t>"X" (комірки B2:F11). В поле "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Новый</w:t>
      </w:r>
      <w:proofErr w:type="spellEnd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рабочий</w:t>
      </w:r>
      <w:proofErr w:type="spellEnd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лист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" ввести коротку назву листа, наприклад </w:t>
      </w:r>
      <w:proofErr w:type="spellStart"/>
      <w:r w:rsidRPr="00B266FB">
        <w:rPr>
          <w:rFonts w:ascii="Times New Roman" w:hAnsi="Times New Roman" w:cs="Times New Roman"/>
          <w:sz w:val="28"/>
          <w:szCs w:val="28"/>
          <w:lang w:val="uk-UA"/>
        </w:rPr>
        <w:t>Reg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>.  Натиснути кнопку "</w:t>
      </w:r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ОК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(рисунок !!)</w:t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39945" cy="310515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!!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>. Діалогове вікно функції "</w:t>
      </w:r>
      <w:proofErr w:type="spellStart"/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Регрессия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lang w:val="uk-UA"/>
        </w:rPr>
        <w:t>Приклад і результати роботи функції "</w:t>
      </w:r>
      <w:proofErr w:type="spellStart"/>
      <w:r w:rsidRPr="00B266FB">
        <w:rPr>
          <w:rFonts w:ascii="Times New Roman" w:hAnsi="Times New Roman" w:cs="Times New Roman"/>
          <w:sz w:val="28"/>
          <w:szCs w:val="28"/>
          <w:lang w:val="uk-UA"/>
        </w:rPr>
        <w:t>Регрессия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>" наведені на 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унку !!!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6615" cy="3725545"/>
            <wp:effectExtent l="0" t="0" r="698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C2C34" w:rsidRPr="00B266FB" w:rsidRDefault="00BC2C34" w:rsidP="00BC2C34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!!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B266FB"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результатів регресійного аналізу</w:t>
      </w: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66FB" w:rsidRP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hAnsi="Times New Roman" w:cs="Times New Roman"/>
          <w:sz w:val="28"/>
          <w:szCs w:val="28"/>
          <w:lang w:val="uk-UA"/>
        </w:rPr>
        <w:t>На 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унку !!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>у графі «</w:t>
      </w:r>
      <w:r w:rsidRPr="00B266FB">
        <w:rPr>
          <w:rFonts w:ascii="Times New Roman" w:hAnsi="Times New Roman" w:cs="Times New Roman"/>
          <w:i/>
          <w:iCs/>
          <w:sz w:val="28"/>
          <w:szCs w:val="28"/>
        </w:rPr>
        <w:t>Коэффициенты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B266FB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B266FB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вказані значення параметрів моделі </w:t>
      </w:r>
      <w:r w:rsidRPr="00B266FB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w:r w:rsidRPr="00B266FB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w:r w:rsidR="00295981">
        <w:rPr>
          <w:rFonts w:ascii="Times New Roman" w:hAnsi="Times New Roman" w:cs="Times New Roman"/>
          <w:sz w:val="28"/>
          <w:szCs w:val="28"/>
        </w:rPr>
        <w:pict>
          <v:shape id="_x0000_i1028" type="#_x0000_t75" style="width:11pt;height:16pt">
            <v:imagedata r:id="rId29" o:title=""/>
          </v:shape>
        </w:pic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95981">
        <w:rPr>
          <w:rFonts w:ascii="Times New Roman" w:hAnsi="Times New Roman" w:cs="Times New Roman"/>
          <w:sz w:val="28"/>
          <w:szCs w:val="28"/>
        </w:rPr>
        <w:pict>
          <v:shape id="_x0000_i1029" type="#_x0000_t75" style="width:11pt;height:16pt">
            <v:imagedata r:id="rId30" o:title=""/>
          </v:shape>
        </w:pic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– в графі </w:t>
      </w:r>
      <w:r w:rsidRPr="00B266FB">
        <w:rPr>
          <w:rFonts w:ascii="Times New Roman" w:hAnsi="Times New Roman" w:cs="Times New Roman"/>
          <w:i/>
          <w:sz w:val="28"/>
          <w:szCs w:val="28"/>
        </w:rPr>
        <w:t>Y-пересечение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B266FB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 – в графі </w:t>
      </w:r>
      <w:r w:rsidRPr="00B266FB">
        <w:rPr>
          <w:rFonts w:ascii="Times New Roman" w:hAnsi="Times New Roman" w:cs="Times New Roman"/>
          <w:i/>
          <w:sz w:val="28"/>
          <w:szCs w:val="28"/>
        </w:rPr>
        <w:t>Переменная X1</w:t>
      </w:r>
      <w:r w:rsidRPr="00B266FB">
        <w:rPr>
          <w:rFonts w:ascii="Times New Roman" w:hAnsi="Times New Roman" w:cs="Times New Roman"/>
          <w:sz w:val="28"/>
          <w:szCs w:val="28"/>
          <w:lang w:val="uk-UA"/>
        </w:rPr>
        <w:t xml:space="preserve">. Отже, побудована лінійна регресійна модель має вигляд: </w:t>
      </w:r>
    </w:p>
    <w:p w:rsidR="00B266FB" w:rsidRDefault="00295981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pict>
          <v:shape id="_x0000_i1030" type="#_x0000_t75" style="width:128.5pt;height:20.5pt">
            <v:imagedata r:id="rId31" o:title=""/>
          </v:shape>
        </w:pict>
      </w:r>
      <w:r w:rsidR="00B266FB" w:rsidRPr="00B266FB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.</w:t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Для перевірки статистичної значущості моделі надається значення       </w:t>
      </w:r>
      <w:r w:rsidRPr="00D4694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- статистики у графі </w:t>
      </w:r>
      <w:r w:rsidRPr="00D4694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 : </w:t>
      </w:r>
      <w:r w:rsidRPr="00D4694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 = 105</w:t>
      </w:r>
      <w:r w:rsidRPr="00D4694D">
        <w:rPr>
          <w:rFonts w:ascii="Times New Roman" w:hAnsi="Times New Roman" w:cs="Times New Roman"/>
          <w:sz w:val="28"/>
          <w:szCs w:val="28"/>
        </w:rPr>
        <w:t>,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>14.</w:t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 детермінації моделі </w:t>
      </w:r>
      <w:r w:rsidRPr="00D4694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D4694D">
        <w:rPr>
          <w:rFonts w:ascii="Times New Roman" w:hAnsi="Times New Roman" w:cs="Times New Roman"/>
          <w:i/>
          <w:sz w:val="28"/>
          <w:szCs w:val="28"/>
          <w:vertAlign w:val="superscript"/>
          <w:lang w:val="uk-UA"/>
        </w:rPr>
        <w:t>2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 надається у графі </w:t>
      </w:r>
      <w:r w:rsidRPr="00D4694D">
        <w:rPr>
          <w:rFonts w:ascii="Times New Roman" w:hAnsi="Times New Roman" w:cs="Times New Roman"/>
          <w:i/>
          <w:sz w:val="28"/>
          <w:szCs w:val="28"/>
        </w:rPr>
        <w:t>R</w:t>
      </w:r>
      <w:r w:rsidRPr="00D4694D">
        <w:rPr>
          <w:rFonts w:ascii="Times New Roman" w:hAnsi="Times New Roman" w:cs="Times New Roman"/>
          <w:i/>
          <w:sz w:val="28"/>
          <w:szCs w:val="28"/>
          <w:lang w:val="uk-UA"/>
        </w:rPr>
        <w:t>-квадрат</w:t>
      </w:r>
      <w:r w:rsidRPr="00D4694D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4694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D4694D">
        <w:rPr>
          <w:rFonts w:ascii="Times New Roman" w:hAnsi="Times New Roman" w:cs="Times New Roman"/>
          <w:i/>
          <w:sz w:val="28"/>
          <w:szCs w:val="28"/>
          <w:vertAlign w:val="superscript"/>
          <w:lang w:val="uk-UA"/>
        </w:rPr>
        <w:t xml:space="preserve">2 </w:t>
      </w:r>
      <w:r w:rsidRPr="00D4694D">
        <w:rPr>
          <w:rFonts w:ascii="Times New Roman" w:hAnsi="Times New Roman" w:cs="Times New Roman"/>
          <w:i/>
          <w:sz w:val="28"/>
          <w:szCs w:val="28"/>
          <w:lang w:val="uk-UA"/>
        </w:rPr>
        <w:t>=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>0,97.</w:t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>Крім того, може бути надано:</w:t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>– графік підбору – порівняльна діаграма, що містить емпіричну і теоретичну лінії регресії;</w:t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– таблиця залишків – різниць емпіричних і теоретичних значень </w:t>
      </w:r>
      <w:r w:rsidRPr="00D4694D">
        <w:rPr>
          <w:rFonts w:ascii="Times New Roman" w:hAnsi="Times New Roman" w:cs="Times New Roman"/>
          <w:i/>
          <w:sz w:val="28"/>
          <w:szCs w:val="28"/>
          <w:lang w:val="uk-UA"/>
        </w:rPr>
        <w:t>Y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  (рис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6418" cy="35074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57" cy="351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 !!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 Додаткові результати регресійного аналізу</w:t>
      </w:r>
    </w:p>
    <w:p w:rsidR="00D4694D" w:rsidRDefault="00D4694D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i/>
          <w:sz w:val="28"/>
          <w:szCs w:val="28"/>
          <w:highlight w:val="yellow"/>
          <w:lang w:val="uk-UA"/>
        </w:rPr>
        <w:t>Інший приклад скріншоту результатів регресійного аналізу і висновок</w:t>
      </w:r>
      <w:r w:rsidR="00D4694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(де </w:t>
      </w:r>
      <w:r w:rsidR="00D4694D" w:rsidRPr="00D4694D">
        <w:rPr>
          <w:rFonts w:ascii="Times New Roman" w:hAnsi="Times New Roman" w:cs="Times New Roman"/>
          <w:sz w:val="28"/>
          <w:szCs w:val="28"/>
          <w:highlight w:val="cyan"/>
          <w:lang w:val="uk-UA"/>
        </w:rPr>
        <w:t xml:space="preserve">чітко вказано </w:t>
      </w:r>
      <w:r w:rsidR="00D4694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приклад </w:t>
      </w:r>
      <w:proofErr w:type="spellStart"/>
      <w:r w:rsidR="00D4694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економетрічної</w:t>
      </w:r>
      <w:proofErr w:type="spellEnd"/>
      <w:r w:rsidR="00D4694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прогнозної моделі</w:t>
      </w:r>
      <w:r w:rsidR="00D4694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B266FB" w:rsidRDefault="00B266FB" w:rsidP="00B266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66F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C0C7A9" wp14:editId="75B89D3F">
            <wp:extent cx="5939788" cy="2374711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4103" cy="23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>На рис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унку !! 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>у графі «</w:t>
      </w:r>
      <w:proofErr w:type="spellStart"/>
      <w:r w:rsidRPr="00D4694D">
        <w:rPr>
          <w:rFonts w:ascii="Times New Roman" w:hAnsi="Times New Roman" w:cs="Times New Roman"/>
          <w:sz w:val="28"/>
          <w:szCs w:val="28"/>
          <w:lang w:val="uk-UA"/>
        </w:rPr>
        <w:t>Коэффициенты</w:t>
      </w:r>
      <w:proofErr w:type="spellEnd"/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»  вказані значення параметрів моделі а та </w:t>
      </w:r>
      <w:r w:rsidRPr="00D4694D">
        <w:rPr>
          <w:rFonts w:ascii="Times New Roman" w:hAnsi="Times New Roman" w:cs="Times New Roman"/>
          <w:i/>
          <w:sz w:val="28"/>
          <w:szCs w:val="28"/>
          <w:lang w:val="uk-UA"/>
        </w:rPr>
        <w:t>b: b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 – в графі Y-</w:t>
      </w:r>
      <w:proofErr w:type="spellStart"/>
      <w:r w:rsidRPr="00D4694D">
        <w:rPr>
          <w:rFonts w:ascii="Times New Roman" w:hAnsi="Times New Roman" w:cs="Times New Roman"/>
          <w:sz w:val="28"/>
          <w:szCs w:val="28"/>
          <w:lang w:val="uk-UA"/>
        </w:rPr>
        <w:t>пересечение</w:t>
      </w:r>
      <w:proofErr w:type="spellEnd"/>
      <w:r w:rsidRPr="00D4694D">
        <w:rPr>
          <w:rFonts w:ascii="Times New Roman" w:hAnsi="Times New Roman" w:cs="Times New Roman"/>
          <w:sz w:val="28"/>
          <w:szCs w:val="28"/>
          <w:lang w:val="uk-UA"/>
        </w:rPr>
        <w:t xml:space="preserve">, а – в графі ІСЦ,  КП, ПРЛ. Отже, побудована 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lastRenderedPageBreak/>
        <w:t>лінійна регресійна модель має вигляд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(саме так має бути вигляд вашої моделі, де вказано, що є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, у даному випадку прогнозований ВРП)</w:t>
      </w:r>
      <w:r w:rsidRPr="00D4694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ВРП </w:t>
      </w:r>
      <w:r w:rsidRPr="00D4694D">
        <w:rPr>
          <w:rFonts w:ascii="Times New Roman" w:hAnsi="Times New Roman" w:cs="Times New Roman"/>
          <w:sz w:val="28"/>
          <w:szCs w:val="28"/>
          <w:highlight w:val="green"/>
          <w:lang w:val="uk-UA"/>
        </w:rPr>
        <w:t>= 1535328 -13503,2Х(ІСЦ)+ 7,771164Х(КП)-7,72221Х(ПРЛ)</w:t>
      </w:r>
    </w:p>
    <w:p w:rsidR="00D4694D" w:rsidRPr="00D4694D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>Для перевірки статистичної значущості моделі надається значення       F- статистики у графі F : F = 242,1507</w:t>
      </w:r>
    </w:p>
    <w:p w:rsidR="00B266FB" w:rsidRPr="00B266FB" w:rsidRDefault="00D4694D" w:rsidP="00D46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694D">
        <w:rPr>
          <w:rFonts w:ascii="Times New Roman" w:hAnsi="Times New Roman" w:cs="Times New Roman"/>
          <w:sz w:val="28"/>
          <w:szCs w:val="28"/>
          <w:lang w:val="uk-UA"/>
        </w:rPr>
        <w:t>Коефіцієнт детермінації моделі R2 надається у графі R-квадрат, R2 =0,979769.</w:t>
      </w:r>
    </w:p>
    <w:p w:rsidR="004A7AD6" w:rsidRDefault="00344E2D" w:rsidP="00344E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4E2D">
        <w:rPr>
          <w:rFonts w:ascii="Times New Roman" w:hAnsi="Times New Roman" w:cs="Times New Roman"/>
          <w:sz w:val="28"/>
          <w:szCs w:val="28"/>
          <w:lang w:val="uk-UA"/>
        </w:rPr>
        <w:t>Крім того було побудовано графіки підбору до кожного параметра і графік нормального ро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344E2D">
        <w:rPr>
          <w:rFonts w:ascii="Times New Roman" w:hAnsi="Times New Roman" w:cs="Times New Roman"/>
          <w:sz w:val="28"/>
          <w:szCs w:val="28"/>
          <w:lang w:val="uk-UA"/>
        </w:rPr>
        <w:t>поділу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44E2D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рисунок !!</w:t>
      </w:r>
      <w:r w:rsidRPr="00344E2D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44E2D" w:rsidRDefault="00344E2D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4E2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ADFC9F" wp14:editId="69C16129">
            <wp:extent cx="5145206" cy="31102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0033" cy="31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6" w:rsidRDefault="00344E2D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!! Графіки </w:t>
      </w:r>
      <w:r w:rsidRPr="00344E2D">
        <w:rPr>
          <w:rFonts w:ascii="Times New Roman" w:hAnsi="Times New Roman" w:cs="Times New Roman"/>
          <w:sz w:val="28"/>
          <w:szCs w:val="28"/>
          <w:lang w:val="uk-UA"/>
        </w:rPr>
        <w:t>нормального розподілу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різних параметрів</w:t>
      </w:r>
    </w:p>
    <w:p w:rsidR="00344E2D" w:rsidRDefault="00344E2D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7AD6" w:rsidRDefault="00344E2D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Результати, що були отримані у процесі розробки </w:t>
      </w:r>
      <w:r w:rsidRPr="00344E2D">
        <w:rPr>
          <w:rFonts w:ascii="Times New Roman" w:hAnsi="Times New Roman" w:cs="Times New Roman"/>
          <w:sz w:val="28"/>
          <w:szCs w:val="28"/>
          <w:lang w:val="uk-UA"/>
        </w:rPr>
        <w:t xml:space="preserve">моделі регресії </w:t>
      </w:r>
      <w:r>
        <w:rPr>
          <w:rFonts w:ascii="Times New Roman" w:hAnsi="Times New Roman" w:cs="Times New Roman"/>
          <w:sz w:val="28"/>
          <w:szCs w:val="28"/>
          <w:lang w:val="uk-UA"/>
        </w:rPr>
        <w:t>наведено на рисунку !!</w:t>
      </w:r>
    </w:p>
    <w:p w:rsidR="00344E2D" w:rsidRDefault="00344E2D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4E2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8DF6FC" wp14:editId="3E48D762">
            <wp:extent cx="1857375" cy="1181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2D" w:rsidRDefault="00344E2D" w:rsidP="00AB16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!!! Основні параметри </w:t>
      </w:r>
      <w:r w:rsidRPr="00344E2D">
        <w:rPr>
          <w:rFonts w:ascii="Times New Roman" w:hAnsi="Times New Roman" w:cs="Times New Roman"/>
          <w:sz w:val="28"/>
          <w:szCs w:val="28"/>
          <w:lang w:val="uk-UA"/>
        </w:rPr>
        <w:t>моделі регресії</w:t>
      </w:r>
    </w:p>
    <w:p w:rsidR="00344E2D" w:rsidRDefault="00415151" w:rsidP="00AB1620">
      <w:pPr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15151">
        <w:rPr>
          <w:rFonts w:ascii="Times New Roman" w:hAnsi="Times New Roman" w:cs="Times New Roman"/>
          <w:b/>
          <w:i/>
          <w:sz w:val="28"/>
          <w:szCs w:val="28"/>
          <w:lang w:val="uk-UA"/>
        </w:rPr>
        <w:t>Перевірка отриманої моделі на адекватність.</w:t>
      </w:r>
    </w:p>
    <w:p w:rsidR="00415151" w:rsidRDefault="00415151" w:rsidP="00415151">
      <w:pPr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5151">
        <w:rPr>
          <w:rFonts w:ascii="Times New Roman" w:hAnsi="Times New Roman" w:cs="Times New Roman"/>
          <w:sz w:val="28"/>
          <w:szCs w:val="28"/>
          <w:lang w:val="uk-UA"/>
        </w:rPr>
        <w:lastRenderedPageBreak/>
        <w:t>У 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!!! наведено </w:t>
      </w:r>
      <w:bookmarkStart w:id="3" w:name="_Hlk50726646"/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фактичних і прогнозованих регіональних показників рівня забруднення атмосферного повітря </w:t>
      </w:r>
      <w:bookmarkEnd w:id="3"/>
      <w:r>
        <w:rPr>
          <w:rFonts w:ascii="Times New Roman" w:hAnsi="Times New Roman" w:cs="Times New Roman"/>
          <w:sz w:val="28"/>
          <w:szCs w:val="28"/>
          <w:lang w:val="uk-UA"/>
        </w:rPr>
        <w:t xml:space="preserve">згідно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економетрічної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 прогнозної моделі</w:t>
      </w:r>
      <w:r w:rsidR="00E4438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E44388" w:rsidRPr="00E44388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тобто, ви у свою отриману модель підставляєте значення параметрів наприклад за 2018 рік і розраховуєте значення «</w:t>
      </w:r>
      <w:r w:rsidR="00E44388" w:rsidRPr="00E44388">
        <w:rPr>
          <w:rFonts w:ascii="Times New Roman" w:hAnsi="Times New Roman" w:cs="Times New Roman"/>
          <w:i/>
          <w:sz w:val="28"/>
          <w:szCs w:val="28"/>
          <w:highlight w:val="yellow"/>
          <w:lang w:val="uk-UA"/>
        </w:rPr>
        <w:t>у</w:t>
      </w:r>
      <w:r w:rsidR="00E44388" w:rsidRPr="00E44388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» – прогнозного показника і потім порівнюєте отримані прогнозні значення із фактичними за 2019 рік, згідно статистичних даних</w:t>
      </w:r>
      <w:r w:rsidR="00E44388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також </w:t>
      </w:r>
      <w:bookmarkStart w:id="4" w:name="_Hlk50726676"/>
      <w:r>
        <w:rPr>
          <w:rFonts w:ascii="Times New Roman" w:hAnsi="Times New Roman" w:cs="Times New Roman"/>
          <w:sz w:val="28"/>
          <w:szCs w:val="28"/>
          <w:lang w:val="uk-UA"/>
        </w:rPr>
        <w:t>відсоток відхилення фактичних і прогнозованих значень</w:t>
      </w:r>
      <w:bookmarkEnd w:id="4"/>
      <w:r>
        <w:rPr>
          <w:rFonts w:ascii="Times New Roman" w:hAnsi="Times New Roman" w:cs="Times New Roman"/>
          <w:sz w:val="28"/>
          <w:szCs w:val="28"/>
          <w:lang w:val="uk-UA"/>
        </w:rPr>
        <w:t xml:space="preserve">. Якщо середнє відхилення досягає більше 15% то модел є непридатною для прогнозування. </w:t>
      </w:r>
    </w:p>
    <w:p w:rsidR="00E44388" w:rsidRDefault="00E44388" w:rsidP="00415151">
      <w:pPr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!!! З</w:t>
      </w:r>
      <w:r w:rsidRPr="00E44388">
        <w:rPr>
          <w:rFonts w:ascii="Times New Roman" w:hAnsi="Times New Roman" w:cs="Times New Roman"/>
          <w:sz w:val="28"/>
          <w:szCs w:val="28"/>
          <w:lang w:val="uk-UA"/>
        </w:rPr>
        <w:t>начення фактичних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44388">
        <w:rPr>
          <w:rFonts w:ascii="Times New Roman" w:hAnsi="Times New Roman" w:cs="Times New Roman"/>
          <w:sz w:val="28"/>
          <w:szCs w:val="28"/>
          <w:lang w:val="uk-UA"/>
        </w:rPr>
        <w:t xml:space="preserve"> прогнозованих регіональних показників рівня забруднення атмосферного повітря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E44388">
        <w:rPr>
          <w:rFonts w:ascii="Times New Roman" w:hAnsi="Times New Roman" w:cs="Times New Roman"/>
          <w:sz w:val="28"/>
          <w:szCs w:val="28"/>
          <w:lang w:val="uk-UA"/>
        </w:rPr>
        <w:t>відсоток відхилення фактичних і прогнозованих значень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2"/>
        <w:gridCol w:w="2693"/>
        <w:gridCol w:w="3260"/>
      </w:tblGrid>
      <w:tr w:rsidR="00E44388" w:rsidRPr="00E44388" w:rsidTr="00B23B50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  <w:bookmarkStart w:id="5" w:name="_GoBack" w:colFirst="0" w:colLast="2"/>
            <w:r>
              <w:rPr>
                <w:rFonts w:ascii="Times New Roman" w:eastAsia="Times New Roman" w:hAnsi="Times New Roman" w:cs="Times New Roman"/>
                <w:lang w:val="uk-UA" w:eastAsia="ru-RU"/>
              </w:rPr>
              <w:t>Фактичні значення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lang w:val="uk-UA" w:eastAsia="ru-RU"/>
              </w:rPr>
              <w:t xml:space="preserve">Прогнозовані </w:t>
            </w: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lang w:val="uk-UA" w:eastAsia="ru-RU"/>
              </w:rPr>
              <w:t>Відсоток відхилення</w:t>
            </w:r>
          </w:p>
        </w:tc>
      </w:tr>
      <w:bookmarkEnd w:id="5"/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44388" w:rsidRPr="00E44388" w:rsidTr="00E44388">
        <w:trPr>
          <w:tblCellSpacing w:w="15" w:type="dxa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lang w:val="uk-UA" w:eastAsia="ru-RU"/>
              </w:rPr>
              <w:t>Середнє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lang w:val="uk-UA" w:eastAsia="ru-RU"/>
              </w:rPr>
              <w:t>Середнє</w:t>
            </w:r>
          </w:p>
        </w:tc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uk-UA" w:eastAsia="ru-RU"/>
              </w:rPr>
              <w:t>Секреднє</w:t>
            </w:r>
            <w:proofErr w:type="spellEnd"/>
          </w:p>
        </w:tc>
      </w:tr>
      <w:tr w:rsidR="00E44388" w:rsidRPr="00E44388" w:rsidTr="00B23B50">
        <w:trPr>
          <w:tblCellSpacing w:w="15" w:type="dxa"/>
        </w:trPr>
        <w:tc>
          <w:tcPr>
            <w:tcW w:w="2137" w:type="dxa"/>
            <w:vAlign w:val="center"/>
            <w:hideMark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63" w:type="dxa"/>
            <w:vAlign w:val="center"/>
            <w:hideMark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15" w:type="dxa"/>
            <w:vAlign w:val="center"/>
            <w:hideMark/>
          </w:tcPr>
          <w:p w:rsidR="00E44388" w:rsidRPr="00E44388" w:rsidRDefault="00E44388" w:rsidP="00E4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415151" w:rsidRDefault="00415151" w:rsidP="00415151">
      <w:pPr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4388" w:rsidRPr="00415151" w:rsidRDefault="00E44388" w:rsidP="00415151">
      <w:pPr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таблиці !!, свідчать що ….</w:t>
      </w:r>
    </w:p>
    <w:sectPr w:rsidR="00E44388" w:rsidRPr="004151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44B57"/>
    <w:multiLevelType w:val="hybridMultilevel"/>
    <w:tmpl w:val="6D920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45F"/>
    <w:rsid w:val="00060344"/>
    <w:rsid w:val="000E47C1"/>
    <w:rsid w:val="00202E4B"/>
    <w:rsid w:val="00295981"/>
    <w:rsid w:val="002B776B"/>
    <w:rsid w:val="00344E2D"/>
    <w:rsid w:val="003B02EC"/>
    <w:rsid w:val="00415151"/>
    <w:rsid w:val="0042593B"/>
    <w:rsid w:val="004A69CB"/>
    <w:rsid w:val="004A7AD6"/>
    <w:rsid w:val="00515CB0"/>
    <w:rsid w:val="00553028"/>
    <w:rsid w:val="00591A3A"/>
    <w:rsid w:val="005A192A"/>
    <w:rsid w:val="0066791B"/>
    <w:rsid w:val="0076645F"/>
    <w:rsid w:val="00972041"/>
    <w:rsid w:val="009D6F79"/>
    <w:rsid w:val="009F232E"/>
    <w:rsid w:val="00AB1620"/>
    <w:rsid w:val="00B266FB"/>
    <w:rsid w:val="00B3490A"/>
    <w:rsid w:val="00BC2C34"/>
    <w:rsid w:val="00BE433A"/>
    <w:rsid w:val="00BF550D"/>
    <w:rsid w:val="00D4694D"/>
    <w:rsid w:val="00E4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090FDC-E8FA-4530-B0B9-EF32641B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oleObject" Target="embeddings/oleObject3.bin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4.png"/><Relationship Id="rId29" Type="http://schemas.openxmlformats.org/officeDocument/2006/relationships/image" Target="media/image22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wmf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wmf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23</Pages>
  <Words>3135</Words>
  <Characters>17871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Денис Герасименко</cp:lastModifiedBy>
  <cp:revision>5</cp:revision>
  <dcterms:created xsi:type="dcterms:W3CDTF">2020-09-10T12:07:00Z</dcterms:created>
  <dcterms:modified xsi:type="dcterms:W3CDTF">2021-10-18T14:15:00Z</dcterms:modified>
</cp:coreProperties>
</file>