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74" w:rsidRDefault="003E46D2" w:rsidP="003A1F6B">
      <w:pPr>
        <w:pStyle w:val="1"/>
        <w:spacing w:before="0" w:after="0" w:line="240" w:lineRule="atLeast"/>
        <w:ind w:firstLine="883"/>
        <w:jc w:val="center"/>
      </w:pPr>
      <w:r>
        <w:t>OPEN</w:t>
      </w:r>
      <w:r>
        <w:t>办公管理系统</w:t>
      </w:r>
    </w:p>
    <w:p w:rsidR="003E46D2" w:rsidRPr="003E46D2" w:rsidRDefault="003E46D2" w:rsidP="003A1F6B">
      <w:pPr>
        <w:spacing w:line="240" w:lineRule="atLeast"/>
        <w:ind w:firstLine="420"/>
      </w:pP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19"/>
      </w:tblGrid>
      <w:tr w:rsidR="003E46D2" w:rsidTr="00AF5B85">
        <w:tc>
          <w:tcPr>
            <w:tcW w:w="1659" w:type="dxa"/>
            <w:vMerge w:val="restart"/>
            <w:vAlign w:val="center"/>
          </w:tcPr>
          <w:p w:rsidR="003E46D2" w:rsidRDefault="003E46D2" w:rsidP="003A1F6B">
            <w:pPr>
              <w:spacing w:line="240" w:lineRule="atLeast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  <w:vMerge w:val="restart"/>
          </w:tcPr>
          <w:p w:rsidR="003E46D2" w:rsidRDefault="003E46D2" w:rsidP="003A1F6B">
            <w:pPr>
              <w:spacing w:line="240" w:lineRule="atLeast"/>
              <w:ind w:firstLine="420"/>
            </w:pP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 xml:space="preserve"> </w:t>
            </w:r>
            <w:r>
              <w:t xml:space="preserve">     √</w:t>
            </w:r>
          </w:p>
          <w:p w:rsidR="003E46D2" w:rsidRDefault="003E46D2" w:rsidP="003A1F6B">
            <w:pPr>
              <w:spacing w:line="240" w:lineRule="atLeast"/>
              <w:ind w:firstLine="420"/>
            </w:pPr>
            <w:proofErr w:type="gramStart"/>
            <w:r>
              <w:t>初始版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□</w:t>
            </w:r>
          </w:p>
          <w:p w:rsidR="003E46D2" w:rsidRDefault="003E46D2" w:rsidP="003A1F6B">
            <w:pPr>
              <w:spacing w:line="240" w:lineRule="atLeast"/>
              <w:ind w:firstLine="420"/>
              <w:rPr>
                <w:rFonts w:hint="eastAsia"/>
              </w:rPr>
            </w:pPr>
            <w:r>
              <w:t>修订版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□</w:t>
            </w:r>
          </w:p>
        </w:tc>
        <w:tc>
          <w:tcPr>
            <w:tcW w:w="1659" w:type="dxa"/>
          </w:tcPr>
          <w:p w:rsidR="003E46D2" w:rsidRDefault="003E46D2" w:rsidP="003A1F6B">
            <w:pPr>
              <w:spacing w:line="240" w:lineRule="atLeast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标识号</w:t>
            </w:r>
          </w:p>
        </w:tc>
        <w:tc>
          <w:tcPr>
            <w:tcW w:w="3319" w:type="dxa"/>
          </w:tcPr>
          <w:p w:rsidR="003E46D2" w:rsidRDefault="003E46D2" w:rsidP="003A1F6B">
            <w:pPr>
              <w:spacing w:line="240" w:lineRule="atLeast"/>
              <w:ind w:firstLine="420"/>
              <w:rPr>
                <w:rFonts w:hint="eastAsia"/>
              </w:rPr>
            </w:pPr>
            <w:r>
              <w:t>DM-FIRST-OPEN-OA</w:t>
            </w:r>
          </w:p>
        </w:tc>
      </w:tr>
      <w:tr w:rsidR="003E46D2" w:rsidTr="0001066F">
        <w:tc>
          <w:tcPr>
            <w:tcW w:w="1659" w:type="dxa"/>
            <w:vMerge/>
          </w:tcPr>
          <w:p w:rsidR="003E46D2" w:rsidRDefault="003E46D2" w:rsidP="003A1F6B">
            <w:pPr>
              <w:spacing w:line="240" w:lineRule="atLeast"/>
              <w:ind w:firstLine="420"/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3E46D2" w:rsidRDefault="003E46D2" w:rsidP="003A1F6B">
            <w:pPr>
              <w:spacing w:line="240" w:lineRule="atLeast"/>
              <w:ind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:rsidR="003E46D2" w:rsidRDefault="003E46D2" w:rsidP="003A1F6B">
            <w:pPr>
              <w:spacing w:line="240" w:lineRule="atLeast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3319" w:type="dxa"/>
          </w:tcPr>
          <w:p w:rsidR="003E46D2" w:rsidRDefault="003E46D2" w:rsidP="003A1F6B">
            <w:pPr>
              <w:spacing w:line="240" w:lineRule="atLeast"/>
              <w:ind w:firstLine="420"/>
              <w:rPr>
                <w:rFonts w:hint="eastAsia"/>
              </w:rPr>
            </w:pPr>
            <w:r>
              <w:t>V-</w:t>
            </w:r>
            <w:r>
              <w:rPr>
                <w:rFonts w:hint="eastAsia"/>
              </w:rPr>
              <w:t>0.1</w:t>
            </w:r>
          </w:p>
        </w:tc>
      </w:tr>
      <w:tr w:rsidR="003E46D2" w:rsidTr="00D02488">
        <w:tc>
          <w:tcPr>
            <w:tcW w:w="1659" w:type="dxa"/>
            <w:vMerge/>
          </w:tcPr>
          <w:p w:rsidR="003E46D2" w:rsidRDefault="003E46D2" w:rsidP="003A1F6B">
            <w:pPr>
              <w:spacing w:line="240" w:lineRule="atLeast"/>
              <w:ind w:firstLine="420"/>
              <w:rPr>
                <w:rFonts w:hint="eastAsia"/>
              </w:rPr>
            </w:pPr>
          </w:p>
        </w:tc>
        <w:tc>
          <w:tcPr>
            <w:tcW w:w="1659" w:type="dxa"/>
            <w:vMerge/>
          </w:tcPr>
          <w:p w:rsidR="003E46D2" w:rsidRDefault="003E46D2" w:rsidP="003A1F6B">
            <w:pPr>
              <w:spacing w:line="240" w:lineRule="atLeast"/>
              <w:ind w:firstLine="420"/>
              <w:rPr>
                <w:rFonts w:hint="eastAsia"/>
              </w:rPr>
            </w:pPr>
          </w:p>
        </w:tc>
        <w:tc>
          <w:tcPr>
            <w:tcW w:w="1659" w:type="dxa"/>
          </w:tcPr>
          <w:p w:rsidR="003E46D2" w:rsidRDefault="003E46D2" w:rsidP="003A1F6B">
            <w:pPr>
              <w:spacing w:line="240" w:lineRule="atLeast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3319" w:type="dxa"/>
          </w:tcPr>
          <w:p w:rsidR="003E46D2" w:rsidRDefault="003E46D2" w:rsidP="003A1F6B">
            <w:pPr>
              <w:spacing w:line="240" w:lineRule="atLeast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018-06-10</w:t>
            </w:r>
          </w:p>
        </w:tc>
      </w:tr>
      <w:tr w:rsidR="003E46D2" w:rsidTr="00EF53A5">
        <w:tc>
          <w:tcPr>
            <w:tcW w:w="1659" w:type="dxa"/>
          </w:tcPr>
          <w:p w:rsidR="003E46D2" w:rsidRDefault="003E46D2" w:rsidP="003A1F6B">
            <w:pPr>
              <w:spacing w:line="240" w:lineRule="atLeast"/>
              <w:ind w:firstLine="420"/>
              <w:jc w:val="center"/>
              <w:rPr>
                <w:rFonts w:hint="eastAsia"/>
              </w:rPr>
            </w:pPr>
            <w:r>
              <w:t>密级</w:t>
            </w:r>
          </w:p>
        </w:tc>
        <w:tc>
          <w:tcPr>
            <w:tcW w:w="6637" w:type="dxa"/>
            <w:gridSpan w:val="3"/>
          </w:tcPr>
          <w:p w:rsidR="003E46D2" w:rsidRDefault="003E46D2" w:rsidP="003A1F6B">
            <w:pPr>
              <w:spacing w:line="240" w:lineRule="atLeast"/>
              <w:ind w:firstLine="420"/>
              <w:rPr>
                <w:rFonts w:hint="eastAsia"/>
              </w:rPr>
            </w:pPr>
            <w:r>
              <w:t>√</w:t>
            </w:r>
            <w:r>
              <w:t>无秘级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t>□</w:t>
            </w:r>
            <w:r>
              <w:t>秘密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t>□</w:t>
            </w:r>
            <w:r>
              <w:t>绝密</w:t>
            </w:r>
          </w:p>
        </w:tc>
      </w:tr>
    </w:tbl>
    <w:p w:rsidR="003E46D2" w:rsidRDefault="003E46D2" w:rsidP="003A1F6B">
      <w:pPr>
        <w:spacing w:line="240" w:lineRule="atLeast"/>
        <w:ind w:firstLine="420"/>
      </w:pPr>
    </w:p>
    <w:p w:rsidR="003E46D2" w:rsidRDefault="003E46D2" w:rsidP="003A1F6B">
      <w:pPr>
        <w:spacing w:line="240" w:lineRule="atLeast"/>
        <w:ind w:firstLine="420"/>
      </w:pPr>
    </w:p>
    <w:p w:rsidR="003E46D2" w:rsidRDefault="003E46D2" w:rsidP="003A1F6B">
      <w:pPr>
        <w:pStyle w:val="2"/>
        <w:numPr>
          <w:ilvl w:val="0"/>
          <w:numId w:val="8"/>
        </w:numPr>
        <w:spacing w:before="0" w:after="0" w:line="240" w:lineRule="atLeast"/>
        <w:ind w:left="649" w:hangingChars="202" w:hanging="649"/>
      </w:pPr>
      <w:r>
        <w:rPr>
          <w:rFonts w:hint="eastAsia"/>
        </w:rPr>
        <w:t>引言</w:t>
      </w:r>
    </w:p>
    <w:p w:rsidR="00171074" w:rsidRPr="00171074" w:rsidRDefault="003E46D2" w:rsidP="003A1F6B">
      <w:pPr>
        <w:pStyle w:val="3"/>
        <w:numPr>
          <w:ilvl w:val="1"/>
          <w:numId w:val="6"/>
        </w:numPr>
        <w:spacing w:before="0" w:after="0" w:line="240" w:lineRule="atLeast"/>
        <w:ind w:left="0" w:firstLine="0"/>
        <w:rPr>
          <w:rFonts w:hint="eastAsia"/>
        </w:rPr>
      </w:pPr>
      <w:r>
        <w:t>编写目的</w:t>
      </w:r>
    </w:p>
    <w:p w:rsidR="00171074" w:rsidRDefault="00171074" w:rsidP="003A1F6B">
      <w:pPr>
        <w:spacing w:line="240" w:lineRule="atLeast"/>
        <w:ind w:left="794"/>
      </w:pPr>
      <w:r w:rsidRPr="00171074">
        <w:rPr>
          <w:rFonts w:hint="eastAsia"/>
        </w:rPr>
        <w:t>书写本文档基于以下目的：</w:t>
      </w:r>
    </w:p>
    <w:p w:rsidR="00171074" w:rsidRDefault="00171074" w:rsidP="003A1F6B">
      <w:pPr>
        <w:pStyle w:val="a4"/>
        <w:numPr>
          <w:ilvl w:val="0"/>
          <w:numId w:val="3"/>
        </w:numPr>
        <w:spacing w:line="240" w:lineRule="atLeast"/>
        <w:ind w:firstLineChars="0"/>
      </w:pPr>
      <w:r>
        <w:t>描述需求内容</w:t>
      </w:r>
    </w:p>
    <w:p w:rsidR="00171074" w:rsidRDefault="00171074" w:rsidP="003A1F6B">
      <w:pPr>
        <w:pStyle w:val="a4"/>
        <w:numPr>
          <w:ilvl w:val="0"/>
          <w:numId w:val="3"/>
        </w:numPr>
        <w:spacing w:line="240" w:lineRule="atLeast"/>
        <w:ind w:firstLineChars="0"/>
      </w:pPr>
      <w:r>
        <w:t>作为开发人员的开发依据</w:t>
      </w:r>
    </w:p>
    <w:p w:rsidR="00171074" w:rsidRDefault="00171074" w:rsidP="003A1F6B">
      <w:pPr>
        <w:pStyle w:val="a4"/>
        <w:numPr>
          <w:ilvl w:val="0"/>
          <w:numId w:val="3"/>
        </w:numPr>
        <w:spacing w:line="240" w:lineRule="atLeast"/>
        <w:ind w:firstLineChars="0"/>
      </w:pPr>
      <w:r>
        <w:t>其他阅读项目人员的参考资料</w:t>
      </w:r>
    </w:p>
    <w:p w:rsidR="00171074" w:rsidRDefault="00171074" w:rsidP="003A1F6B">
      <w:pPr>
        <w:pStyle w:val="3"/>
        <w:numPr>
          <w:ilvl w:val="1"/>
          <w:numId w:val="6"/>
        </w:numPr>
        <w:spacing w:before="0" w:after="0" w:line="240" w:lineRule="atLeast"/>
        <w:ind w:left="0" w:firstLine="0"/>
      </w:pPr>
      <w:r>
        <w:rPr>
          <w:rFonts w:hint="eastAsia"/>
        </w:rPr>
        <w:t>背景</w:t>
      </w:r>
    </w:p>
    <w:p w:rsidR="00C650E9" w:rsidRDefault="00171074" w:rsidP="003A1F6B">
      <w:pPr>
        <w:spacing w:line="240" w:lineRule="atLeast"/>
        <w:ind w:firstLineChars="200" w:firstLine="420"/>
      </w:pPr>
      <w:r w:rsidRPr="00171074">
        <w:rPr>
          <w:rFonts w:hint="eastAsia"/>
        </w:rPr>
        <w:t>OPEN</w:t>
      </w:r>
      <w:r w:rsidRPr="00171074">
        <w:rPr>
          <w:rFonts w:hint="eastAsia"/>
        </w:rPr>
        <w:t>办公管理系统</w:t>
      </w:r>
      <w:r>
        <w:rPr>
          <w:rFonts w:hint="eastAsia"/>
        </w:rPr>
        <w:t>的目的是使用最流行的框架搭建一套现代化的，性能优越的，功能完备的自动化办公平台。</w:t>
      </w:r>
      <w:r>
        <w:rPr>
          <w:rFonts w:hint="eastAsia"/>
        </w:rPr>
        <w:t>1</w:t>
      </w:r>
      <w:r>
        <w:t>.0</w:t>
      </w:r>
      <w:r>
        <w:t>版本</w:t>
      </w:r>
      <w:r>
        <w:rPr>
          <w:rFonts w:hint="eastAsia"/>
        </w:rPr>
        <w:t>力争在</w:t>
      </w:r>
      <w:proofErr w:type="spellStart"/>
      <w:r>
        <w:rPr>
          <w:rFonts w:hint="eastAsia"/>
        </w:rPr>
        <w:t>Spring+SpringMVC+</w:t>
      </w:r>
      <w:r>
        <w:t>mybatis</w:t>
      </w:r>
      <w:proofErr w:type="spellEnd"/>
      <w:r w:rsidR="00C650E9">
        <w:t>框架的基础</w:t>
      </w:r>
      <w:r>
        <w:t>上</w:t>
      </w:r>
      <w:r>
        <w:rPr>
          <w:rFonts w:hint="eastAsia"/>
        </w:rPr>
        <w:t>，</w:t>
      </w:r>
      <w:r>
        <w:t>使用</w:t>
      </w:r>
      <w:r>
        <w:t>Tomcat</w:t>
      </w:r>
      <w:r>
        <w:t>服务器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="00C650E9">
        <w:rPr>
          <w:rFonts w:hint="eastAsia"/>
        </w:rPr>
        <w:t>实现后台开发。前端预期使用</w:t>
      </w:r>
      <w:r w:rsidR="00C650E9">
        <w:rPr>
          <w:rFonts w:hint="eastAsia"/>
        </w:rPr>
        <w:t>Vue</w:t>
      </w:r>
      <w:r w:rsidR="00C650E9">
        <w:t>+jQuery</w:t>
      </w:r>
      <w:r w:rsidR="00C650E9">
        <w:rPr>
          <w:rFonts w:hint="eastAsia"/>
        </w:rPr>
        <w:t>+</w:t>
      </w:r>
      <w:r w:rsidR="00C650E9">
        <w:t>bootstrap</w:t>
      </w:r>
      <w:r w:rsidR="00C650E9">
        <w:rPr>
          <w:rFonts w:hint="eastAsia"/>
        </w:rPr>
        <w:t>+</w:t>
      </w:r>
      <w:r w:rsidR="00C650E9">
        <w:t>html5</w:t>
      </w:r>
      <w:r w:rsidR="00C650E9">
        <w:t>实现</w:t>
      </w:r>
      <w:r w:rsidR="00C650E9">
        <w:rPr>
          <w:rFonts w:hint="eastAsia"/>
        </w:rPr>
        <w:t>。但该部分作为</w:t>
      </w:r>
      <w:r w:rsidR="00C650E9">
        <w:rPr>
          <w:rFonts w:hint="eastAsia"/>
        </w:rPr>
        <w:t>2</w:t>
      </w:r>
      <w:r w:rsidR="00C650E9">
        <w:t>.0</w:t>
      </w:r>
      <w:r w:rsidR="00C650E9">
        <w:t>版本进行</w:t>
      </w:r>
      <w:r w:rsidR="00C650E9">
        <w:rPr>
          <w:rFonts w:hint="eastAsia"/>
        </w:rPr>
        <w:t>。</w:t>
      </w:r>
    </w:p>
    <w:p w:rsidR="00C650E9" w:rsidRDefault="00C650E9" w:rsidP="003A1F6B">
      <w:pPr>
        <w:spacing w:line="240" w:lineRule="atLeast"/>
        <w:ind w:firstLineChars="200" w:firstLine="420"/>
      </w:pPr>
      <w:r>
        <w:t>该系统注重学习并深化对</w:t>
      </w:r>
      <w:r>
        <w:t>SSM</w:t>
      </w:r>
      <w:r>
        <w:t>框架的理解与应用</w:t>
      </w:r>
      <w:r>
        <w:rPr>
          <w:rFonts w:hint="eastAsia"/>
        </w:rPr>
        <w:t>，对代码重构、设计模式的实战与应用，同时强化对项目的系统性认识，加强自己以前或以后接触的技术的整合。</w:t>
      </w:r>
    </w:p>
    <w:p w:rsidR="00C650E9" w:rsidRDefault="00C650E9" w:rsidP="003A1F6B">
      <w:pPr>
        <w:pStyle w:val="3"/>
        <w:numPr>
          <w:ilvl w:val="1"/>
          <w:numId w:val="6"/>
        </w:numPr>
        <w:spacing w:before="0" w:after="0" w:line="415" w:lineRule="auto"/>
        <w:ind w:left="0" w:firstLine="0"/>
      </w:pPr>
      <w:r>
        <w:t>参考资料</w:t>
      </w:r>
    </w:p>
    <w:p w:rsidR="00C650E9" w:rsidRDefault="00C650E9" w:rsidP="003A1F6B">
      <w:pPr>
        <w:ind w:firstLineChars="200" w:firstLine="420"/>
      </w:pPr>
      <w:r>
        <w:rPr>
          <w:rFonts w:hint="eastAsia"/>
        </w:rPr>
        <w:t>《</w:t>
      </w:r>
      <w:r>
        <w:rPr>
          <w:rFonts w:hint="eastAsia"/>
        </w:rPr>
        <w:t>南昌先锋办公自动化系统</w:t>
      </w:r>
      <w:r>
        <w:rPr>
          <w:rFonts w:hint="eastAsia"/>
        </w:rPr>
        <w:t xml:space="preserve"> </w:t>
      </w:r>
      <w:r>
        <w:rPr>
          <w:rFonts w:hint="eastAsia"/>
        </w:rPr>
        <w:t>南昌先锋办公自动化系统需求规格说明书</w:t>
      </w:r>
      <w:r>
        <w:rPr>
          <w:rFonts w:hint="eastAsia"/>
        </w:rPr>
        <w:t>》</w:t>
      </w:r>
    </w:p>
    <w:p w:rsidR="009F11AA" w:rsidRDefault="009F11AA" w:rsidP="003A1F6B">
      <w:pPr>
        <w:pStyle w:val="2"/>
        <w:numPr>
          <w:ilvl w:val="0"/>
          <w:numId w:val="8"/>
        </w:numPr>
        <w:spacing w:before="0" w:after="0" w:line="415" w:lineRule="auto"/>
        <w:ind w:left="0" w:firstLine="0"/>
      </w:pPr>
      <w:r>
        <w:rPr>
          <w:rFonts w:hint="eastAsia"/>
        </w:rPr>
        <w:t>任务概述</w:t>
      </w:r>
    </w:p>
    <w:p w:rsidR="009F11AA" w:rsidRDefault="009F11AA" w:rsidP="003A1F6B">
      <w:pPr>
        <w:pStyle w:val="3"/>
        <w:numPr>
          <w:ilvl w:val="1"/>
          <w:numId w:val="8"/>
        </w:numPr>
        <w:spacing w:before="0" w:after="0" w:line="415" w:lineRule="auto"/>
        <w:ind w:left="0" w:firstLine="0"/>
      </w:pPr>
      <w:r>
        <w:t>目标</w:t>
      </w:r>
    </w:p>
    <w:p w:rsidR="009F11AA" w:rsidRDefault="009F11AA" w:rsidP="003A1F6B">
      <w:r>
        <w:tab/>
      </w:r>
      <w:r>
        <w:t>建立一套自动化一体化办公系统</w:t>
      </w:r>
      <w:r>
        <w:rPr>
          <w:rFonts w:hint="eastAsia"/>
        </w:rPr>
        <w:t>，</w:t>
      </w:r>
      <w:r>
        <w:t>以及相应的数据库</w:t>
      </w:r>
      <w:r>
        <w:rPr>
          <w:rFonts w:hint="eastAsia"/>
        </w:rPr>
        <w:t>。</w:t>
      </w:r>
    </w:p>
    <w:p w:rsidR="009F11AA" w:rsidRDefault="009F11AA" w:rsidP="003A1F6B">
      <w:r>
        <w:tab/>
      </w:r>
      <w:r>
        <w:t>该</w:t>
      </w:r>
      <w:r>
        <w:t>OA</w:t>
      </w:r>
      <w:r>
        <w:t>系统可以为一般的公司办公部门提供全面的办公服务</w:t>
      </w:r>
      <w:r>
        <w:rPr>
          <w:rFonts w:hint="eastAsia"/>
        </w:rPr>
        <w:t>，</w:t>
      </w:r>
      <w:r>
        <w:t>实现不同部门之间的协同办公</w:t>
      </w:r>
      <w:r>
        <w:rPr>
          <w:rFonts w:hint="eastAsia"/>
        </w:rPr>
        <w:t>。</w:t>
      </w:r>
      <w:r>
        <w:rPr>
          <w:rFonts w:hint="eastAsia"/>
        </w:rPr>
        <w:t>功能包括个人办公、公文流转、行政办公、公共信息、信息报送系统等，并以各种现代化的通讯手段使公务员间的协同办公成为可能。</w:t>
      </w:r>
    </w:p>
    <w:p w:rsidR="005E0C4E" w:rsidRDefault="005E0C4E" w:rsidP="003A1F6B">
      <w:pPr>
        <w:ind w:firstLineChars="200" w:firstLine="420"/>
      </w:pPr>
      <w:r>
        <w:t>熟练</w:t>
      </w:r>
      <w:r>
        <w:t>SSM</w:t>
      </w:r>
      <w:r>
        <w:t>框架的开发模式</w:t>
      </w:r>
      <w:r>
        <w:rPr>
          <w:rFonts w:hint="eastAsia"/>
        </w:rPr>
        <w:t>、</w:t>
      </w:r>
      <w:r w:rsidR="00331B44">
        <w:rPr>
          <w:rFonts w:hint="eastAsia"/>
        </w:rPr>
        <w:t>掌握</w:t>
      </w:r>
      <w:r w:rsidR="00331B44">
        <w:rPr>
          <w:rFonts w:hint="eastAsia"/>
        </w:rPr>
        <w:t>Spring</w:t>
      </w:r>
      <w:r w:rsidR="00331B44">
        <w:rPr>
          <w:rFonts w:hint="eastAsia"/>
        </w:rPr>
        <w:t>核心框架的应用、掌握</w:t>
      </w:r>
      <w:proofErr w:type="spellStart"/>
      <w:r w:rsidR="00331B44">
        <w:rPr>
          <w:rFonts w:hint="eastAsia"/>
        </w:rPr>
        <w:t>SpringMVC</w:t>
      </w:r>
      <w:proofErr w:type="spellEnd"/>
      <w:r w:rsidR="00331B44">
        <w:rPr>
          <w:rFonts w:hint="eastAsia"/>
        </w:rPr>
        <w:t>的应用、</w:t>
      </w:r>
      <w:r>
        <w:t>掌握数据库在</w:t>
      </w:r>
      <w:r>
        <w:t>Linux</w:t>
      </w:r>
      <w:r>
        <w:t>系统的安装和使用</w:t>
      </w:r>
      <w:r>
        <w:rPr>
          <w:rFonts w:hint="eastAsia"/>
        </w:rPr>
        <w:t>、掌握基本的</w:t>
      </w:r>
      <w:r>
        <w:rPr>
          <w:rFonts w:hint="eastAsia"/>
        </w:rPr>
        <w:t>Linux</w:t>
      </w:r>
      <w:r>
        <w:rPr>
          <w:rFonts w:hint="eastAsia"/>
        </w:rPr>
        <w:t>命令、掌握常用设计模式的使用</w:t>
      </w:r>
      <w:r w:rsidR="00331B44">
        <w:rPr>
          <w:rFonts w:hint="eastAsia"/>
        </w:rPr>
        <w:t>。</w:t>
      </w:r>
    </w:p>
    <w:p w:rsidR="00331B44" w:rsidRDefault="00331B44" w:rsidP="003A1F6B">
      <w:pPr>
        <w:pStyle w:val="2"/>
        <w:numPr>
          <w:ilvl w:val="0"/>
          <w:numId w:val="8"/>
        </w:numPr>
        <w:spacing w:before="0" w:after="0" w:line="415" w:lineRule="auto"/>
        <w:ind w:left="0" w:firstLine="0"/>
      </w:pPr>
      <w:r>
        <w:t>需求规定</w:t>
      </w:r>
    </w:p>
    <w:p w:rsidR="00331B44" w:rsidRDefault="00331B44" w:rsidP="003A1F6B">
      <w:pPr>
        <w:pStyle w:val="3"/>
        <w:numPr>
          <w:ilvl w:val="1"/>
          <w:numId w:val="8"/>
        </w:numPr>
        <w:spacing w:before="0" w:after="0" w:line="415" w:lineRule="auto"/>
        <w:ind w:left="0" w:firstLine="0"/>
      </w:pPr>
      <w:r>
        <w:rPr>
          <w:rFonts w:hint="eastAsia"/>
        </w:rPr>
        <w:t>总体需求</w:t>
      </w:r>
    </w:p>
    <w:p w:rsidR="00331B44" w:rsidRPr="00331B44" w:rsidRDefault="003A1F6B" w:rsidP="003A1F6B">
      <w:pPr>
        <w:ind w:firstLineChars="200" w:firstLine="420"/>
        <w:rPr>
          <w:rFonts w:hint="eastAsia"/>
        </w:rPr>
      </w:pPr>
      <w:r>
        <w:t>办公自动系统为公司各部门提供全面的电子化办公</w:t>
      </w:r>
      <w:r>
        <w:rPr>
          <w:rFonts w:hint="eastAsia"/>
        </w:rPr>
        <w:t>、</w:t>
      </w:r>
      <w:r>
        <w:t>实现公文流转无纸化</w:t>
      </w:r>
      <w:r>
        <w:rPr>
          <w:rFonts w:hint="eastAsia"/>
        </w:rPr>
        <w:t>、</w:t>
      </w:r>
      <w:r>
        <w:t>文档管理电子化自动化</w:t>
      </w:r>
      <w:r>
        <w:rPr>
          <w:rFonts w:hint="eastAsia"/>
        </w:rPr>
        <w:t>、</w:t>
      </w:r>
      <w:r>
        <w:rPr>
          <w:rFonts w:hint="eastAsia"/>
        </w:rPr>
        <w:t>资料信息和办公业务动态信息的共享，功能包括个人办公、公文流转、行政办公、公共信息、信息报送系统等，并以各种现代化的通讯手段使公务员间的协同办公成为可能。</w:t>
      </w:r>
      <w:bookmarkStart w:id="0" w:name="_GoBack"/>
      <w:bookmarkEnd w:id="0"/>
    </w:p>
    <w:p w:rsidR="009F11AA" w:rsidRPr="009F11AA" w:rsidRDefault="009F11AA" w:rsidP="003A1F6B">
      <w:pPr>
        <w:ind w:firstLine="420"/>
        <w:rPr>
          <w:rFonts w:hint="eastAsia"/>
        </w:rPr>
      </w:pPr>
      <w:r>
        <w:tab/>
      </w:r>
      <w:r w:rsidR="005E0C4E">
        <w:tab/>
      </w:r>
    </w:p>
    <w:p w:rsidR="009F11AA" w:rsidRPr="00C650E9" w:rsidRDefault="009F11AA" w:rsidP="003A1F6B">
      <w:pPr>
        <w:ind w:firstLine="420"/>
        <w:rPr>
          <w:rFonts w:hint="eastAsia"/>
        </w:rPr>
      </w:pPr>
    </w:p>
    <w:sectPr w:rsidR="009F11AA" w:rsidRPr="00C65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0E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5882C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FCD30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2A2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AE649F1"/>
    <w:multiLevelType w:val="hybridMultilevel"/>
    <w:tmpl w:val="C5168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08749B"/>
    <w:multiLevelType w:val="hybridMultilevel"/>
    <w:tmpl w:val="E1BEE5F6"/>
    <w:lvl w:ilvl="0" w:tplc="16B4359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78577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B4B37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3D"/>
    <w:rsid w:val="00034375"/>
    <w:rsid w:val="00171074"/>
    <w:rsid w:val="00331B44"/>
    <w:rsid w:val="003A1F6B"/>
    <w:rsid w:val="003E46D2"/>
    <w:rsid w:val="00427FDF"/>
    <w:rsid w:val="005E0C4E"/>
    <w:rsid w:val="008F4B0A"/>
    <w:rsid w:val="009F11AA"/>
    <w:rsid w:val="00C650E9"/>
    <w:rsid w:val="00F23E8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4F1EA-D0BC-4317-8A1B-9FE2D13D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E4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46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46D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10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46D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E4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4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46D2"/>
    <w:rPr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7107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4">
    <w:name w:val="List Paragraph"/>
    <w:basedOn w:val="a"/>
    <w:uiPriority w:val="34"/>
    <w:qFormat/>
    <w:rsid w:val="0017107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650E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5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2</cp:revision>
  <dcterms:created xsi:type="dcterms:W3CDTF">2018-06-06T13:40:00Z</dcterms:created>
  <dcterms:modified xsi:type="dcterms:W3CDTF">2018-06-06T15:29:00Z</dcterms:modified>
</cp:coreProperties>
</file>