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8CB" w:rsidRDefault="00FF78CB" w:rsidP="005828D7">
      <w:pPr>
        <w:pStyle w:val="a7"/>
        <w:jc w:val="center"/>
        <w:rPr>
          <w:rFonts w:ascii="等线" w:eastAsia="等线" w:hAnsi="等线" w:cs="宋体" w:hint="default"/>
          <w:b/>
          <w:color w:val="auto"/>
        </w:rPr>
      </w:pPr>
      <w:bookmarkStart w:id="0" w:name="OLE_LINK83"/>
    </w:p>
    <w:p w:rsidR="005828D7" w:rsidRPr="00FF78CB" w:rsidRDefault="005828D7" w:rsidP="005828D7">
      <w:pPr>
        <w:pStyle w:val="a7"/>
        <w:jc w:val="center"/>
        <w:rPr>
          <w:rFonts w:ascii="等线" w:eastAsia="等线" w:hAnsi="等线" w:cs="宋体" w:hint="default"/>
          <w:b/>
          <w:color w:val="auto"/>
          <w:sz w:val="32"/>
          <w:szCs w:val="32"/>
        </w:rPr>
      </w:pPr>
      <w:r w:rsidRPr="00FF78CB">
        <w:rPr>
          <w:rFonts w:ascii="等线" w:eastAsia="等线" w:hAnsi="等线" w:cs="宋体"/>
          <w:b/>
          <w:color w:val="auto"/>
          <w:sz w:val="32"/>
          <w:szCs w:val="32"/>
        </w:rPr>
        <w:t>毕业论文（设计）开题程序</w:t>
      </w:r>
    </w:p>
    <w:p w:rsidR="00FF78CB" w:rsidRPr="00FF78CB" w:rsidRDefault="00FF78CB" w:rsidP="005828D7">
      <w:pPr>
        <w:pStyle w:val="a7"/>
        <w:jc w:val="center"/>
        <w:rPr>
          <w:rFonts w:ascii="等线" w:eastAsia="等线" w:hAnsi="等线" w:cs="宋体" w:hint="default"/>
          <w:b/>
          <w:color w:val="auto"/>
        </w:rPr>
      </w:pPr>
    </w:p>
    <w:bookmarkEnd w:id="0"/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本科</w:t>
      </w:r>
      <w:r w:rsidRPr="00FF78CB">
        <w:rPr>
          <w:rFonts w:ascii="等线" w:eastAsia="等线" w:hAnsi="等线" w:cs="宋体" w:hint="default"/>
          <w:color w:val="auto"/>
        </w:rPr>
        <w:t>生毕业论文</w:t>
      </w:r>
      <w:r w:rsidRPr="00FF78CB">
        <w:rPr>
          <w:rFonts w:ascii="等线" w:eastAsia="等线" w:hAnsi="等线" w:cs="宋体"/>
          <w:color w:val="auto"/>
        </w:rPr>
        <w:t>(设计)</w:t>
      </w:r>
      <w:r w:rsidRPr="00FF78CB">
        <w:rPr>
          <w:rFonts w:ascii="等线" w:eastAsia="等线" w:hAnsi="等线" w:cs="宋体" w:hint="default"/>
          <w:color w:val="auto"/>
        </w:rPr>
        <w:t>开题报告，是由毕业论文</w:t>
      </w:r>
      <w:r w:rsidRPr="00FF78CB">
        <w:rPr>
          <w:rFonts w:ascii="等线" w:eastAsia="等线" w:hAnsi="等线" w:cs="宋体"/>
          <w:color w:val="auto"/>
        </w:rPr>
        <w:t>(设计)指导教师（以下称“导师”）</w:t>
      </w:r>
      <w:r w:rsidRPr="00FF78CB">
        <w:rPr>
          <w:rFonts w:ascii="等线" w:eastAsia="等线" w:hAnsi="等线" w:cs="宋体" w:hint="default"/>
          <w:color w:val="auto"/>
        </w:rPr>
        <w:t>指导，阅读文献和进行必要的调查研究基础上，对拟撰写学位论文</w:t>
      </w:r>
      <w:r w:rsidRPr="00FF78CB">
        <w:rPr>
          <w:rFonts w:ascii="等线" w:eastAsia="等线" w:hAnsi="等线" w:cs="宋体"/>
          <w:color w:val="auto"/>
        </w:rPr>
        <w:t>或进行的项目设计</w:t>
      </w:r>
      <w:r w:rsidRPr="00FF78CB">
        <w:rPr>
          <w:rFonts w:ascii="等线" w:eastAsia="等线" w:hAnsi="等线" w:cs="宋体" w:hint="default"/>
          <w:color w:val="auto"/>
        </w:rPr>
        <w:t>的题目向有关导师组</w:t>
      </w:r>
      <w:proofErr w:type="gramStart"/>
      <w:r w:rsidRPr="00FF78CB">
        <w:rPr>
          <w:rFonts w:ascii="等线" w:eastAsia="等线" w:hAnsi="等线" w:cs="宋体" w:hint="default"/>
          <w:color w:val="auto"/>
        </w:rPr>
        <w:t>作出</w:t>
      </w:r>
      <w:proofErr w:type="gramEnd"/>
      <w:r w:rsidRPr="00FF78CB">
        <w:rPr>
          <w:rFonts w:ascii="等线" w:eastAsia="等线" w:hAnsi="等线" w:cs="宋体" w:hint="default"/>
          <w:color w:val="auto"/>
        </w:rPr>
        <w:t>的选题性论证报告。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开题报告会的主要任务就是审查学生的开题报告，由导师组组长（召集人）主持。</w:t>
      </w:r>
    </w:p>
    <w:p w:rsidR="005828D7" w:rsidRPr="00FF78CB" w:rsidRDefault="005828D7" w:rsidP="005828D7">
      <w:pPr>
        <w:pStyle w:val="a7"/>
        <w:spacing w:line="400" w:lineRule="exact"/>
        <w:ind w:firstLineChars="196" w:firstLine="412"/>
        <w:rPr>
          <w:rFonts w:ascii="等线" w:eastAsia="等线" w:hAnsi="等线" w:cs="宋体" w:hint="default"/>
          <w:b/>
          <w:bCs/>
          <w:color w:val="auto"/>
        </w:rPr>
      </w:pPr>
      <w:r w:rsidRPr="00FF78CB">
        <w:rPr>
          <w:rFonts w:ascii="等线" w:eastAsia="等线" w:hAnsi="等线" w:cs="宋体"/>
          <w:b/>
          <w:bCs/>
          <w:color w:val="auto"/>
        </w:rPr>
        <w:t>开题程序为：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1. 介绍参加开题报告会的领导、教师。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2. 导师组组长交待开题程序及注意事项。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3. 对于每个学生按照下面的程序开题：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（</w:t>
      </w:r>
      <w:r w:rsidRPr="00FF78CB">
        <w:rPr>
          <w:rFonts w:ascii="等线" w:eastAsia="等线" w:hAnsi="等线" w:cs="宋体" w:hint="default"/>
          <w:color w:val="auto"/>
        </w:rPr>
        <w:t>1）开题人汇报自己的选题情况，重点介绍论文</w:t>
      </w:r>
      <w:r w:rsidRPr="00FF78CB">
        <w:rPr>
          <w:rFonts w:ascii="等线" w:eastAsia="等线" w:hAnsi="等线" w:cs="宋体"/>
          <w:color w:val="auto"/>
        </w:rPr>
        <w:t>（设计）</w:t>
      </w:r>
      <w:r w:rsidRPr="00FF78CB">
        <w:rPr>
          <w:rFonts w:ascii="等线" w:eastAsia="等线" w:hAnsi="等线" w:cs="宋体" w:hint="default"/>
          <w:color w:val="auto"/>
        </w:rPr>
        <w:t>题目、选题意义、论文结构</w:t>
      </w:r>
      <w:r w:rsidRPr="00FF78CB">
        <w:rPr>
          <w:rFonts w:ascii="等线" w:eastAsia="等线" w:hAnsi="等线" w:cs="宋体"/>
          <w:color w:val="auto"/>
        </w:rPr>
        <w:t>（或设计方案）</w:t>
      </w:r>
      <w:r w:rsidRPr="00FF78CB">
        <w:rPr>
          <w:rFonts w:ascii="等线" w:eastAsia="等线" w:hAnsi="等线" w:cs="宋体" w:hint="default"/>
          <w:color w:val="auto"/>
        </w:rPr>
        <w:t>、研究思路</w:t>
      </w:r>
      <w:r w:rsidRPr="00FF78CB">
        <w:rPr>
          <w:rFonts w:ascii="等线" w:eastAsia="等线" w:hAnsi="等线" w:cs="宋体"/>
          <w:color w:val="auto"/>
        </w:rPr>
        <w:t>（或设计思路）</w:t>
      </w:r>
      <w:r w:rsidRPr="00FF78CB">
        <w:rPr>
          <w:rFonts w:ascii="等线" w:eastAsia="等线" w:hAnsi="等线" w:cs="宋体" w:hint="default"/>
          <w:color w:val="auto"/>
        </w:rPr>
        <w:t>、研究方法等内容；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 w:hint="default"/>
          <w:color w:val="auto"/>
        </w:rPr>
        <w:t>（2）导师组对选题及论证提出问题和意见；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 w:hint="default"/>
          <w:color w:val="auto"/>
        </w:rPr>
        <w:t>（3）指导教师发表意见。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4. 导师组组长对开题报告会作总结并对后面的论文（设计）工作提出要求。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 xml:space="preserve">5. </w:t>
      </w:r>
      <w:r w:rsidRPr="00FF78CB">
        <w:rPr>
          <w:rFonts w:ascii="等线" w:eastAsia="等线" w:hAnsi="等线" w:cs="宋体" w:hint="default"/>
          <w:color w:val="auto"/>
        </w:rPr>
        <w:t>开题报告会应有记录。</w:t>
      </w:r>
    </w:p>
    <w:p w:rsidR="005828D7" w:rsidRPr="00FF78CB" w:rsidRDefault="005828D7" w:rsidP="005828D7">
      <w:pPr>
        <w:pStyle w:val="a7"/>
        <w:spacing w:line="400" w:lineRule="exact"/>
        <w:ind w:firstLineChars="196" w:firstLine="412"/>
        <w:rPr>
          <w:rFonts w:ascii="等线" w:eastAsia="等线" w:hAnsi="等线" w:cs="宋体" w:hint="default"/>
          <w:b/>
          <w:bCs/>
          <w:color w:val="auto"/>
        </w:rPr>
      </w:pPr>
      <w:r w:rsidRPr="00FF78CB">
        <w:rPr>
          <w:rFonts w:ascii="等线" w:eastAsia="等线" w:hAnsi="等线" w:cs="宋体"/>
          <w:b/>
          <w:bCs/>
          <w:color w:val="auto"/>
        </w:rPr>
        <w:t>通过以上程序，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（1）如果导师组半数以上成员认为选题适当、设计可行，应当通过开题报告；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（2）如果认为开题报告存在不足，有可能影响论文写作的，经导师组提出具体修改建议后，可以通过开题报告；</w:t>
      </w:r>
    </w:p>
    <w:p w:rsidR="005828D7" w:rsidRPr="00FF78CB" w:rsidRDefault="005828D7" w:rsidP="005828D7">
      <w:pPr>
        <w:pStyle w:val="a7"/>
        <w:spacing w:line="400" w:lineRule="exact"/>
        <w:ind w:firstLineChars="200" w:firstLine="420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（3）如果认为选题不当或者存在其他致命缺陷，难以一时解决的，则不能通过开题报告。</w:t>
      </w:r>
    </w:p>
    <w:p w:rsidR="005828D7" w:rsidRPr="00FF78CB" w:rsidRDefault="005828D7" w:rsidP="005828D7">
      <w:pPr>
        <w:pStyle w:val="a7"/>
        <w:spacing w:line="400" w:lineRule="exact"/>
        <w:ind w:firstLineChars="196" w:firstLine="412"/>
        <w:rPr>
          <w:rFonts w:ascii="等线" w:eastAsia="等线" w:hAnsi="等线" w:cs="宋体" w:hint="default"/>
          <w:b/>
          <w:bCs/>
          <w:color w:val="auto"/>
        </w:rPr>
      </w:pPr>
      <w:r w:rsidRPr="00FF78CB">
        <w:rPr>
          <w:rFonts w:ascii="等线" w:eastAsia="等线" w:hAnsi="等线" w:cs="宋体"/>
          <w:b/>
          <w:bCs/>
          <w:color w:val="auto"/>
        </w:rPr>
        <w:t>请导师就以下事项做出评价，并在论文任务书上写出导师（组）意见：</w:t>
      </w:r>
    </w:p>
    <w:p w:rsidR="005828D7" w:rsidRPr="00FF78CB" w:rsidRDefault="005828D7" w:rsidP="005828D7">
      <w:pPr>
        <w:pStyle w:val="a7"/>
        <w:numPr>
          <w:ilvl w:val="0"/>
          <w:numId w:val="1"/>
        </w:numPr>
        <w:spacing w:line="400" w:lineRule="exact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论文选题是否适当；</w:t>
      </w:r>
    </w:p>
    <w:p w:rsidR="005828D7" w:rsidRPr="00FF78CB" w:rsidRDefault="005828D7" w:rsidP="005828D7">
      <w:pPr>
        <w:pStyle w:val="a7"/>
        <w:numPr>
          <w:ilvl w:val="0"/>
          <w:numId w:val="1"/>
        </w:numPr>
        <w:spacing w:line="400" w:lineRule="exact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研究目标是否符合本科生要求；</w:t>
      </w:r>
    </w:p>
    <w:p w:rsidR="005828D7" w:rsidRPr="00FF78CB" w:rsidRDefault="005828D7" w:rsidP="005828D7">
      <w:pPr>
        <w:pStyle w:val="a7"/>
        <w:numPr>
          <w:ilvl w:val="0"/>
          <w:numId w:val="1"/>
        </w:numPr>
        <w:spacing w:line="400" w:lineRule="exact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论文创新点如何；</w:t>
      </w:r>
    </w:p>
    <w:p w:rsidR="005828D7" w:rsidRPr="00FF78CB" w:rsidRDefault="005828D7" w:rsidP="005828D7">
      <w:pPr>
        <w:pStyle w:val="a7"/>
        <w:numPr>
          <w:ilvl w:val="0"/>
          <w:numId w:val="1"/>
        </w:numPr>
        <w:spacing w:line="400" w:lineRule="exact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论文结构是否合理；或设计方案是否可行；</w:t>
      </w:r>
    </w:p>
    <w:p w:rsidR="005828D7" w:rsidRPr="00FF78CB" w:rsidRDefault="005828D7" w:rsidP="005828D7">
      <w:pPr>
        <w:pStyle w:val="a7"/>
        <w:numPr>
          <w:ilvl w:val="0"/>
          <w:numId w:val="1"/>
        </w:numPr>
        <w:spacing w:line="400" w:lineRule="exact"/>
        <w:rPr>
          <w:rFonts w:ascii="等线" w:eastAsia="等线" w:hAnsi="等线" w:cs="宋体" w:hint="default"/>
          <w:color w:val="auto"/>
        </w:rPr>
      </w:pPr>
      <w:r w:rsidRPr="00FF78CB">
        <w:rPr>
          <w:rFonts w:ascii="等线" w:eastAsia="等线" w:hAnsi="等线" w:cs="宋体"/>
          <w:color w:val="auto"/>
        </w:rPr>
        <w:t>论文思路是否清晰；或设计思路是否清晰等。</w:t>
      </w:r>
    </w:p>
    <w:p w:rsidR="00092580" w:rsidRPr="00FF78CB" w:rsidRDefault="005828D7" w:rsidP="005828D7">
      <w:pPr>
        <w:rPr>
          <w:rFonts w:ascii="等线" w:eastAsia="等线" w:hAnsi="等线" w:cs="宋体"/>
          <w:szCs w:val="21"/>
        </w:rPr>
      </w:pPr>
      <w:r w:rsidRPr="00FF78CB">
        <w:rPr>
          <w:rFonts w:ascii="等线" w:eastAsia="等线" w:hAnsi="等线" w:cs="宋体"/>
          <w:szCs w:val="21"/>
        </w:rPr>
        <w:t>通过开题报告的同学，将（一式两份）《论文（设计）任务书》内容填写完整之后，交一份给指导教师，自留一份。</w:t>
      </w:r>
    </w:p>
    <w:p w:rsidR="005577A2" w:rsidRPr="00FF78CB" w:rsidRDefault="005577A2" w:rsidP="005828D7">
      <w:pPr>
        <w:rPr>
          <w:rFonts w:ascii="等线" w:eastAsia="等线" w:hAnsi="等线" w:cs="宋体"/>
          <w:szCs w:val="21"/>
        </w:rPr>
      </w:pPr>
    </w:p>
    <w:p w:rsidR="005577A2" w:rsidRPr="00FF78CB" w:rsidRDefault="005577A2" w:rsidP="005577A2">
      <w:pPr>
        <w:pStyle w:val="a7"/>
        <w:spacing w:line="400" w:lineRule="exact"/>
        <w:ind w:firstLineChars="200" w:firstLine="420"/>
        <w:jc w:val="right"/>
        <w:rPr>
          <w:rFonts w:ascii="等线" w:eastAsia="等线" w:hAnsi="等线" w:cs="宋体" w:hint="default"/>
          <w:color w:val="auto"/>
        </w:rPr>
      </w:pPr>
      <w:bookmarkStart w:id="1" w:name="OLE_LINK98"/>
      <w:bookmarkStart w:id="2" w:name="OLE_LINK99"/>
      <w:r w:rsidRPr="00FF78CB">
        <w:rPr>
          <w:rFonts w:ascii="等线" w:eastAsia="等线" w:hAnsi="等线" w:cs="宋体"/>
          <w:color w:val="auto"/>
        </w:rPr>
        <w:t>计算机科学与工程学院</w:t>
      </w:r>
    </w:p>
    <w:p w:rsidR="005577A2" w:rsidRPr="00FF78CB" w:rsidRDefault="005577A2" w:rsidP="005577A2">
      <w:pPr>
        <w:pStyle w:val="a7"/>
        <w:spacing w:line="400" w:lineRule="exact"/>
        <w:ind w:firstLineChars="200" w:firstLine="420"/>
        <w:jc w:val="right"/>
        <w:rPr>
          <w:rFonts w:ascii="等线" w:eastAsia="等线" w:hAnsi="等线" w:cs="宋体" w:hint="default"/>
          <w:color w:val="auto"/>
        </w:rPr>
      </w:pPr>
    </w:p>
    <w:p w:rsidR="005577A2" w:rsidRPr="00FF78CB" w:rsidRDefault="005577A2" w:rsidP="005828D7">
      <w:pPr>
        <w:rPr>
          <w:rFonts w:ascii="等线" w:eastAsia="等线" w:hAnsi="等线"/>
          <w:szCs w:val="21"/>
        </w:rPr>
      </w:pPr>
      <w:bookmarkStart w:id="3" w:name="_GoBack"/>
      <w:bookmarkEnd w:id="1"/>
      <w:bookmarkEnd w:id="2"/>
      <w:bookmarkEnd w:id="3"/>
    </w:p>
    <w:sectPr w:rsidR="005577A2" w:rsidRPr="00FF78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68D" w:rsidRDefault="00F8768D" w:rsidP="005828D7">
      <w:r>
        <w:separator/>
      </w:r>
    </w:p>
  </w:endnote>
  <w:endnote w:type="continuationSeparator" w:id="0">
    <w:p w:rsidR="00F8768D" w:rsidRDefault="00F8768D" w:rsidP="0058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等线" w:eastAsia="等线" w:hAnsi="等线"/>
        <w:sz w:val="18"/>
        <w:szCs w:val="18"/>
      </w:rPr>
      <w:id w:val="-277334068"/>
      <w:docPartObj>
        <w:docPartGallery w:val="Page Numbers (Bottom of Page)"/>
        <w:docPartUnique/>
      </w:docPartObj>
    </w:sdtPr>
    <w:sdtEndPr/>
    <w:sdtContent>
      <w:p w:rsidR="006B44F8" w:rsidRPr="006B44F8" w:rsidRDefault="006B44F8" w:rsidP="006B44F8">
        <w:pPr>
          <w:pStyle w:val="a7"/>
          <w:jc w:val="center"/>
          <w:rPr>
            <w:rFonts w:ascii="等线" w:eastAsia="等线" w:hAnsi="等线" w:cs="宋体" w:hint="default"/>
            <w:color w:val="auto"/>
            <w:sz w:val="18"/>
            <w:szCs w:val="18"/>
          </w:rPr>
        </w:pPr>
        <w:r w:rsidRPr="006B44F8">
          <w:rPr>
            <w:rFonts w:ascii="等线" w:eastAsia="等线" w:hAnsi="等线" w:cs="宋体"/>
            <w:color w:val="auto"/>
            <w:sz w:val="18"/>
            <w:szCs w:val="18"/>
          </w:rPr>
          <w:t xml:space="preserve">毕业论文（设计）开题程序 </w:t>
        </w:r>
        <w:r w:rsidR="000B2D47">
          <w:rPr>
            <w:rFonts w:ascii="等线" w:eastAsia="等线" w:hAnsi="等线" w:cs="宋体" w:hint="default"/>
            <w:color w:val="auto"/>
            <w:sz w:val="18"/>
            <w:szCs w:val="18"/>
          </w:rPr>
          <w:t xml:space="preserve"> </w:t>
        </w:r>
        <w:r w:rsidRPr="006B44F8">
          <w:rPr>
            <w:rFonts w:ascii="等线" w:eastAsia="等线" w:hAnsi="等线" w:cs="宋体"/>
            <w:color w:val="auto"/>
            <w:sz w:val="18"/>
            <w:szCs w:val="18"/>
          </w:rPr>
          <w:t>-</w:t>
        </w:r>
        <w:r w:rsidRPr="006B44F8">
          <w:rPr>
            <w:rFonts w:ascii="等线" w:eastAsia="等线" w:hAnsi="等线"/>
            <w:sz w:val="18"/>
            <w:szCs w:val="18"/>
          </w:rPr>
          <w:fldChar w:fldCharType="begin"/>
        </w:r>
        <w:r w:rsidRPr="006B44F8">
          <w:rPr>
            <w:rFonts w:ascii="等线" w:eastAsia="等线" w:hAnsi="等线"/>
            <w:sz w:val="18"/>
            <w:szCs w:val="18"/>
          </w:rPr>
          <w:instrText>PAGE   \* MERGEFORMAT</w:instrText>
        </w:r>
        <w:r w:rsidRPr="006B44F8">
          <w:rPr>
            <w:rFonts w:ascii="等线" w:eastAsia="等线" w:hAnsi="等线"/>
            <w:sz w:val="18"/>
            <w:szCs w:val="18"/>
          </w:rPr>
          <w:fldChar w:fldCharType="separate"/>
        </w:r>
        <w:r w:rsidRPr="006B44F8">
          <w:rPr>
            <w:rFonts w:ascii="等线" w:eastAsia="等线" w:hAnsi="等线"/>
            <w:sz w:val="18"/>
            <w:szCs w:val="18"/>
            <w:lang w:val="zh-CN"/>
          </w:rPr>
          <w:t>2</w:t>
        </w:r>
        <w:r w:rsidRPr="006B44F8">
          <w:rPr>
            <w:rFonts w:ascii="等线" w:eastAsia="等线" w:hAnsi="等线"/>
            <w:sz w:val="18"/>
            <w:szCs w:val="18"/>
          </w:rPr>
          <w:fldChar w:fldCharType="end"/>
        </w:r>
        <w:r w:rsidRPr="006B44F8">
          <w:rPr>
            <w:rFonts w:ascii="等线" w:eastAsia="等线" w:hAnsi="等线"/>
            <w:sz w:val="18"/>
            <w:szCs w:val="18"/>
          </w:rPr>
          <w:t>-</w:t>
        </w:r>
      </w:p>
    </w:sdtContent>
  </w:sdt>
  <w:p w:rsidR="006B44F8" w:rsidRPr="006B44F8" w:rsidRDefault="006B44F8">
    <w:pPr>
      <w:pStyle w:val="a5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68D" w:rsidRDefault="00F8768D" w:rsidP="005828D7">
      <w:r>
        <w:separator/>
      </w:r>
    </w:p>
  </w:footnote>
  <w:footnote w:type="continuationSeparator" w:id="0">
    <w:p w:rsidR="00F8768D" w:rsidRDefault="00F8768D" w:rsidP="00582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1466C"/>
    <w:multiLevelType w:val="hybridMultilevel"/>
    <w:tmpl w:val="A3B87CCC"/>
    <w:lvl w:ilvl="0" w:tplc="C396D86E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0EB"/>
    <w:rsid w:val="00092580"/>
    <w:rsid w:val="000B2D47"/>
    <w:rsid w:val="001B6B26"/>
    <w:rsid w:val="004066ED"/>
    <w:rsid w:val="00516CEA"/>
    <w:rsid w:val="005577A2"/>
    <w:rsid w:val="005828D7"/>
    <w:rsid w:val="006B44F8"/>
    <w:rsid w:val="0071780E"/>
    <w:rsid w:val="007B6DA7"/>
    <w:rsid w:val="00852117"/>
    <w:rsid w:val="00895467"/>
    <w:rsid w:val="00C527C2"/>
    <w:rsid w:val="00D34774"/>
    <w:rsid w:val="00D53FE9"/>
    <w:rsid w:val="00D570EB"/>
    <w:rsid w:val="00E47A56"/>
    <w:rsid w:val="00F8768D"/>
    <w:rsid w:val="00FD1B50"/>
    <w:rsid w:val="00F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839AB"/>
  <w15:docId w15:val="{2AAF7C39-2CED-454B-8E5F-C03A91F2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8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8D7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8D7"/>
    <w:rPr>
      <w:noProof/>
      <w:sz w:val="18"/>
      <w:szCs w:val="18"/>
    </w:rPr>
  </w:style>
  <w:style w:type="paragraph" w:styleId="a7">
    <w:name w:val="Plain Text"/>
    <w:basedOn w:val="a"/>
    <w:link w:val="a8"/>
    <w:rsid w:val="005828D7"/>
    <w:rPr>
      <w:rFonts w:ascii="宋体" w:hAnsi="Courier New" w:cs="Courier New" w:hint="eastAsia"/>
      <w:color w:val="000000"/>
      <w:szCs w:val="21"/>
    </w:rPr>
  </w:style>
  <w:style w:type="character" w:customStyle="1" w:styleId="a8">
    <w:name w:val="纯文本 字符"/>
    <w:basedOn w:val="a0"/>
    <w:link w:val="a7"/>
    <w:rsid w:val="005828D7"/>
    <w:rPr>
      <w:rFonts w:ascii="宋体" w:eastAsia="宋体" w:hAnsi="Courier New" w:cs="Courier New"/>
      <w:color w:val="00000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>http://sdwm.org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辉 邓</cp:lastModifiedBy>
  <cp:revision>16</cp:revision>
  <dcterms:created xsi:type="dcterms:W3CDTF">2015-06-29T17:40:00Z</dcterms:created>
  <dcterms:modified xsi:type="dcterms:W3CDTF">2019-03-09T03:36:00Z</dcterms:modified>
</cp:coreProperties>
</file>