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BayesProbe 范式论述文档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6"/>
        </w:rPr>
        <w:t>一种基于外部信号的贝叶斯信念修正 agent 原子架构</w:t>
      </w:r>
    </w:p>
    <w:p/>
    <w:p>
      <w:pPr>
        <w:jc w:val="center"/>
      </w:pPr>
      <w:r>
        <w:rPr>
          <w:rFonts w:ascii="Noto Sans CJK SC" w:hAnsi="Noto Sans CJK SC" w:eastAsia="Noto Sans CJK SC"/>
          <w:color w:val="505050"/>
          <w:sz w:val="21"/>
        </w:rPr>
        <w:t>版本：v0.1</w:t>
        <w:br/>
        <w:t>日期：2026-07-07</w:t>
        <w:br/>
        <w:t>定位：概念定稿 / 工程落地 / 实验验证的统一基线</w:t>
      </w:r>
    </w:p>
    <w:p/>
    <w:p>
      <w:r>
        <w:t>说明：本文档将 BayesProbe 抽象为单 agent 可用的、外部信号无关的 belief-revision core。外部信号可以来自搜索、文档、工具、用户、日志、专家评论、仿真或其他 agent 消息；多 agent 博弈不是 BayesProbe 的核心前提。</w:t>
      </w:r>
    </w:p>
    <w:p>
      <w:r>
        <w:br w:type="page"/>
      </w:r>
    </w:p>
    <w:p>
      <w:pPr>
        <w:pStyle w:val="Heading1"/>
      </w:pPr>
      <w:r>
        <w:t>目录（静态）</w:t>
      </w:r>
    </w:p>
    <w:p>
      <w:pPr/>
      <w:r>
        <w:t>摘要</w:t>
      </w:r>
    </w:p>
    <w:p>
      <w:pPr/>
      <w:r>
        <w:t>1. 引言：为什么需要 BayesProbe</w:t>
      </w:r>
    </w:p>
    <w:p>
      <w:pPr/>
      <w:r>
        <w:t>2. 现有 agent 范式及其隐藏基础假设</w:t>
      </w:r>
    </w:p>
    <w:p>
      <w:pPr/>
      <w:r>
        <w:t>3. BayesProbe 的认识论基础</w:t>
      </w:r>
    </w:p>
    <w:p>
      <w:pPr/>
      <w:r>
        <w:t>4. BayesProbe 的正式定义与核心对象</w:t>
      </w:r>
    </w:p>
    <w:p>
      <w:pPr/>
      <w:r>
        <w:t>5. BayesProbe 的技术假设</w:t>
      </w:r>
    </w:p>
    <w:p>
      <w:pPr/>
      <w:r>
        <w:t>6. 运行模式与系统变体</w:t>
      </w:r>
    </w:p>
    <w:p>
      <w:pPr/>
      <w:r>
        <w:t>7. 失败模式与防护原则</w:t>
      </w:r>
    </w:p>
    <w:p>
      <w:pPr/>
      <w:r>
        <w:t>8. 评价逻辑</w:t>
      </w:r>
    </w:p>
    <w:p>
      <w:pPr/>
      <w:r>
        <w:t>9. 结论</w:t>
      </w:r>
    </w:p>
    <w:p>
      <w:pPr/>
      <w:r>
        <w:t>参考文献与资料来源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rFonts w:ascii="Noto Sans CJK SC" w:hAnsi="Noto Sans CJK SC" w:eastAsia="Noto Sans CJK SC"/>
          <w:sz w:val="21"/>
        </w:rPr>
        <w:t>BayesProbe 是一种面向复杂开放问题的 agent 原子架构。它的核心对象不是 action、plan 或 evidence slot，而是在开放假设空间中持续演化的 hypothesis belief state。BayesProbe 将外部搜索、工具结果、用户反馈、专家评论、历史日志、仿真输出或其他 agent 消息统一抽象为 External Signal；信号只有被转化为 Evidence Event，并经过可靠性、独立性、相关性、新颖性和似然判断之后，才允许影响 posterior belief。</w:t>
      </w:r>
    </w:p>
    <w:p>
      <w:r>
        <w:rPr>
          <w:rFonts w:ascii="Noto Sans CJK SC" w:hAnsi="Noto Sans CJK SC" w:eastAsia="Noto Sans CJK SC"/>
          <w:sz w:val="21"/>
        </w:rPr>
        <w:t>本文将 BayesProbe 与 CoT、ReAct、ReWOO、ToT、GoT、Reflexion、Self-Refine 与 Toolformer 等范式放在同一层级进行比较，指出这些范式的隐藏基础假设，并提出 BayesProbe 的形式化循环：H → P → S → E → LR → BΔ → H′。本文同时给出核心技术假设、运行模式、失败防护与评估原则。</w:t>
      </w:r>
    </w:p>
    <w:p>
      <w:r>
        <w:rPr>
          <w:rFonts w:ascii="Noto Sans CJK SC" w:hAnsi="Noto Sans CJK SC" w:eastAsia="Noto Sans CJK SC"/>
          <w:sz w:val="21"/>
        </w:rPr>
        <w:t>关键词：BayesProbe；agent 架构；贝叶斯认识论；假设演化；外部信号；Evidence Event；belief revision；ReAct；ReWOO</w:t>
      </w:r>
    </w:p>
    <w:p>
      <w:pPr>
        <w:pStyle w:val="Heading1"/>
      </w:pPr>
      <w:r>
        <w:t>1. 引言：为什么需要 BayesProbe</w:t>
      </w:r>
    </w:p>
    <w:p>
      <w:r>
        <w:rPr>
          <w:rFonts w:ascii="Noto Sans CJK SC" w:hAnsi="Noto Sans CJK SC" w:eastAsia="Noto Sans CJK SC"/>
          <w:sz w:val="21"/>
        </w:rPr>
        <w:t>很多 agent 架构默认任务的目标是“完成操作”或“产出答案”。ReAct 强调 reasoning 与 acting 的交替，ReWOO 强调先规划再填充证据槽，ToT 与 GoT 强调多路径或图状推理状态。它们对工具使用、多步执行和推理搜索很有效，但在“把一个问题想透”的场景中仍然缺少一个原子机制：如何持续维护对命题的信念，并在外部信息压力下系统性地增强、削弱、拆分、重构或淘汰假设。</w:t>
      </w:r>
    </w:p>
    <w:p>
      <w:r>
        <w:rPr>
          <w:rFonts w:ascii="Noto Sans CJK SC" w:hAnsi="Noto Sans CJK SC" w:eastAsia="Noto Sans CJK SC"/>
          <w:sz w:val="21"/>
        </w:rPr>
        <w:t>BayesProbe 的出发点是：复杂问题通常不是一个答案，而是一组竞争假设。真正困难的部分不是一次性列出证据，而是判断“某个外部信号应该如何改变我对 H1/H2/H3 的相信程度”。因此，BayesProbe 把 agent 的推理过程从 answer generation 改造成 belief revision。</w:t>
      </w:r>
    </w:p>
    <w:p>
      <w:r>
        <w:rPr>
          <w:rFonts w:ascii="Noto Sans CJK SC" w:hAnsi="Noto Sans CJK SC" w:eastAsia="Noto Sans CJK SC"/>
          <w:sz w:val="21"/>
        </w:rPr>
        <w:t>BayesProbe 的最小循环如下：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Hypothesis Set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→ Prior Beliefs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→ Probe Design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→ External Signals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→ Evidence Events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→ Likelihood Judgment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→ Posterior Update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→ Hypothesis Evolution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→ Synthesis / Next Probe</w:t>
      </w:r>
    </w:p>
    <w:p>
      <w:r>
        <w:rPr>
          <w:rFonts w:ascii="Noto Sans CJK SC" w:hAnsi="Noto Sans CJK SC" w:eastAsia="Noto Sans CJK SC"/>
          <w:sz w:val="21"/>
        </w:rPr>
        <w:t>其短式原子表达为：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H → P → S → E → LR → BΔ → H′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H  = Hypothesis，假设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P  = Probe，探针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S  = External Signal，外部信号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E  = Evidence Event，证据事件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LR = Likelihood Ratio，似然比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BΔ = Belief Delta，信念变化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H′ = Evolved Hypothesis，演化后的假设</w:t>
      </w:r>
    </w:p>
    <w:p>
      <w:pPr>
        <w:pStyle w:val="Heading1"/>
      </w:pPr>
      <w:r>
        <w:t>2. 现有 agent 范式及其隐藏基础假设</w:t>
      </w:r>
    </w:p>
    <w:p>
      <w:r>
        <w:rPr>
          <w:rFonts w:ascii="Noto Sans CJK SC" w:hAnsi="Noto Sans CJK SC" w:eastAsia="Noto Sans CJK SC"/>
          <w:sz w:val="21"/>
        </w:rPr>
        <w:t>构建一个新范式时，必须先看清已有范式的核心对象和隐藏假设。下面不是简单综述，而是从“这些范式默认世界如何运作”的角度进行拆解。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范式</w:t>
            </w:r>
          </w:p>
        </w:tc>
        <w:tc>
          <w:tcPr>
            <w:tcW w:type="dxa" w:w="199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核心对象</w:t>
            </w:r>
          </w:p>
        </w:tc>
        <w:tc>
          <w:tcPr>
            <w:tcW w:type="dxa" w:w="199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原子循环</w:t>
            </w:r>
          </w:p>
        </w:tc>
        <w:tc>
          <w:tcPr>
            <w:tcW w:type="dxa" w:w="199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隐藏基础假设</w:t>
            </w:r>
          </w:p>
        </w:tc>
        <w:tc>
          <w:tcPr>
            <w:tcW w:type="dxa" w:w="199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BayesProbe 的继承与分歧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中间推理链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问题 → 线性推理 → 答案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复杂推理可以通过语言化线性步骤展开；中间步骤有助于模型到达正确答案。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继承“中间结构有价值”；拒绝“线性链条足够”。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ReAct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Action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Thought → Action → Observation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复杂任务可通过局部行动-观察反馈逼近；观察主要修正下一步行动计划。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继承外部观察的重要性；把更新对象从 action plan 改成 belief state。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ReWOO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slot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Plan → Evidence Slots → Solver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问题结构在观察前基本稳定；外部 observation 主要用于填槽。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 batch execution；把 evidence slot 替换为 probe slot / evidence event。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Thought branch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Thought 分支搜索与回溯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正确解存在于可搜索的推理路径空间中；模型可自评路径质量。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用于生成 rival hypotheses；但选择不能只靠自评，要靠证据更新。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Thought graph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图节点与依赖边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复杂推理状态应外部结构化为图；依赖关系可显式建模。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可作为状态层；BayesProbe 负责证据如何改变图上信念。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Reflexion / Self-Refine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反馈与修订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 → 反馈 → 改写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语言化反馈能改善后续表现；模型能从错误中反思。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将“反思”升级为可审计的 belief update ledger。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Toolformer / tool-use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工具调用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决定何时调用 API 并纳入结果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工具能补足模型在计算、检索、外部知识上的短板。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工具调用必须绑定某个假设和 probe。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CoT 的关键贡献是证明中间推理步骤可以提升复杂推理表现；ReAct 的关键贡献是让模型在推理与行动之间交替，并通过外部观察更新行动轨迹；ReWOO 的关键贡献是解耦推理与观察，以降低重复上下文和 token 成本；ToT 与 GoT 则把推理从线性链条扩展为搜索树和图结构。上述范式构成 BayesProbe 的邻近背景，但 BayesProbe 的原子对象不是 thought、action 或 evidence slot，而是 hypothesis belief。</w:t>
      </w:r>
    </w:p>
    <w:p>
      <w:pPr>
        <w:pStyle w:val="Heading1"/>
      </w:pPr>
      <w:r>
        <w:t>3. BayesProbe 的认识论基础</w:t>
      </w:r>
    </w:p>
    <w:p>
      <w:pPr>
        <w:pStyle w:val="Heading2"/>
      </w:pPr>
      <w:r>
        <w:t>3.1 贝叶斯式信念更新</w:t>
      </w:r>
    </w:p>
    <w:p>
      <w:r>
        <w:rPr>
          <w:rFonts w:ascii="Noto Sans CJK SC" w:hAnsi="Noto Sans CJK SC" w:eastAsia="Noto Sans CJK SC"/>
          <w:sz w:val="21"/>
        </w:rPr>
        <w:t>BayesProbe 借鉴贝叶斯认识论的核心思想：信念不是二元的“相信/不相信”，而是可被表示为 credence，并可随证据变化而更新。工程上，BayesProbe 不要求 LLM 输出严格校准的概率，而是要求 agent 明确说明 prior、evidence、likelihood、posterior 和 belief delta 的关系。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Posterior Odds = Prior Odds × Likelihood Ratio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LR = P(E | H) / P(E | ¬H)</w:t>
      </w:r>
    </w:p>
    <w:p>
      <w:r>
        <w:rPr>
          <w:rFonts w:ascii="Noto Sans CJK SC" w:hAnsi="Noto Sans CJK SC" w:eastAsia="Noto Sans CJK SC"/>
          <w:sz w:val="21"/>
        </w:rPr>
        <w:t>实际系统中，LR 通常无法由真实频率估计，因此 BayesProbe 采用粗粒度档位、区间信念和保守更新，而不是伪精确小数。</w:t>
      </w:r>
    </w:p>
    <w:p>
      <w:pPr>
        <w:pStyle w:val="Heading2"/>
      </w:pPr>
      <w:r>
        <w:t>3.2 可证伪性与假设风险</w:t>
      </w:r>
    </w:p>
    <w:p>
      <w:r>
        <w:rPr>
          <w:rFonts w:ascii="Noto Sans CJK SC" w:hAnsi="Noto Sans CJK SC" w:eastAsia="Noto Sans CJK SC"/>
          <w:sz w:val="21"/>
        </w:rPr>
        <w:t>BayesProbe 同时吸收 Popper 式证伪思想：一个高影响假设必须暴露自己可能失败的条件。没有 falsifier 的假设无法被有效 probe，也无法在证据压力下真正演化。</w:t>
      </w:r>
    </w:p>
    <w:p>
      <w:r>
        <w:rPr>
          <w:rFonts w:ascii="Noto Sans CJK SC" w:hAnsi="Noto Sans CJK SC" w:eastAsia="Noto Sans CJK SC"/>
          <w:sz w:val="21"/>
        </w:rPr>
        <w:t>因此，每个重要 H 必须包含 scope、falsifier、risky prediction 与 boundary condition。这样可以防止 agent 生成永远不会错的空泛命题。</w:t>
      </w:r>
    </w:p>
    <w:p>
      <w:pPr>
        <w:pStyle w:val="Heading2"/>
      </w:pPr>
      <w:r>
        <w:t>3.3 开放假设空间</w:t>
      </w:r>
    </w:p>
    <w:p>
      <w:r>
        <w:rPr>
          <w:rFonts w:ascii="Noto Sans CJK SC" w:hAnsi="Noto Sans CJK SC" w:eastAsia="Noto Sans CJK SC"/>
          <w:sz w:val="21"/>
        </w:rPr>
        <w:t>BayesProbe 不只是对 H1/H2/H3 重新分配概率。它必须允许假设空间变化：spawn、split、merge、reframe、reject、retire。如果某个外部信号在所有现有假设下都很不自然，系统应触发新假设生成，而不是把异常强行塞进旧框架。</w:t>
      </w:r>
    </w:p>
    <w:p>
      <w:pPr>
        <w:pStyle w:val="Heading1"/>
      </w:pPr>
      <w:r>
        <w:t>4. BayesProbe 的正式定义与核心对象</w:t>
      </w:r>
    </w:p>
    <w:p>
      <w:r>
        <w:rPr>
          <w:rFonts w:ascii="Noto Sans CJK SC" w:hAnsi="Noto Sans CJK SC" w:eastAsia="Noto Sans CJK SC"/>
          <w:sz w:val="21"/>
        </w:rPr>
        <w:t>BayesProbe 可以定义为：一种单 agent 可用、外部信号无关的、在演化假设空间上进行贝叶斯信念修正的 agent 原子架构。它维护竞争假设集合，设计定向 probe，接收外部信号，将信号转为 Evidence Event，判断该证据在不同假设下的似然，更新 posterior，并在必要时演化假设空间。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B_t = {H_i, P_t(H_i), metadata_i}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Probe:   a_t = π(B_t, goal, budget)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Signal:  S_t = receive_external_signal(a_t)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Evidence:E_t = evidence_builder(S_t)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Update:  P_{t+1}(H_i) ∝ P_t(H_i) × P(E_t | H_i) × W(E_t)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Evolve:  H_set_{t+1} = evolve(H_set_t, E_t, posterior, anomalies)</w:t>
      </w:r>
    </w:p>
    <w:p>
      <w:r>
        <w:rPr>
          <w:rFonts w:ascii="Noto Sans CJK SC" w:hAnsi="Noto Sans CJK SC" w:eastAsia="Noto Sans CJK SC"/>
          <w:sz w:val="21"/>
        </w:rPr>
        <w:t>其中 W(E_t) 是证据权重，通常由 reliability、independence、relevance、novelty、specificity 和 verifiability 共同决定。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249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249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必须字段</w:t>
            </w:r>
          </w:p>
        </w:tc>
        <w:tc>
          <w:tcPr>
            <w:tcW w:type="dxa" w:w="249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关键约束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Hypothesis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候选命题或解释模型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statement, type, scope, prior, posterior, rivals, falsifiers, predictions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高影响假设必须有 rival 和 falsifier。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Probe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为区分假设而设计的检验动作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target_hypotheses, probe_type, method, support/weaken condition, priority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probe 的目的不是堆积信息，而是改变 posterior。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External Signal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来自外部世界的原始输入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source_type, raw_content, generated_by_probe, raw_relevance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signal 不是证据，不得直接进入最终答案。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Event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经过结构化和质量评估后的证据对象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derived_from_signal, evidence_type, reliability, independence, relevance, likelihoods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只有 Evidence Event 才能影响 posterior。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Belief Update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信念变化记录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evidence, hypothesis, prior, posterior, direction, reason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必须可审计、可被后续质疑。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Hypothesis Evolution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假设空间操作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operation, from, to, triggered_by, reason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在异常或反证压力下触发。</w:t>
            </w:r>
          </w:p>
        </w:tc>
      </w:tr>
    </w:tbl>
    <w:p/>
    <w:p>
      <w:pPr>
        <w:pStyle w:val="Heading1"/>
      </w:pPr>
      <w:r>
        <w:t>5. BayesProbe 的技术假设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1. 复杂问题可以被表示为竞争假设集合，而不是单一路径计划。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2. 信念强度比二元结论更有用；posterior 是 agent 当前认识状态的压缩。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3. 外部信息必须先被转化为 External Signal，再被筛选成 Evidence Event。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4. 好的 probe 应该区分假设，而不是单纯增加信息量。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5. 外部信号是噪声性的，不是自动真理；信号必须经过质量评估。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6. 假设空间必须开放；新证据可以触发 spawn、split、merge、reframe。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7. 每个高影响假设必须有可证伪条件和适用范围。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8. 证据更新应考虑可靠性、独立性、相关性与新颖性，防止重复计算和低质信号污染。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9. 系统应惩罚 ad hoc 修补：假设不能靠无限增加不可检验条件来保护自己。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10. 最终答案是当前 posterior 的压缩，不是推理终点。</w:t>
      </w:r>
    </w:p>
    <w:p>
      <w:pPr>
        <w:pStyle w:val="Heading1"/>
      </w:pPr>
      <w:r>
        <w:t>6. 运行模式与系统变体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模式</w:t>
            </w:r>
          </w:p>
        </w:tc>
        <w:tc>
          <w:tcPr>
            <w:tcW w:type="dxa" w:w="249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循环结构</w:t>
            </w:r>
          </w:p>
        </w:tc>
        <w:tc>
          <w:tcPr>
            <w:tcW w:type="dxa" w:w="249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适用场景</w:t>
            </w:r>
          </w:p>
        </w:tc>
        <w:tc>
          <w:tcPr>
            <w:tcW w:type="dxa" w:w="249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风险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BayesProbe-WOO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批量生成 H/P → 批量收集 signal → 集中 evidence/update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最接近 ReWOO；适合现有 ReWOO agent 改造、研究报告、架构评审。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如果早期证据彻底重构问题，后续 probe 可能浪费。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BayesProbe-Act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 → P → Signal → Evidence → Update → Next Probe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动态搜索、用户交互、调试、外部信息会强烈改变下一步路径。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成本更高，必须有 stop criteria。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BayesProbe-Graph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Hypothesis/Evidence/Probe/Update 图长期维护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长程研究、跨文档分析、复杂战略问题、持续记忆。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工程复杂度高，需要图裁剪和版本治理。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建议的落地顺序是：先实现 BayesProbe-WOO，稳定 schema 与更新机制；再在关键节点引入 BayesProbe-Act；最后将长期状态升级为 BayesProbe-Graph。</w:t>
      </w:r>
    </w:p>
    <w:p>
      <w:pPr>
        <w:pStyle w:val="Heading1"/>
      </w:pPr>
      <w:r>
        <w:t>7. 失败模式与防护原则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失败模式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表现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防护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伪精确概率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 83.72% 这类无校准依据的数值。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LR 档位、区间置信度、一位小数和解释性 belief delta。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确认偏误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只设计支持当前假设的 probe。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每轮至少一个 probe 攻击最高 posterior 假设；每个 H 必须有 falsifier。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重复证据计算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多个同源信号被当成多份独立证据。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标注 independence；同源证据合并或降权。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外部信号污染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低可靠网页、纯观点或无关信息影响结论。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External Signal 必须经过 Evidence Event Builder 和 Signal Quality Assessor。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 hoc 保护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假设每次被攻击都靠增加不可检验条件存活。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维护 complexity_penalty、ad_hoc_penalty、falsifiability_score。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只更新概率不更新假设空间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系统只在旧 H 中调权重，无法解释 anomaly。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若 E 对所有 H 的 likelihood 都低，则触发 H_new。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伪深度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输出很多问题和术语，但没有改变任何 posterior。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评估 posterior entropy reduction、probe value 和 update trace。</w:t>
            </w:r>
          </w:p>
        </w:tc>
      </w:tr>
    </w:tbl>
    <w:p/>
    <w:p>
      <w:pPr>
        <w:pStyle w:val="Heading1"/>
      </w:pPr>
      <w:r>
        <w:t>8. 评价逻辑</w:t>
      </w:r>
    </w:p>
    <w:p>
      <w:r>
        <w:rPr>
          <w:rFonts w:ascii="Noto Sans CJK SC" w:hAnsi="Noto Sans CJK SC" w:eastAsia="Noto Sans CJK SC"/>
          <w:sz w:val="21"/>
        </w:rPr>
        <w:t>BayesProbe 的评价不能只看 final answer accuracy。它真正要证明的是：agent 是否能在外部信号压力下合理改变自己的信念。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Final Accuracy：最终答案、标签或选择是否正确。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Evidence Event Quality：信号是否被正确转化为证据事件。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Belief Update Direction Accuracy：证据出现后，正确假设是否增强，错误假设是否削弱。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Calibration：posterior 与实际正确率是否更接近，是否减少高置信错误。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Probe Value：每个 probe 是否带来有效信息增益，而不是无价值搜索。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External Signal Robustness：对无关、重复、误导、低可靠信号是否稳定。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Hypothesis Evolution Quality：是否能重构、拆分、生成新假设，并避免 ad hoc 修补。</w:t>
      </w:r>
    </w:p>
    <w:p>
      <w:pPr>
        <w:pStyle w:val="Heading1"/>
      </w:pPr>
      <w:r>
        <w:t>9. 结论</w:t>
      </w:r>
    </w:p>
    <w:p>
      <w:r>
        <w:rPr>
          <w:rFonts w:ascii="Noto Sans CJK SC" w:hAnsi="Noto Sans CJK SC" w:eastAsia="Noto Sans CJK SC"/>
          <w:sz w:val="21"/>
        </w:rPr>
        <w:t>BayesProbe 的本质不是“给 agent 加一个贝叶斯字段”，而是改变 agent 的认知核心：从 answer generation 改成 signal-grounded belief revision。</w:t>
      </w:r>
    </w:p>
    <w:p>
      <w:r>
        <w:rPr>
          <w:rFonts w:ascii="Noto Sans CJK SC" w:hAnsi="Noto Sans CJK SC" w:eastAsia="Noto Sans CJK SC"/>
          <w:sz w:val="21"/>
        </w:rPr>
        <w:t>它不依赖多 agent 博弈，也不要求外部信号来自特定来源。只要一个 agent 会持续接收外部信息，BayesProbe 就提供一套统一管道：External Signal → Evidence Event → Likelihood Judgment → Posterior Update → Hypothesis Evolution。</w:t>
      </w:r>
    </w:p>
    <w:p>
      <w:r>
        <w:rPr>
          <w:rFonts w:ascii="Noto Sans CJK SC" w:hAnsi="Noto Sans CJK SC" w:eastAsia="Noto Sans CJK SC"/>
          <w:sz w:val="21"/>
        </w:rPr>
        <w:t>因此，BayesProbe 的最终定义可以压缩为：Signal-grounded Bayesian belief revision over evolving hypotheses。中文即：基于外部信号、在演化假设空间上进行贝叶斯信念修正的 agent 范式。</w:t>
      </w:r>
    </w:p>
    <w:p>
      <w:pPr>
        <w:pStyle w:val="Heading1"/>
      </w:pPr>
      <w:r>
        <w:t>参考文献与资料来源</w:t>
      </w:r>
    </w:p>
    <w:p>
      <w:r>
        <w:rPr>
          <w:rFonts w:ascii="Noto Sans CJK SC" w:hAnsi="Noto Sans CJK SC" w:eastAsia="Noto Sans CJK SC"/>
          <w:sz w:val="17"/>
        </w:rPr>
        <w:t>[1] Wei et al. (2022). Chain-of-Thought Prompting Elicits Reasoning in Large Language Models. https://arxiv.org/abs/2201.11903</w:t>
      </w:r>
    </w:p>
    <w:p>
      <w:r>
        <w:rPr>
          <w:rFonts w:ascii="Noto Sans CJK SC" w:hAnsi="Noto Sans CJK SC" w:eastAsia="Noto Sans CJK SC"/>
          <w:sz w:val="17"/>
        </w:rPr>
        <w:t>[2] Yao et al. (2022). ReAct: Synergizing Reasoning and Acting in Language Models. https://arxiv.org/abs/2210.03629</w:t>
      </w:r>
    </w:p>
    <w:p>
      <w:r>
        <w:rPr>
          <w:rFonts w:ascii="Noto Sans CJK SC" w:hAnsi="Noto Sans CJK SC" w:eastAsia="Noto Sans CJK SC"/>
          <w:sz w:val="17"/>
        </w:rPr>
        <w:t>[3] Xu et al. (2023). ReWOO: Decoupling Reasoning from Observations for Efficient Augmented Language Models. https://arxiv.org/abs/2305.18323</w:t>
      </w:r>
    </w:p>
    <w:p>
      <w:r>
        <w:rPr>
          <w:rFonts w:ascii="Noto Sans CJK SC" w:hAnsi="Noto Sans CJK SC" w:eastAsia="Noto Sans CJK SC"/>
          <w:sz w:val="17"/>
        </w:rPr>
        <w:t>[4] Yao et al. (2023). Tree of Thoughts: Deliberate Problem Solving with Large Language Models. https://arxiv.org/abs/2305.10601</w:t>
      </w:r>
    </w:p>
    <w:p>
      <w:r>
        <w:rPr>
          <w:rFonts w:ascii="Noto Sans CJK SC" w:hAnsi="Noto Sans CJK SC" w:eastAsia="Noto Sans CJK SC"/>
          <w:sz w:val="17"/>
        </w:rPr>
        <w:t>[5] Besta et al. (2023). Graph of Thoughts: Solving Elaborate Problems with Large Language Models. https://arxiv.org/abs/2308.09687</w:t>
      </w:r>
    </w:p>
    <w:p>
      <w:r>
        <w:rPr>
          <w:rFonts w:ascii="Noto Sans CJK SC" w:hAnsi="Noto Sans CJK SC" w:eastAsia="Noto Sans CJK SC"/>
          <w:sz w:val="17"/>
        </w:rPr>
        <w:t>[6] Shinn et al. (2023). Reflexion: Language Agents with Verbal Reinforcement Learning. https://arxiv.org/abs/2303.11366</w:t>
      </w:r>
    </w:p>
    <w:p>
      <w:r>
        <w:rPr>
          <w:rFonts w:ascii="Noto Sans CJK SC" w:hAnsi="Noto Sans CJK SC" w:eastAsia="Noto Sans CJK SC"/>
          <w:sz w:val="17"/>
        </w:rPr>
        <w:t>[7] Madaan et al. (2023). Self-Refine: Iterative Refinement with Self-Feedback. https://arxiv.org/abs/2303.17651</w:t>
      </w:r>
    </w:p>
    <w:p>
      <w:r>
        <w:rPr>
          <w:rFonts w:ascii="Noto Sans CJK SC" w:hAnsi="Noto Sans CJK SC" w:eastAsia="Noto Sans CJK SC"/>
          <w:sz w:val="17"/>
        </w:rPr>
        <w:t>[8] Schick et al. (2023). Toolformer: Language Models Can Teach Themselves to Use Tools. https://arxiv.org/abs/2302.04761</w:t>
      </w:r>
    </w:p>
    <w:p>
      <w:r>
        <w:rPr>
          <w:rFonts w:ascii="Noto Sans CJK SC" w:hAnsi="Noto Sans CJK SC" w:eastAsia="Noto Sans CJK SC"/>
          <w:sz w:val="17"/>
        </w:rPr>
        <w:t>[9] Lin (2022). Bayesian Epistemology, Stanford Encyclopedia of Philosophy. https://plato.stanford.edu/entries/epistemology-bayesian/</w:t>
      </w:r>
    </w:p>
    <w:p>
      <w:r>
        <w:rPr>
          <w:rFonts w:ascii="Noto Sans CJK SC" w:hAnsi="Noto Sans CJK SC" w:eastAsia="Noto Sans CJK SC"/>
          <w:sz w:val="17"/>
        </w:rPr>
        <w:t>[10] Thornton (1997/2024). Karl Popper, Stanford Encyclopedia of Philosophy. https://plato.stanford.edu/entries/popper/</w:t>
      </w:r>
    </w:p>
    <w:p>
      <w:r>
        <w:rPr>
          <w:rFonts w:ascii="Noto Sans CJK SC" w:hAnsi="Noto Sans CJK SC" w:eastAsia="Noto Sans CJK SC"/>
          <w:sz w:val="17"/>
        </w:rPr>
        <w:t>[11] Guo et al. (2017). On Calibration of Modern Neural Networks. https://arxiv.org/abs/1706.04599</w:t>
      </w:r>
    </w:p>
    <w:p>
      <w:r>
        <w:rPr>
          <w:rFonts w:ascii="Noto Sans CJK SC" w:hAnsi="Noto Sans CJK SC" w:eastAsia="Noto Sans CJK SC"/>
          <w:sz w:val="17"/>
        </w:rPr>
        <w:t>[12] Brier (1950). Verification of Forecasts Expressed in Terms of Probability. Monthly Weather Review 78(1):1-3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理论论述 | BayesProbe | 2026-07-07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20" w:line="240" w:lineRule="auto"/>
      <w:ind w:left="255" w:right="113"/>
    </w:pPr>
    <w:rPr>
      <w:rFonts w:ascii="DejaVu Sans Mono" w:hAnsi="DejaVu Sans Mono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