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BayesProbe 实验与 Benchmark 规划文档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6"/>
        </w:rPr>
        <w:t>用于验证外部信号驱动的贝叶斯信念修正能力</w:t>
      </w:r>
    </w:p>
    <w:p/>
    <w:p>
      <w:pPr>
        <w:jc w:val="center"/>
      </w:pPr>
      <w:r>
        <w:rPr>
          <w:rFonts w:ascii="Noto Sans CJK SC" w:hAnsi="Noto Sans CJK SC" w:eastAsia="Noto Sans CJK SC"/>
          <w:color w:val="505050"/>
          <w:sz w:val="21"/>
        </w:rPr>
        <w:t>版本：v0.1</w:t>
        <w:br/>
        <w:t>日期：2026-07-07</w:t>
        <w:br/>
        <w:t>定位：概念定稿 / 工程落地 / 实验验证的统一基线</w:t>
      </w:r>
    </w:p>
    <w:p/>
    <w:p>
      <w:r>
        <w:t>说明：本文档将 BayesProbe 抽象为单 agent 可用的、外部信号无关的 belief-revision core。外部信号可以来自搜索、文档、工具、用户、日志、专家评论、仿真或其他 agent 消息；多 agent 博弈不是 BayesProbe 的核心前提。</w:t>
      </w:r>
    </w:p>
    <w:p>
      <w:r>
        <w:br w:type="page"/>
      </w:r>
    </w:p>
    <w:p>
      <w:pPr>
        <w:pStyle w:val="Heading1"/>
      </w:pPr>
      <w:r>
        <w:t>目录（静态）</w:t>
      </w:r>
    </w:p>
    <w:p>
      <w:pPr/>
      <w:r>
        <w:t>1. 实验目标</w:t>
      </w:r>
    </w:p>
    <w:p>
      <w:pPr/>
      <w:r>
        <w:t>2. 研究问题与核心假设</w:t>
      </w:r>
    </w:p>
    <w:p>
      <w:pPr/>
      <w:r>
        <w:t>3. 基线系统</w:t>
      </w:r>
    </w:p>
    <w:p>
      <w:pPr/>
      <w:r>
        <w:t>4. Benchmark 选择</w:t>
      </w:r>
    </w:p>
    <w:p>
      <w:pPr/>
      <w:r>
        <w:t>5. Evidence-Stream 构造</w:t>
      </w:r>
    </w:p>
    <w:p>
      <w:pPr/>
      <w:r>
        <w:t>6. Noisy External Signal Benchmark</w:t>
      </w:r>
    </w:p>
    <w:p>
      <w:pPr/>
      <w:r>
        <w:t>7. 指标体系</w:t>
      </w:r>
    </w:p>
    <w:p>
      <w:pPr/>
      <w:r>
        <w:t>8. 实验协议</w:t>
      </w:r>
    </w:p>
    <w:p>
      <w:pPr/>
      <w:r>
        <w:t>9. 消融实验</w:t>
      </w:r>
    </w:p>
    <w:p>
      <w:pPr/>
      <w:r>
        <w:t>10. 实验记录模板</w:t>
      </w:r>
    </w:p>
    <w:p>
      <w:pPr/>
      <w:r>
        <w:t>11. 结论判定标准</w:t>
      </w:r>
    </w:p>
    <w:p>
      <w:r>
        <w:br w:type="page"/>
      </w:r>
    </w:p>
    <w:p>
      <w:pPr>
        <w:pStyle w:val="Heading1"/>
      </w:pPr>
      <w:r>
        <w:t>1. 实验目标</w:t>
      </w:r>
    </w:p>
    <w:p>
      <w:r>
        <w:rPr>
          <w:rFonts w:ascii="Noto Sans CJK SC" w:hAnsi="Noto Sans CJK SC" w:eastAsia="Noto Sans CJK SC"/>
          <w:sz w:val="21"/>
        </w:rPr>
        <w:t>BayesProbe 的实验不能只证明“最终答对更多”。它真正要证明的是：在外部信号不断进入时，agent 是否能正确判断信号质量、转换证据事件、估计证据在不同假设下的影响，并合理更新 posterior。</w:t>
      </w:r>
    </w:p>
    <w:p>
      <w:r>
        <w:rPr>
          <w:rFonts w:ascii="Noto Sans CJK SC" w:hAnsi="Noto Sans CJK SC" w:eastAsia="Noto Sans CJK SC"/>
          <w:sz w:val="21"/>
        </w:rPr>
        <w:t>因此，本实验规划采用三层评价：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1. Layer 1：最终答案质量，包括 accuracy、EM/F1、label correctness。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2. Layer 2：证据处理质量，包括 Evidence Event target、type、reliability、supporting fact F1。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3. Layer 3：信念更新质量，包括 update direction accuracy、calibration、counterevidence correction、neutral signal stability。</w:t>
      </w:r>
    </w:p>
    <w:p>
      <w:pPr>
        <w:pStyle w:val="Heading1"/>
      </w:pPr>
      <w:r>
        <w:t>2. 研究问题与核心假设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编号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研究问题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可检验假设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RQ1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BayesProbe 是否比 ReWOO 更能在证据流中正确更新信念？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H-BP1：在 FEVER-Stream、SciFact-Stream、PubMedQA-Stream 上，BayesProbe 的 belief update direction accuracy 显著高于 ReWOO。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RQ2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BayesProbe 是否减少错误自信？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H-BP2：BayesProbe 的 Brier score、ECE 和 high-confidence wrong rate 优于 ReWOO/ReAct。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RQ3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BayesProbe 的 probe 是否更有价值？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H-BP3：在固定工具调用预算下，BayesProbe 的 evidence acquisition quality 和 posterior entropy reduction 更高。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RQ4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BayesProbe 是否能抵抗噪声外部信号？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H-BP4：对 irrelevant、repeated、low-reliability、misleading signals，posterior drift 低于基线。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RQ5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Hypothesis evolution 是否有贡献？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H-BP5：开启 reframe/spawn/split 后，开放式和异常信号任务的人评质量更高。</w:t>
            </w:r>
          </w:p>
        </w:tc>
      </w:tr>
    </w:tbl>
    <w:p/>
    <w:p>
      <w:pPr>
        <w:pStyle w:val="Heading1"/>
      </w:pPr>
      <w:r>
        <w:t>3. 基线系统</w:t>
      </w:r>
    </w:p>
    <w:p>
      <w:r>
        <w:rPr>
          <w:rFonts w:ascii="Noto Sans CJK SC" w:hAnsi="Noto Sans CJK SC" w:eastAsia="Noto Sans CJK SC"/>
          <w:sz w:val="21"/>
        </w:rPr>
        <w:t>必须控制 base model、温度、工具集合、最大 token、最大工具调用次数、检索语料、评分器和样本顺序。否则无法证明收益来自范式。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系统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作用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Direct Answer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直接回答，不显式推理。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最低基线。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线性中间推理。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检验结构化推理是否足够。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ReAct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Thought → Action → Observation。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对比行动-观察循环。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ReWOO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Plan → Evidence Slots → Solver。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当前原子架构基线。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ReProbe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Hypothesis → Probe → Observation → Revision，但不显式 posterior。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区分“假设探针”与“贝叶斯更新”。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BayesProbe-WOO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批量 probe + evidence event + posterior update。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主系统。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BayesProbe-Act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逐轮信号驱动更新。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动态场景增强版。</w:t>
            </w:r>
          </w:p>
        </w:tc>
      </w:tr>
    </w:tbl>
    <w:p/>
    <w:p>
      <w:pPr>
        <w:pStyle w:val="Heading1"/>
      </w:pPr>
      <w:r>
        <w:t>4. Benchmark 选择</w:t>
      </w:r>
    </w:p>
    <w:p>
      <w:r>
        <w:rPr>
          <w:rFonts w:ascii="Noto Sans CJK SC" w:hAnsi="Noto Sans CJK SC" w:eastAsia="Noto Sans CJK SC"/>
          <w:sz w:val="21"/>
        </w:rPr>
        <w:t>公开 benchmark 要按能力层选择，而不是盲目堆叠。BayesProbe 最核心的是 evidence-stream belief revision，因此 FEVER、SciFact、PubMedQA、QASPER 这类 claim/evidence/label 结构的数据最适合第一阶段。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类别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Benchmark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为什么适合 BayesProbe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Claim Verification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FEVER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包含 Supported/Refuted/NotEnoughInfo 标签和证据句，适合构造 H_supported/H_refuted/H_NEI。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Scientific Claim Verification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SciFact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科学 claim、abstract evidence、rationale，更接近科学证实/证伪。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Biomedical Research QA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PubMedQA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yes/no/maybe 标签天然对应三个竞争假设，适合 posterior calibration。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Research Paper QA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QASPER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问题来自标题/摘要，答案需要全文证据，适合外部信号逐段进入。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Multi-hop QA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HotpotQA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提供 supporting facts，适合测试 probe decomposition 和证据组合。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Implicit Reasoning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StrategyQA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需要推断隐含步骤，适合测试 hidden assumption 和 probe design。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Truthfulness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TruthfulQA / FreshQA / SimpleQA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适合测试 false premise、abstention 和事实校准。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Tool/Search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BrowseComp / GAIA / AgentBench / WebArena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适合测试真实外部信号获取和工具使用效率。</w:t>
            </w:r>
          </w:p>
        </w:tc>
      </w:tr>
    </w:tbl>
    <w:p/>
    <w:p>
      <w:pPr>
        <w:pStyle w:val="Heading1"/>
      </w:pPr>
      <w:r>
        <w:t>5. Evidence-Stream 构造</w:t>
      </w:r>
    </w:p>
    <w:p>
      <w:r>
        <w:rPr>
          <w:rFonts w:ascii="Noto Sans CJK SC" w:hAnsi="Noto Sans CJK SC" w:eastAsia="Noto Sans CJK SC"/>
          <w:sz w:val="21"/>
        </w:rPr>
        <w:t>核心实验应把静态数据集改造成 evidence stream。每个样本不再只有 question/answer，而是包含 hypothesis set、initial prior、逐步 signal、gold update direction 和 final label。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"question": "...",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"hypotheses": ["H1", "H2", "H3"],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"initial_context": "...",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"external_signal_stream": [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{"step": 1, "signal": "irrelevant distractor", "gold_effect": {"H1": "neutral"}},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{"step": 2, "signal": "partial evidence", "gold_effect": {"H1": "weak_strengthen"}},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{"step": 3, "signal": "key refuting sentence", "gold_effect": {"H1": "strong_weaken", "H2": "strong_strengthen"}}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"final_gold": "H2"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}</w:t>
      </w:r>
    </w:p>
    <w:p>
      <w:pPr>
        <w:pStyle w:val="Heading2"/>
      </w:pPr>
      <w:r>
        <w:t>5.1 FEVER-Stream</w:t>
      </w:r>
    </w:p>
    <w:p>
      <w:r>
        <w:rPr>
          <w:rFonts w:ascii="Noto Sans CJK SC" w:hAnsi="Noto Sans CJK SC" w:eastAsia="Noto Sans CJK SC"/>
          <w:sz w:val="21"/>
        </w:rPr>
        <w:t>构造 H1=claim supported、H2=claim refuted、H3=not enough information。按无关证据、弱证据、关键证据、误导信号、最终证据逐步输入。评估 neutral signal stability、counterevidence response、NEI humility 和最终标签。</w:t>
      </w:r>
    </w:p>
    <w:p>
      <w:pPr>
        <w:pStyle w:val="Heading2"/>
      </w:pPr>
      <w:r>
        <w:t>5.2 SciFact-Stream</w:t>
      </w:r>
    </w:p>
    <w:p>
      <w:r>
        <w:rPr>
          <w:rFonts w:ascii="Noto Sans CJK SC" w:hAnsi="Noto Sans CJK SC" w:eastAsia="Noto Sans CJK SC"/>
          <w:sz w:val="21"/>
        </w:rPr>
        <w:t>构造 H1=supports、H2=refutes、H3=insufficient、H4=needs narrower scope。特别关注科学证据是否促使 agent 缩小假设 scope，而不是在支持/反对之间二分。</w:t>
      </w:r>
    </w:p>
    <w:p>
      <w:pPr>
        <w:pStyle w:val="Heading2"/>
      </w:pPr>
      <w:r>
        <w:t>5.3 PubMedQA-Stream</w:t>
      </w:r>
    </w:p>
    <w:p>
      <w:r>
        <w:rPr>
          <w:rFonts w:ascii="Noto Sans CJK SC" w:hAnsi="Noto Sans CJK SC" w:eastAsia="Noto Sans CJK SC"/>
          <w:sz w:val="21"/>
        </w:rPr>
        <w:t>构造 H_yes、H_no、H_maybe。按 background、method、result、conclusion 输入。评估模型是否过早确定 yes/no，是否在证据混合时保持 maybe，以及 posterior 是否校准。</w:t>
      </w:r>
    </w:p>
    <w:p>
      <w:pPr>
        <w:pStyle w:val="Heading2"/>
      </w:pPr>
      <w:r>
        <w:t>5.4 QASPER-Stream</w:t>
      </w:r>
    </w:p>
    <w:p>
      <w:r>
        <w:rPr>
          <w:rFonts w:ascii="Noto Sans CJK SC" w:hAnsi="Noto Sans CJK SC" w:eastAsia="Noto Sans CJK SC"/>
          <w:sz w:val="21"/>
        </w:rPr>
        <w:t>按论文结构输入 title/abstract、introduction、method、experiment、conclusion。评估从初始假设到全文证据的更新路径，以及 supporting evidence 的可追溯性。</w:t>
      </w:r>
    </w:p>
    <w:p>
      <w:pPr>
        <w:pStyle w:val="Heading1"/>
      </w:pPr>
      <w:r>
        <w:t>6. Noisy External Signal Benchmark</w:t>
      </w:r>
    </w:p>
    <w:p>
      <w:r>
        <w:rPr>
          <w:rFonts w:ascii="Noto Sans CJK SC" w:hAnsi="Noto Sans CJK SC" w:eastAsia="Noto Sans CJK SC"/>
          <w:sz w:val="21"/>
        </w:rPr>
        <w:t>BayesProbe 必须证明它能处理噪声信号，而不是被所有外部信息牵着走。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信号类型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构造方式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期望行为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irrelevant signal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FEVER/HotpotQA distractor paragraph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posterior 基本稳定。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repeated signal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同一证据改写多次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independence 降权，不重复加权。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low-reliability signal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低质量来源或无出处文本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reliability 降权。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misleading signal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表面相关但方向错误的片段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不应产生强更新。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partial evidence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只支持子命题的片段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弱更新或局部更新。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counterevidence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关键反证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显著降低被反驳 H。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scope-narrowing evidence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显示命题只在部分场景成立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触发 reframe 或 scope 收缩。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anomaly signal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所有现有 H 都难解释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触发 new hypothesis proposal。</w:t>
            </w:r>
          </w:p>
        </w:tc>
      </w:tr>
    </w:tbl>
    <w:p/>
    <w:p>
      <w:pPr>
        <w:pStyle w:val="Heading1"/>
      </w:pPr>
      <w:r>
        <w:t>7. 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指标组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定义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Final Answer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Accuracy / EM / F1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最终答案或标签是否正确。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 Quality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 F1 / supporting fact recall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选出的证据是否匹配 gold evidence。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 Event Quality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target/type/relevance accuracy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External Signal 是否被正确转成 Evidence Event。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Belief Update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Direction Accuracy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证据出现后 posterior 方向是否与 gold effect 一致。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Belief Update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Strong Update Precision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模型做出大幅更新时是否合理。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Robustness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Neutral Signal Stability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无关信号导致的 posterior drift。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Robustness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Counterevidence Correction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强反证后错误 H 是否显著下降。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Calibration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Brier Score / ECE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概率预测和真实结果的校准程度。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Probe Value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Entropy Reduction per Probe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probe 带来的 posterior entropy 降低。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Cost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Accuracy per 1k tokens / per tool call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成本归一化表现。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Evolution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Valid Reframe / Spawn Rate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假设演化是否被人工或规则判定为合理。</w:t>
            </w:r>
          </w:p>
        </w:tc>
      </w:tr>
    </w:tbl>
    <w:p/>
    <w:p>
      <w:pPr>
        <w:pStyle w:val="Heading1"/>
      </w:pPr>
      <w:r>
        <w:t>8. 实验协议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1. 固定 base model、temperature、max tokens、max tool calls、检索语料和评分器。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2. 每个 benchmark 先抽样小规模开发集，调通 schema 与日志；再锁定配置跑测试集。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3. 所有系统使用同样外部信号流。ReAct/ReWOO 可接收同样 signal，但不强制使用 posterior schema。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4. BayesProbe 输出必须包含 hypotheses、probes、external_signals、evidence_events、belief_updates、synthesis。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5. 所有样本记录 token、latency、tool calls、schema violation、discarded signals。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6. 自动指标先跑；关键样本做人评审核，尤其是 hypothesis evolution 和 evidence event type。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7. 使用 bootstrap confidence interval 或 paired significance test 比较 BayesProbe 与基线。</w:t>
      </w:r>
    </w:p>
    <w:p>
      <w:pPr>
        <w:pStyle w:val="Heading1"/>
      </w:pPr>
      <w:r>
        <w:t>9. 消融实验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消融版本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移除内容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验证目的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BP-no-rivals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去掉 rival hypotheses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检验竞争假设是否减少确认偏误。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BP-no-LR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去掉 likelihood judgment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检验证据强度判断是否贡献更新质量。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BP-no-quality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去掉 reliability/independence/relevance/novelty weighting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检验信号质量评估是否防噪声。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BP-no-evolution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去掉 reframe/split/spawn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检验开放假设空间是否必要。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BP-no-falsifier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去掉 falsifier 要求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检验可证伪条件是否改善 probe 质量。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BP-qualitative-only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只做文字修正，不输出 posterior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检验显式 posterior 是否提升可审计和校准。</w:t>
            </w:r>
          </w:p>
        </w:tc>
      </w:tr>
    </w:tbl>
    <w:p/>
    <w:p>
      <w:pPr>
        <w:pStyle w:val="Heading1"/>
      </w:pPr>
      <w:r>
        <w:t>10. 实验记录模板</w:t>
      </w:r>
    </w:p>
    <w:p>
      <w:pPr>
        <w:pStyle w:val="Heading2"/>
      </w:pPr>
      <w:r>
        <w:t>10.1 Run Card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run_id: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date: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model: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system_variant: Direct | CoT | ReAct | ReWOO | ReProbe | BayesProbe-WOO | BayesProbe-Act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dataset: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split: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sample_count: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temperature: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max_tokens: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max_tool_calls: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retrieval_corpus: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notes:</w:t>
      </w:r>
    </w:p>
    <w:p>
      <w:pPr>
        <w:pStyle w:val="Heading2"/>
      </w:pPr>
      <w:r>
        <w:t>10.2 Sample Record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sample_id: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question_or_claim: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gold_label: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hypotheses: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external_signal_steps: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model_final_answer: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model_posterior_summary: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final_correct: true | false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evidence_f1: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update_direction_accuracy: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neutral_signal_drift: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counterevidence_response: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token_cost: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tool_calls: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error_tags:</w:t>
      </w:r>
    </w:p>
    <w:p>
      <w:pPr>
        <w:pStyle w:val="Heading2"/>
      </w:pPr>
      <w:r>
        <w:t>10.3 Error Analysis Taxonomy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HYP_MISSING：遗漏关键 rival hypothesis。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PROBE_LOW_VALUE：probe 不能区分假设。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SIGNAL_MISCLASSIFIED：External Signal 被错误转成证据。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QUALITY_OVERTRUST：低可靠信号权重过高。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DUPLICATE_EVIDENCE：同源信号重复加权。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LR_WRONG_DIRECTION：似然判断方向错误。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OVERCONFIDENT_WRONG：高 posterior 但最终错误。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NO_UPDATE_ON_COUNTEREVIDENCE：反证出现但 posterior 不降。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AD_HOC_PATCH：通过不可检验补丁保护旧假设。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NO_HYPOTHESIS_EVOLUTION：异常信号出现但未 spawn/reframe。</w:t>
      </w:r>
    </w:p>
    <w:p>
      <w:pPr>
        <w:pStyle w:val="Heading1"/>
      </w:pPr>
      <w:r>
        <w:t>11. 结论判定标准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证明强度</w:t>
            </w:r>
          </w:p>
        </w:tc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标准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弱证明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 FEVER-Stream / PubMedQA-Stream 上，BayesProbe 的 update direction accuracy 高于 ReWOO，final accuracy 不低于 ReWOO，成本增长可控。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中证明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在多个 evidence-stream benchmark 上，BayesProbe 的 calibration、counterevidence correction、neutral signal stability、evidence quality 均优于基线，并且消融显示 LR、rivals、quality weighting 有贡献。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强证明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在开放式复杂任务人评中，BayesProbe 在假设覆盖、证据可追溯、反证吸收、不确定性表达、决策帮助度方面显著优于 ReWOO/ReAct，且 cost-normalized utility 可接受。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BayesProbe 最核心的成功标准不是“更会说”，而是“在外部信号压力下更会改变自己”。如果强反证出现后 posterior 不降，或者无关信号导致 posterior 漂移，那么即使最终答案偶尔正确，也不能视为 BayesProbe 成功。</w:t>
      </w:r>
    </w:p>
    <w:p>
      <w:pPr>
        <w:pStyle w:val="Heading1"/>
      </w:pPr>
      <w:r>
        <w:t>参考文献与资料来源</w:t>
      </w:r>
    </w:p>
    <w:p>
      <w:r>
        <w:rPr>
          <w:rFonts w:ascii="Noto Sans CJK SC" w:hAnsi="Noto Sans CJK SC" w:eastAsia="Noto Sans CJK SC"/>
          <w:sz w:val="17"/>
        </w:rPr>
        <w:t>[1] Thorne et al. (2018). FEVER: a Large-scale Dataset for Fact Extraction and VERification. https://aclanthology.org/N18-1074/</w:t>
      </w:r>
    </w:p>
    <w:p>
      <w:r>
        <w:rPr>
          <w:rFonts w:ascii="Noto Sans CJK SC" w:hAnsi="Noto Sans CJK SC" w:eastAsia="Noto Sans CJK SC"/>
          <w:sz w:val="17"/>
        </w:rPr>
        <w:t>[2] Wadden et al. (2020). Fact or Fiction: Verifying Scientific Claims. https://aclanthology.org/2020.emnlp-main.609/</w:t>
      </w:r>
    </w:p>
    <w:p>
      <w:r>
        <w:rPr>
          <w:rFonts w:ascii="Noto Sans CJK SC" w:hAnsi="Noto Sans CJK SC" w:eastAsia="Noto Sans CJK SC"/>
          <w:sz w:val="17"/>
        </w:rPr>
        <w:t>[3] Jin et al. (2019). PubMedQA: A Dataset for Biomedical Research Question Answering. https://arxiv.org/abs/1909.06146</w:t>
      </w:r>
    </w:p>
    <w:p>
      <w:r>
        <w:rPr>
          <w:rFonts w:ascii="Noto Sans CJK SC" w:hAnsi="Noto Sans CJK SC" w:eastAsia="Noto Sans CJK SC"/>
          <w:sz w:val="17"/>
        </w:rPr>
        <w:t>[4] Yang et al. (2018). HotpotQA: A Dataset for Diverse, Explainable Multi-hop Question Answering. https://arxiv.org/abs/1809.09600</w:t>
      </w:r>
    </w:p>
    <w:p>
      <w:r>
        <w:rPr>
          <w:rFonts w:ascii="Noto Sans CJK SC" w:hAnsi="Noto Sans CJK SC" w:eastAsia="Noto Sans CJK SC"/>
          <w:sz w:val="17"/>
        </w:rPr>
        <w:t>[5] Dasigi et al. (2021). QASPER: A Dataset of Information-Seeking Questions and Answers Anchored in Research Papers. https://arxiv.org/abs/2105.03011</w:t>
      </w:r>
    </w:p>
    <w:p>
      <w:r>
        <w:rPr>
          <w:rFonts w:ascii="Noto Sans CJK SC" w:hAnsi="Noto Sans CJK SC" w:eastAsia="Noto Sans CJK SC"/>
          <w:sz w:val="17"/>
        </w:rPr>
        <w:t>[6] Geva et al. (2021). StrategyQA: A Question Answering Benchmark with Implicit Reasoning Strategies. https://arxiv.org/abs/2101.02235</w:t>
      </w:r>
    </w:p>
    <w:p>
      <w:r>
        <w:rPr>
          <w:rFonts w:ascii="Noto Sans CJK SC" w:hAnsi="Noto Sans CJK SC" w:eastAsia="Noto Sans CJK SC"/>
          <w:sz w:val="17"/>
        </w:rPr>
        <w:t>[7] Lin et al. (2021). TruthfulQA: Measuring How Models Mimic Human Falsehoods. https://arxiv.org/abs/2109.07958</w:t>
      </w:r>
    </w:p>
    <w:p>
      <w:r>
        <w:rPr>
          <w:rFonts w:ascii="Noto Sans CJK SC" w:hAnsi="Noto Sans CJK SC" w:eastAsia="Noto Sans CJK SC"/>
          <w:sz w:val="17"/>
        </w:rPr>
        <w:t>[8] Vu et al. (2023/2024). FreshLLMs / FreshQA: Refreshing Large Language Models with Search Engine Augmentation. https://arxiv.org/abs/2310.03214</w:t>
      </w:r>
    </w:p>
    <w:p>
      <w:r>
        <w:rPr>
          <w:rFonts w:ascii="Noto Sans CJK SC" w:hAnsi="Noto Sans CJK SC" w:eastAsia="Noto Sans CJK SC"/>
          <w:sz w:val="17"/>
        </w:rPr>
        <w:t>[9] Wei et al. (2024). Measuring Short-form Factuality in Large Language Models / SimpleQA. https://arxiv.org/abs/2411.04368</w:t>
      </w:r>
    </w:p>
    <w:p>
      <w:r>
        <w:rPr>
          <w:rFonts w:ascii="Noto Sans CJK SC" w:hAnsi="Noto Sans CJK SC" w:eastAsia="Noto Sans CJK SC"/>
          <w:sz w:val="17"/>
        </w:rPr>
        <w:t>[10] Mialon et al. (2023). GAIA: a benchmark for General AI Assistants. https://arxiv.org/abs/2311.12983</w:t>
      </w:r>
    </w:p>
    <w:p>
      <w:r>
        <w:rPr>
          <w:rFonts w:ascii="Noto Sans CJK SC" w:hAnsi="Noto Sans CJK SC" w:eastAsia="Noto Sans CJK SC"/>
          <w:sz w:val="17"/>
        </w:rPr>
        <w:t>[11] OpenAI (2025). BrowseComp: a benchmark for browsing agents. https://openai.com/index/browsecomp/</w:t>
      </w:r>
    </w:p>
    <w:p>
      <w:r>
        <w:rPr>
          <w:rFonts w:ascii="Noto Sans CJK SC" w:hAnsi="Noto Sans CJK SC" w:eastAsia="Noto Sans CJK SC"/>
          <w:sz w:val="17"/>
        </w:rPr>
        <w:t>[12] Liu et al. (2023). AgentBench: Evaluating LLMs as Agents. https://arxiv.org/abs/2308.03688</w:t>
      </w:r>
    </w:p>
    <w:p>
      <w:r>
        <w:rPr>
          <w:rFonts w:ascii="Noto Sans CJK SC" w:hAnsi="Noto Sans CJK SC" w:eastAsia="Noto Sans CJK SC"/>
          <w:sz w:val="17"/>
        </w:rPr>
        <w:t>[13] Zhou et al. (2023). WebArena: A Realistic Web Environment for Building Autonomous Agents. https://arxiv.org/abs/2307.13854</w:t>
      </w:r>
    </w:p>
    <w:p>
      <w:r>
        <w:rPr>
          <w:rFonts w:ascii="Noto Sans CJK SC" w:hAnsi="Noto Sans CJK SC" w:eastAsia="Noto Sans CJK SC"/>
          <w:sz w:val="17"/>
        </w:rPr>
        <w:t>[14] Guo et al. (2017). On Calibration of Modern Neural Networks. https://arxiv.org/abs/1706.04599</w:t>
      </w:r>
    </w:p>
    <w:p>
      <w:r>
        <w:rPr>
          <w:rFonts w:ascii="Noto Sans CJK SC" w:hAnsi="Noto Sans CJK SC" w:eastAsia="Noto Sans CJK SC"/>
          <w:sz w:val="17"/>
        </w:rPr>
        <w:t>[15] Brier (1950). Verification of Forecasts Expressed in Terms of Probability. Monthly Weather Review 78(1):1-3</w:t>
      </w:r>
    </w:p>
    <w:p>
      <w:r>
        <w:rPr>
          <w:rFonts w:ascii="Noto Sans CJK SC" w:hAnsi="Noto Sans CJK SC" w:eastAsia="Noto Sans CJK SC"/>
          <w:sz w:val="17"/>
        </w:rPr>
        <w:t>[16] Yao et al. (2022). ReAct: Synergizing Reasoning and Acting in Language Models. https://arxiv.org/abs/2210.03629</w:t>
      </w:r>
    </w:p>
    <w:p>
      <w:r>
        <w:rPr>
          <w:rFonts w:ascii="Noto Sans CJK SC" w:hAnsi="Noto Sans CJK SC" w:eastAsia="Noto Sans CJK SC"/>
          <w:sz w:val="17"/>
        </w:rPr>
        <w:t>[17] Xu et al. (2023). ReWOO: Decoupling Reasoning from Observations for Efficient Augmented Language Models. https://arxiv.org/abs/2305.18323</w:t>
      </w:r>
    </w:p>
    <w:p>
      <w:r>
        <w:rPr>
          <w:rFonts w:ascii="Noto Sans CJK SC" w:hAnsi="Noto Sans CJK SC" w:eastAsia="Noto Sans CJK SC"/>
          <w:sz w:val="17"/>
        </w:rPr>
        <w:t>[18] Yao et al. (2023). Tree of Thoughts: Deliberate Problem Solving with Large Language Models. https://arxiv.org/abs/2305.10601</w:t>
      </w:r>
    </w:p>
    <w:p>
      <w:r>
        <w:rPr>
          <w:rFonts w:ascii="Noto Sans CJK SC" w:hAnsi="Noto Sans CJK SC" w:eastAsia="Noto Sans CJK SC"/>
          <w:sz w:val="17"/>
        </w:rPr>
        <w:t>[19] Besta et al. (2023). Graph of Thoughts: Solving Elaborate Problems with Large Language Models. https://arxiv.org/abs/2308.09687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实验规划 | BayesProbe | 2026-07-07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20" w:line="240" w:lineRule="auto"/>
      <w:ind w:left="255" w:right="113"/>
    </w:pPr>
    <w:rPr>
      <w:rFonts w:ascii="DejaVu Sans Mono" w:hAnsi="DejaVu Sans Mono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