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240" w:firstLineChars="50"/>
        <w:jc w:val="center"/>
        <w:rPr>
          <w:rFonts w:ascii="Calibri" w:hAnsi="Calibri" w:eastAsia="宋体" w:cs="Times New Roman"/>
          <w:color w:val="000000" w:themeColor="text1"/>
          <w:kern w:val="2"/>
          <w:sz w:val="48"/>
          <w:szCs w:val="48"/>
          <w14:textFill>
            <w14:solidFill>
              <w14:schemeClr w14:val="tx1"/>
            </w14:solidFill>
          </w14:textFill>
        </w:rPr>
      </w:pPr>
    </w:p>
    <w:p>
      <w:pPr>
        <w:spacing w:line="240" w:lineRule="auto"/>
        <w:ind w:firstLine="240" w:firstLineChars="50"/>
        <w:jc w:val="center"/>
        <w:rPr>
          <w:rFonts w:ascii="Calibri" w:hAnsi="Calibri" w:eastAsia="宋体" w:cs="Times New Roman"/>
          <w:color w:val="000000" w:themeColor="text1"/>
          <w:kern w:val="2"/>
          <w:sz w:val="48"/>
          <w:szCs w:val="48"/>
          <w14:textFill>
            <w14:solidFill>
              <w14:schemeClr w14:val="tx1"/>
            </w14:solidFill>
          </w14:textFill>
        </w:rPr>
      </w:pPr>
    </w:p>
    <w:p>
      <w:pPr>
        <w:spacing w:line="240" w:lineRule="auto"/>
        <w:ind w:firstLine="240" w:firstLineChars="50"/>
        <w:jc w:val="center"/>
        <w:rPr>
          <w:rFonts w:ascii="Calibri" w:hAnsi="Calibri" w:eastAsia="宋体" w:cs="Times New Roman"/>
          <w:color w:val="000000" w:themeColor="text1"/>
          <w:kern w:val="2"/>
          <w:sz w:val="48"/>
          <w:szCs w:val="48"/>
          <w14:textFill>
            <w14:solidFill>
              <w14:schemeClr w14:val="tx1"/>
            </w14:solidFill>
          </w14:textFill>
        </w:rPr>
      </w:pPr>
    </w:p>
    <w:p>
      <w:pPr>
        <w:spacing w:line="240" w:lineRule="auto"/>
        <w:ind w:firstLine="240" w:firstLineChars="50"/>
        <w:jc w:val="center"/>
        <w:rPr>
          <w:rFonts w:ascii="Calibri" w:hAnsi="Calibri" w:eastAsia="宋体" w:cs="Times New Roman"/>
          <w:color w:val="000000" w:themeColor="text1"/>
          <w:kern w:val="2"/>
          <w:sz w:val="48"/>
          <w:szCs w:val="48"/>
          <w14:textFill>
            <w14:solidFill>
              <w14:schemeClr w14:val="tx1"/>
            </w14:solidFill>
          </w14:textFill>
        </w:rPr>
      </w:pPr>
    </w:p>
    <w:p>
      <w:pPr>
        <w:spacing w:line="240" w:lineRule="auto"/>
        <w:ind w:firstLine="240" w:firstLineChars="50"/>
        <w:jc w:val="center"/>
        <w:rPr>
          <w:rFonts w:ascii="Calibri" w:hAnsi="Calibri" w:eastAsia="宋体" w:cs="Times New Roman"/>
          <w:color w:val="000000" w:themeColor="text1"/>
          <w:kern w:val="2"/>
          <w:sz w:val="48"/>
          <w:szCs w:val="48"/>
          <w14:textFill>
            <w14:solidFill>
              <w14:schemeClr w14:val="tx1"/>
            </w14:solidFill>
          </w14:textFill>
        </w:rPr>
      </w:pPr>
    </w:p>
    <w:p>
      <w:pPr>
        <w:spacing w:line="240" w:lineRule="auto"/>
        <w:ind w:firstLine="241" w:firstLineChars="50"/>
        <w:jc w:val="center"/>
        <w:rPr>
          <w:rFonts w:ascii="Calibri" w:hAnsi="Calibri" w:eastAsia="宋体" w:cs="Times New Roman"/>
          <w:b/>
          <w:color w:val="000000" w:themeColor="text1"/>
          <w:kern w:val="2"/>
          <w:sz w:val="48"/>
          <w:szCs w:val="48"/>
          <w14:textFill>
            <w14:solidFill>
              <w14:schemeClr w14:val="tx1"/>
            </w14:solidFill>
          </w14:textFill>
        </w:rPr>
      </w:pPr>
    </w:p>
    <w:p>
      <w:pPr>
        <w:widowControl w:val="0"/>
        <w:spacing w:after="0" w:line="240" w:lineRule="auto"/>
        <w:jc w:val="center"/>
        <w:rPr>
          <w:b/>
          <w:w w:val="90"/>
          <w:sz w:val="48"/>
          <w:szCs w:val="48"/>
        </w:rPr>
      </w:pPr>
      <w:r>
        <w:rPr>
          <w:rFonts w:hint="eastAsia"/>
          <w:b/>
          <w:w w:val="90"/>
          <w:sz w:val="48"/>
          <w:szCs w:val="48"/>
        </w:rPr>
        <w:t>江苏金海星导航科技有限公司</w:t>
      </w:r>
    </w:p>
    <w:p>
      <w:pPr>
        <w:widowControl w:val="0"/>
        <w:spacing w:after="0" w:line="240" w:lineRule="auto"/>
        <w:jc w:val="center"/>
        <w:rPr>
          <w:b/>
          <w:w w:val="90"/>
          <w:sz w:val="48"/>
          <w:szCs w:val="48"/>
        </w:rPr>
      </w:pPr>
    </w:p>
    <w:p>
      <w:pPr>
        <w:widowControl w:val="0"/>
        <w:spacing w:after="0" w:line="240" w:lineRule="auto"/>
        <w:jc w:val="center"/>
        <w:rPr>
          <w:rFonts w:ascii="Times New Roman" w:hAnsi="Times New Roman" w:eastAsia="宋体" w:cs="Times New Roman"/>
          <w:b/>
          <w:color w:val="0000FF"/>
          <w:kern w:val="2"/>
          <w:sz w:val="44"/>
          <w:szCs w:val="44"/>
        </w:rPr>
      </w:pPr>
      <w:r>
        <w:rPr>
          <w:rFonts w:hint="eastAsia" w:ascii="Times New Roman" w:hAnsi="Times New Roman" w:eastAsia="宋体" w:cs="Times New Roman"/>
          <w:b/>
          <w:color w:val="000000" w:themeColor="text1"/>
          <w:kern w:val="2"/>
          <w:sz w:val="44"/>
          <w:szCs w:val="44"/>
          <w14:textFill>
            <w14:solidFill>
              <w14:schemeClr w14:val="tx1"/>
            </w14:solidFill>
          </w14:textFill>
        </w:rPr>
        <w:t>采购合同</w:t>
      </w:r>
    </w:p>
    <w:p>
      <w:pPr>
        <w:widowControl w:val="0"/>
        <w:spacing w:after="0" w:line="240" w:lineRule="auto"/>
        <w:jc w:val="center"/>
        <w:rPr>
          <w:rFonts w:ascii="Times New Roman" w:hAnsi="Times New Roman" w:eastAsia="宋体" w:cs="Times New Roman"/>
          <w:b/>
          <w:color w:val="0000FF"/>
          <w:kern w:val="2"/>
          <w:sz w:val="44"/>
          <w:szCs w:val="44"/>
        </w:rPr>
      </w:pPr>
    </w:p>
    <w:p>
      <w:pPr>
        <w:widowControl w:val="0"/>
        <w:spacing w:after="0" w:line="240" w:lineRule="auto"/>
        <w:rPr>
          <w:rFonts w:ascii="Times New Roman" w:hAnsi="Times New Roman" w:eastAsia="宋体" w:cs="Times New Roman"/>
          <w:b/>
          <w:color w:val="000000" w:themeColor="text1"/>
          <w:kern w:val="2"/>
          <w:sz w:val="18"/>
          <w:szCs w:val="18"/>
          <w14:textFill>
            <w14:solidFill>
              <w14:schemeClr w14:val="tx1"/>
            </w14:solidFill>
          </w14:textFill>
        </w:rPr>
      </w:pPr>
    </w:p>
    <w:p>
      <w:pPr>
        <w:widowControl w:val="0"/>
        <w:spacing w:after="0" w:line="240" w:lineRule="auto"/>
        <w:rPr>
          <w:rFonts w:ascii="Times New Roman" w:hAnsi="Times New Roman" w:eastAsia="宋体" w:cs="Times New Roman"/>
          <w:b/>
          <w:color w:val="000000" w:themeColor="text1"/>
          <w:kern w:val="2"/>
          <w:sz w:val="18"/>
          <w:szCs w:val="18"/>
          <w14:textFill>
            <w14:solidFill>
              <w14:schemeClr w14:val="tx1"/>
            </w14:solidFill>
          </w14:textFill>
        </w:rPr>
      </w:pPr>
    </w:p>
    <w:p>
      <w:pPr>
        <w:widowControl w:val="0"/>
        <w:spacing w:after="0" w:line="240" w:lineRule="auto"/>
        <w:rPr>
          <w:rFonts w:ascii="Times New Roman" w:hAnsi="Times New Roman" w:eastAsia="宋体" w:cs="Times New Roman"/>
          <w:b/>
          <w:color w:val="000000" w:themeColor="text1"/>
          <w:kern w:val="2"/>
          <w:sz w:val="18"/>
          <w:szCs w:val="18"/>
          <w14:textFill>
            <w14:solidFill>
              <w14:schemeClr w14:val="tx1"/>
            </w14:solidFill>
          </w14:textFill>
        </w:rPr>
      </w:pPr>
    </w:p>
    <w:p>
      <w:pPr>
        <w:widowControl w:val="0"/>
        <w:spacing w:after="0" w:line="240" w:lineRule="auto"/>
        <w:rPr>
          <w:rFonts w:ascii="Times New Roman" w:hAnsi="Times New Roman" w:eastAsia="宋体" w:cs="Times New Roman"/>
          <w:b/>
          <w:color w:val="000000" w:themeColor="text1"/>
          <w:kern w:val="2"/>
          <w:sz w:val="18"/>
          <w:szCs w:val="18"/>
          <w14:textFill>
            <w14:solidFill>
              <w14:schemeClr w14:val="tx1"/>
            </w14:solidFill>
          </w14:textFill>
        </w:rPr>
      </w:pPr>
    </w:p>
    <w:p>
      <w:pPr>
        <w:widowControl w:val="0"/>
        <w:spacing w:after="0" w:line="240" w:lineRule="auto"/>
        <w:rPr>
          <w:rFonts w:ascii="Times New Roman" w:hAnsi="Times New Roman" w:eastAsia="宋体" w:cs="Times New Roman"/>
          <w:b/>
          <w:color w:val="000000" w:themeColor="text1"/>
          <w:kern w:val="2"/>
          <w:sz w:val="18"/>
          <w:szCs w:val="18"/>
          <w14:textFill>
            <w14:solidFill>
              <w14:schemeClr w14:val="tx1"/>
            </w14:solidFill>
          </w14:textFill>
        </w:rPr>
      </w:pPr>
    </w:p>
    <w:p>
      <w:pPr>
        <w:widowControl w:val="0"/>
        <w:spacing w:after="0" w:line="240" w:lineRule="auto"/>
        <w:rPr>
          <w:rFonts w:ascii="Times New Roman" w:hAnsi="Times New Roman" w:eastAsia="宋体" w:cs="Times New Roman"/>
          <w:b/>
          <w:color w:val="000000" w:themeColor="text1"/>
          <w:kern w:val="2"/>
          <w:sz w:val="18"/>
          <w:szCs w:val="18"/>
          <w14:textFill>
            <w14:solidFill>
              <w14:schemeClr w14:val="tx1"/>
            </w14:solidFill>
          </w14:textFill>
        </w:rPr>
      </w:pPr>
    </w:p>
    <w:p>
      <w:pPr>
        <w:widowControl w:val="0"/>
        <w:spacing w:after="0" w:line="240" w:lineRule="auto"/>
        <w:rPr>
          <w:rFonts w:ascii="Times New Roman" w:hAnsi="Times New Roman" w:eastAsia="宋体" w:cs="Times New Roman"/>
          <w:b/>
          <w:color w:val="000000" w:themeColor="text1"/>
          <w:kern w:val="2"/>
          <w:sz w:val="18"/>
          <w:szCs w:val="18"/>
          <w14:textFill>
            <w14:solidFill>
              <w14:schemeClr w14:val="tx1"/>
            </w14:solidFill>
          </w14:textFill>
        </w:rPr>
      </w:pPr>
    </w:p>
    <w:p>
      <w:pPr>
        <w:widowControl w:val="0"/>
        <w:spacing w:after="0" w:line="240" w:lineRule="auto"/>
        <w:rPr>
          <w:rFonts w:ascii="Times New Roman" w:hAnsi="Times New Roman" w:eastAsia="宋体" w:cs="Times New Roman"/>
          <w:b/>
          <w:color w:val="000000" w:themeColor="text1"/>
          <w:kern w:val="2"/>
          <w:sz w:val="18"/>
          <w:szCs w:val="18"/>
          <w14:textFill>
            <w14:solidFill>
              <w14:schemeClr w14:val="tx1"/>
            </w14:solidFill>
          </w14:textFill>
        </w:rPr>
      </w:pPr>
    </w:p>
    <w:p>
      <w:pPr>
        <w:widowControl w:val="0"/>
        <w:spacing w:after="0" w:line="240" w:lineRule="auto"/>
        <w:rPr>
          <w:rFonts w:ascii="Times New Roman" w:hAnsi="Times New Roman" w:eastAsia="宋体" w:cs="Times New Roman"/>
          <w:b/>
          <w:color w:val="000000" w:themeColor="text1"/>
          <w:kern w:val="2"/>
          <w:sz w:val="18"/>
          <w:szCs w:val="18"/>
          <w14:textFill>
            <w14:solidFill>
              <w14:schemeClr w14:val="tx1"/>
            </w14:solidFill>
          </w14:textFill>
        </w:rPr>
      </w:pPr>
    </w:p>
    <w:p>
      <w:pPr>
        <w:widowControl w:val="0"/>
        <w:spacing w:after="0" w:line="240" w:lineRule="auto"/>
        <w:rPr>
          <w:rFonts w:ascii="Times New Roman" w:hAnsi="Times New Roman" w:eastAsia="宋体" w:cs="Times New Roman"/>
          <w:b/>
          <w:color w:val="000000" w:themeColor="text1"/>
          <w:kern w:val="2"/>
          <w:sz w:val="18"/>
          <w:szCs w:val="18"/>
          <w14:textFill>
            <w14:solidFill>
              <w14:schemeClr w14:val="tx1"/>
            </w14:solidFill>
          </w14:textFill>
        </w:rPr>
      </w:pPr>
    </w:p>
    <w:p>
      <w:pPr>
        <w:widowControl w:val="0"/>
        <w:spacing w:after="0" w:line="240" w:lineRule="auto"/>
        <w:rPr>
          <w:rFonts w:ascii="Times New Roman" w:hAnsi="Times New Roman" w:eastAsia="宋体" w:cs="Times New Roman"/>
          <w:b/>
          <w:color w:val="000000" w:themeColor="text1"/>
          <w:kern w:val="2"/>
          <w:sz w:val="18"/>
          <w:szCs w:val="18"/>
          <w14:textFill>
            <w14:solidFill>
              <w14:schemeClr w14:val="tx1"/>
            </w14:solidFill>
          </w14:textFill>
        </w:rPr>
      </w:pPr>
    </w:p>
    <w:p>
      <w:pPr>
        <w:widowControl w:val="0"/>
        <w:spacing w:after="0" w:line="240" w:lineRule="auto"/>
        <w:rPr>
          <w:rFonts w:ascii="Times New Roman" w:hAnsi="Times New Roman" w:eastAsia="宋体" w:cs="Times New Roman"/>
          <w:b/>
          <w:color w:val="000000" w:themeColor="text1"/>
          <w:kern w:val="2"/>
          <w:sz w:val="18"/>
          <w:szCs w:val="18"/>
          <w14:textFill>
            <w14:solidFill>
              <w14:schemeClr w14:val="tx1"/>
            </w14:solidFill>
          </w14:textFill>
        </w:rPr>
      </w:pPr>
    </w:p>
    <w:p>
      <w:pPr>
        <w:widowControl w:val="0"/>
        <w:spacing w:after="0" w:line="240" w:lineRule="auto"/>
        <w:rPr>
          <w:rFonts w:ascii="Times New Roman" w:hAnsi="Times New Roman" w:eastAsia="宋体" w:cs="Times New Roman"/>
          <w:b/>
          <w:color w:val="000000" w:themeColor="text1"/>
          <w:kern w:val="2"/>
          <w:sz w:val="18"/>
          <w:szCs w:val="18"/>
          <w14:textFill>
            <w14:solidFill>
              <w14:schemeClr w14:val="tx1"/>
            </w14:solidFill>
          </w14:textFill>
        </w:rPr>
      </w:pPr>
    </w:p>
    <w:p>
      <w:pPr>
        <w:widowControl w:val="0"/>
        <w:spacing w:after="0" w:line="240" w:lineRule="auto"/>
        <w:rPr>
          <w:rFonts w:ascii="Times New Roman" w:hAnsi="Times New Roman" w:eastAsia="宋体" w:cs="Times New Roman"/>
          <w:b/>
          <w:color w:val="000000" w:themeColor="text1"/>
          <w:kern w:val="2"/>
          <w:sz w:val="18"/>
          <w:szCs w:val="18"/>
          <w14:textFill>
            <w14:solidFill>
              <w14:schemeClr w14:val="tx1"/>
            </w14:solidFill>
          </w14:textFill>
        </w:rPr>
      </w:pPr>
    </w:p>
    <w:p>
      <w:pPr>
        <w:widowControl w:val="0"/>
        <w:spacing w:after="0" w:line="240" w:lineRule="auto"/>
        <w:rPr>
          <w:rFonts w:ascii="Times New Roman" w:hAnsi="Times New Roman" w:eastAsia="宋体" w:cs="Times New Roman"/>
          <w:b/>
          <w:color w:val="000000" w:themeColor="text1"/>
          <w:kern w:val="2"/>
          <w:sz w:val="18"/>
          <w:szCs w:val="18"/>
          <w14:textFill>
            <w14:solidFill>
              <w14:schemeClr w14:val="tx1"/>
            </w14:solidFill>
          </w14:textFill>
        </w:rPr>
      </w:pPr>
    </w:p>
    <w:p>
      <w:pPr>
        <w:widowControl w:val="0"/>
        <w:spacing w:after="0" w:line="240" w:lineRule="auto"/>
        <w:rPr>
          <w:rFonts w:ascii="Times New Roman" w:hAnsi="Times New Roman" w:eastAsia="宋体" w:cs="Times New Roman"/>
          <w:b/>
          <w:color w:val="000000" w:themeColor="text1"/>
          <w:kern w:val="2"/>
          <w:sz w:val="15"/>
          <w:szCs w:val="18"/>
          <w14:textFill>
            <w14:solidFill>
              <w14:schemeClr w14:val="tx1"/>
            </w14:solidFill>
          </w14:textFill>
        </w:rPr>
      </w:pPr>
    </w:p>
    <w:p>
      <w:pPr>
        <w:widowControl w:val="0"/>
        <w:spacing w:after="0" w:line="240" w:lineRule="auto"/>
        <w:jc w:val="center"/>
        <w:rPr>
          <w:rFonts w:ascii="宋体" w:hAnsi="宋体" w:eastAsia="宋体" w:cs="Times New Roman"/>
          <w:b/>
          <w:color w:val="000000" w:themeColor="text1"/>
          <w:kern w:val="2"/>
          <w:sz w:val="30"/>
          <w:szCs w:val="30"/>
          <w14:textFill>
            <w14:solidFill>
              <w14:schemeClr w14:val="tx1"/>
            </w14:solidFill>
          </w14:textFill>
        </w:rPr>
      </w:pPr>
      <w:r>
        <w:rPr>
          <w:rFonts w:hint="eastAsia" w:ascii="宋体" w:hAnsi="宋体" w:eastAsia="宋体" w:cs="Times New Roman"/>
          <w:b/>
          <w:color w:val="000000" w:themeColor="text1"/>
          <w:kern w:val="2"/>
          <w:sz w:val="30"/>
          <w:szCs w:val="30"/>
          <w:lang w:val="en-US" w:eastAsia="zh-CN"/>
          <w14:textFill>
            <w14:solidFill>
              <w14:schemeClr w14:val="tx1"/>
            </w14:solidFill>
          </w14:textFill>
        </w:rPr>
        <w:t>2020</w:t>
      </w:r>
      <w:r>
        <w:rPr>
          <w:rFonts w:hint="eastAsia" w:ascii="宋体" w:hAnsi="宋体" w:eastAsia="宋体" w:cs="Times New Roman"/>
          <w:b/>
          <w:color w:val="000000" w:themeColor="text1"/>
          <w:kern w:val="2"/>
          <w:sz w:val="30"/>
          <w:szCs w:val="30"/>
          <w14:textFill>
            <w14:solidFill>
              <w14:schemeClr w14:val="tx1"/>
            </w14:solidFill>
          </w14:textFill>
        </w:rPr>
        <w:t>年</w:t>
      </w:r>
      <w:r>
        <w:rPr>
          <w:rFonts w:hint="eastAsia" w:ascii="宋体" w:hAnsi="宋体" w:eastAsia="宋体" w:cs="Times New Roman"/>
          <w:b/>
          <w:color w:val="000000" w:themeColor="text1"/>
          <w:kern w:val="2"/>
          <w:sz w:val="30"/>
          <w:szCs w:val="30"/>
          <w:lang w:val="en-US" w:eastAsia="zh-CN"/>
          <w14:textFill>
            <w14:solidFill>
              <w14:schemeClr w14:val="tx1"/>
            </w14:solidFill>
          </w14:textFill>
        </w:rPr>
        <w:t>08</w:t>
      </w:r>
      <w:r>
        <w:rPr>
          <w:rFonts w:hint="eastAsia" w:ascii="宋体" w:hAnsi="宋体" w:eastAsia="宋体" w:cs="Times New Roman"/>
          <w:b/>
          <w:color w:val="000000" w:themeColor="text1"/>
          <w:kern w:val="2"/>
          <w:sz w:val="30"/>
          <w:szCs w:val="30"/>
          <w14:textFill>
            <w14:solidFill>
              <w14:schemeClr w14:val="tx1"/>
            </w14:solidFill>
          </w14:textFill>
        </w:rPr>
        <w:t>月</w:t>
      </w:r>
      <w:r>
        <w:rPr>
          <w:rFonts w:hint="eastAsia" w:ascii="宋体" w:hAnsi="宋体" w:eastAsia="宋体" w:cs="Times New Roman"/>
          <w:b/>
          <w:color w:val="000000" w:themeColor="text1"/>
          <w:kern w:val="2"/>
          <w:sz w:val="30"/>
          <w:szCs w:val="30"/>
          <w:lang w:val="en-US" w:eastAsia="zh-CN"/>
          <w14:textFill>
            <w14:solidFill>
              <w14:schemeClr w14:val="tx1"/>
            </w14:solidFill>
          </w14:textFill>
        </w:rPr>
        <w:t>04</w:t>
      </w:r>
      <w:r>
        <w:rPr>
          <w:rFonts w:hint="eastAsia" w:ascii="宋体" w:hAnsi="宋体" w:eastAsia="宋体" w:cs="Times New Roman"/>
          <w:b/>
          <w:color w:val="000000" w:themeColor="text1"/>
          <w:kern w:val="2"/>
          <w:sz w:val="30"/>
          <w:szCs w:val="30"/>
          <w14:textFill>
            <w14:solidFill>
              <w14:schemeClr w14:val="tx1"/>
            </w14:solidFill>
          </w14:textFill>
        </w:rPr>
        <w:t>日</w:t>
      </w:r>
    </w:p>
    <w:p>
      <w:pPr>
        <w:widowControl w:val="0"/>
        <w:spacing w:after="0" w:line="240" w:lineRule="auto"/>
        <w:jc w:val="center"/>
        <w:rPr>
          <w:rFonts w:ascii="Times New Roman" w:hAnsi="Times New Roman" w:eastAsia="宋体" w:cs="Times New Roman"/>
          <w:b/>
          <w:color w:val="000000" w:themeColor="text1"/>
          <w:kern w:val="2"/>
          <w:sz w:val="48"/>
          <w:szCs w:val="18"/>
          <w14:textFill>
            <w14:solidFill>
              <w14:schemeClr w14:val="tx1"/>
            </w14:solidFill>
          </w14:textFill>
        </w:rPr>
      </w:pPr>
    </w:p>
    <w:p>
      <w:pPr>
        <w:widowControl w:val="0"/>
        <w:spacing w:after="0" w:line="240" w:lineRule="auto"/>
        <w:rPr>
          <w:rFonts w:ascii="Times New Roman" w:hAnsi="Times New Roman" w:eastAsia="宋体" w:cs="Times New Roman"/>
          <w:b/>
          <w:color w:val="000000" w:themeColor="text1"/>
          <w:kern w:val="2"/>
          <w:sz w:val="18"/>
          <w:szCs w:val="18"/>
          <w14:textFill>
            <w14:solidFill>
              <w14:schemeClr w14:val="tx1"/>
            </w14:solidFill>
          </w14:textFill>
        </w:rPr>
      </w:pPr>
    </w:p>
    <w:p>
      <w:pPr>
        <w:widowControl w:val="0"/>
        <w:spacing w:after="0" w:line="240" w:lineRule="auto"/>
        <w:rPr>
          <w:rFonts w:ascii="Times New Roman" w:hAnsi="Times New Roman" w:eastAsia="宋体" w:cs="Times New Roman"/>
          <w:b/>
          <w:color w:val="000000" w:themeColor="text1"/>
          <w:kern w:val="2"/>
          <w:sz w:val="18"/>
          <w:szCs w:val="18"/>
          <w14:textFill>
            <w14:solidFill>
              <w14:schemeClr w14:val="tx1"/>
            </w14:solidFill>
          </w14:textFill>
        </w:rPr>
      </w:pPr>
    </w:p>
    <w:p>
      <w:pPr>
        <w:keepNext w:val="0"/>
        <w:keepLines w:val="0"/>
        <w:pageBreakBefore w:val="0"/>
        <w:kinsoku/>
        <w:wordWrap/>
        <w:overflowPunct/>
        <w:topLinePunct w:val="0"/>
        <w:bidi w:val="0"/>
        <w:spacing w:line="520" w:lineRule="exact"/>
        <w:ind w:firstLine="240" w:firstLineChars="50"/>
        <w:jc w:val="center"/>
        <w:textAlignment w:val="auto"/>
        <w:rPr>
          <w:rFonts w:ascii="Calibri" w:hAnsi="Calibri" w:eastAsia="宋体" w:cs="Times New Roman"/>
          <w:color w:val="000000" w:themeColor="text1"/>
          <w:kern w:val="2"/>
          <w:sz w:val="48"/>
          <w:szCs w:val="48"/>
          <w14:textFill>
            <w14:solidFill>
              <w14:schemeClr w14:val="tx1"/>
            </w14:solidFill>
          </w14:textFill>
        </w:rPr>
      </w:pPr>
      <w:r>
        <w:rPr>
          <w:rFonts w:hint="eastAsia" w:ascii="Calibri" w:hAnsi="Calibri" w:eastAsia="宋体" w:cs="Times New Roman"/>
          <w:color w:val="000000" w:themeColor="text1"/>
          <w:kern w:val="2"/>
          <w:sz w:val="48"/>
          <w:szCs w:val="48"/>
          <w14:textFill>
            <w14:solidFill>
              <w14:schemeClr w14:val="tx1"/>
            </w14:solidFill>
          </w14:textFill>
        </w:rPr>
        <w:t>采购合同</w:t>
      </w:r>
    </w:p>
    <w:p>
      <w:pPr>
        <w:keepNext w:val="0"/>
        <w:keepLines w:val="0"/>
        <w:pageBreakBefore w:val="0"/>
        <w:widowControl w:val="0"/>
        <w:tabs>
          <w:tab w:val="right" w:pos="8096"/>
        </w:tabs>
        <w:kinsoku/>
        <w:wordWrap/>
        <w:overflowPunct/>
        <w:topLinePunct w:val="0"/>
        <w:bidi w:val="0"/>
        <w:spacing w:after="0" w:line="280" w:lineRule="exact"/>
        <w:ind w:right="210"/>
        <w:textAlignment w:val="auto"/>
        <w:rPr>
          <w:rFonts w:hint="default" w:ascii="新宋体" w:hAnsi="新宋体" w:eastAsia="新宋体" w:cs="新宋体"/>
          <w:color w:val="000000" w:themeColor="text1"/>
          <w:kern w:val="2"/>
          <w:sz w:val="21"/>
          <w:szCs w:val="21"/>
          <w:u w:val="single"/>
          <w:lang w:val="en-US" w:eastAsia="zh-CN"/>
          <w14:textFill>
            <w14:solidFill>
              <w14:schemeClr w14:val="tx1"/>
            </w14:solidFill>
          </w14:textFill>
        </w:rPr>
      </w:pPr>
      <w:r>
        <w:rPr>
          <w:rFonts w:hint="eastAsia" w:ascii="新宋体" w:hAnsi="新宋体" w:eastAsia="新宋体" w:cs="新宋体"/>
          <w:color w:val="000000" w:themeColor="text1"/>
          <w:kern w:val="2"/>
          <w:sz w:val="21"/>
          <w:szCs w:val="21"/>
          <w14:textFill>
            <w14:solidFill>
              <w14:schemeClr w14:val="tx1"/>
            </w14:solidFill>
          </w14:textFill>
        </w:rPr>
        <w:t>甲方：</w:t>
      </w:r>
      <w:r>
        <w:rPr>
          <w:rFonts w:hint="eastAsia" w:ascii="新宋体" w:hAnsi="新宋体" w:eastAsia="新宋体" w:cs="新宋体"/>
          <w:color w:val="000000" w:themeColor="text1"/>
          <w:kern w:val="2"/>
          <w:sz w:val="21"/>
          <w:szCs w:val="21"/>
          <w:u w:val="single"/>
          <w14:textFill>
            <w14:solidFill>
              <w14:schemeClr w14:val="tx1"/>
            </w14:solidFill>
          </w14:textFill>
        </w:rPr>
        <w:t xml:space="preserve">  江苏金海星导航科技有限公司  </w:t>
      </w:r>
      <w:r>
        <w:rPr>
          <w:rFonts w:hint="eastAsia" w:ascii="新宋体" w:hAnsi="新宋体" w:eastAsia="新宋体" w:cs="新宋体"/>
          <w:color w:val="000000" w:themeColor="text1"/>
          <w:kern w:val="2"/>
          <w:sz w:val="21"/>
          <w:szCs w:val="21"/>
          <w:u w:val="none"/>
          <w:lang w:val="en-US" w:eastAsia="zh-CN"/>
          <w14:textFill>
            <w14:solidFill>
              <w14:schemeClr w14:val="tx1"/>
            </w14:solidFill>
          </w14:textFill>
        </w:rPr>
        <w:t xml:space="preserve">                合同编号：</w:t>
      </w:r>
      <w:r>
        <w:rPr>
          <w:rFonts w:hint="eastAsia" w:ascii="新宋体" w:hAnsi="新宋体" w:eastAsia="新宋体" w:cs="新宋体"/>
          <w:i w:val="0"/>
          <w:iCs w:val="0"/>
          <w:color w:val="000000" w:themeColor="text1"/>
          <w:kern w:val="2"/>
          <w:sz w:val="21"/>
          <w:szCs w:val="21"/>
          <w:u w:val="single"/>
          <w:lang w:val="en-US" w:eastAsia="zh-CN"/>
          <w14:textFill>
            <w14:solidFill>
              <w14:schemeClr w14:val="tx1"/>
            </w14:solidFill>
          </w14:textFill>
        </w:rPr>
        <w:t>JHX2020G-009</w:t>
      </w:r>
    </w:p>
    <w:p>
      <w:pPr>
        <w:keepNext w:val="0"/>
        <w:keepLines w:val="0"/>
        <w:pageBreakBefore w:val="0"/>
        <w:widowControl w:val="0"/>
        <w:kinsoku/>
        <w:wordWrap/>
        <w:overflowPunct/>
        <w:topLinePunct w:val="0"/>
        <w:bidi w:val="0"/>
        <w:spacing w:after="0" w:line="280" w:lineRule="exact"/>
        <w:ind w:right="315"/>
        <w:textAlignment w:val="auto"/>
        <w:rPr>
          <w:rFonts w:ascii="新宋体" w:hAnsi="新宋体" w:eastAsia="新宋体" w:cs="新宋体"/>
          <w:color w:val="000000" w:themeColor="text1"/>
          <w:kern w:val="2"/>
          <w:sz w:val="21"/>
          <w:szCs w:val="21"/>
          <w14:textFill>
            <w14:solidFill>
              <w14:schemeClr w14:val="tx1"/>
            </w14:solidFill>
          </w14:textFill>
        </w:rPr>
      </w:pPr>
      <w:r>
        <w:rPr>
          <w:rFonts w:hint="eastAsia" w:ascii="新宋体" w:hAnsi="新宋体" w:eastAsia="新宋体" w:cs="新宋体"/>
          <w:color w:val="000000" w:themeColor="text1"/>
          <w:kern w:val="2"/>
          <w:sz w:val="21"/>
          <w:szCs w:val="21"/>
          <w14:textFill>
            <w14:solidFill>
              <w14:schemeClr w14:val="tx1"/>
            </w14:solidFill>
          </w14:textFill>
        </w:rPr>
        <w:t>乙方：</w:t>
      </w:r>
      <w:r>
        <w:rPr>
          <w:rFonts w:hint="eastAsia" w:ascii="新宋体" w:hAnsi="新宋体" w:eastAsia="新宋体" w:cs="新宋体"/>
          <w:color w:val="000000" w:themeColor="text1"/>
          <w:kern w:val="2"/>
          <w:sz w:val="21"/>
          <w:szCs w:val="21"/>
          <w:u w:val="single"/>
          <w14:textFill>
            <w14:solidFill>
              <w14:schemeClr w14:val="tx1"/>
            </w14:solidFill>
          </w14:textFill>
        </w:rPr>
        <w:t xml:space="preserve">  </w:t>
      </w:r>
      <w:r>
        <w:rPr>
          <w:rFonts w:hint="eastAsia" w:ascii="新宋体" w:hAnsi="新宋体" w:eastAsia="新宋体" w:cs="新宋体"/>
          <w:color w:val="000000" w:themeColor="text1"/>
          <w:kern w:val="2"/>
          <w:sz w:val="21"/>
          <w:szCs w:val="21"/>
          <w:u w:val="single"/>
          <w:lang w:val="en-US" w:eastAsia="zh-CN"/>
          <w14:textFill>
            <w14:solidFill>
              <w14:schemeClr w14:val="tx1"/>
            </w14:solidFill>
          </w14:textFill>
        </w:rPr>
        <w:t xml:space="preserve">深圳安易行科技有限公司  </w:t>
      </w:r>
      <w:r>
        <w:rPr>
          <w:rFonts w:hint="eastAsia" w:ascii="新宋体" w:hAnsi="新宋体" w:eastAsia="新宋体" w:cs="新宋体"/>
          <w:color w:val="000000" w:themeColor="text1"/>
          <w:kern w:val="2"/>
          <w:sz w:val="21"/>
          <w:szCs w:val="21"/>
          <w:u w:val="single"/>
          <w14:textFill>
            <w14:solidFill>
              <w14:schemeClr w14:val="tx1"/>
            </w14:solidFill>
          </w14:textFill>
        </w:rPr>
        <w:t xml:space="preserve">    </w:t>
      </w:r>
    </w:p>
    <w:p>
      <w:pPr>
        <w:keepNext w:val="0"/>
        <w:keepLines w:val="0"/>
        <w:pageBreakBefore w:val="0"/>
        <w:widowControl w:val="0"/>
        <w:kinsoku/>
        <w:wordWrap/>
        <w:overflowPunct/>
        <w:topLinePunct w:val="0"/>
        <w:bidi w:val="0"/>
        <w:spacing w:after="0" w:line="280" w:lineRule="exact"/>
        <w:ind w:right="315" w:firstLine="420" w:firstLineChars="200"/>
        <w:textAlignment w:val="auto"/>
        <w:rPr>
          <w:rFonts w:ascii="新宋体" w:hAnsi="新宋体" w:eastAsia="新宋体" w:cs="新宋体"/>
          <w:color w:val="000000" w:themeColor="text1"/>
          <w:kern w:val="2"/>
          <w:sz w:val="21"/>
          <w:szCs w:val="21"/>
          <w14:textFill>
            <w14:solidFill>
              <w14:schemeClr w14:val="tx1"/>
            </w14:solidFill>
          </w14:textFill>
        </w:rPr>
      </w:pPr>
      <w:r>
        <w:rPr>
          <w:rFonts w:hint="eastAsia" w:ascii="新宋体" w:hAnsi="新宋体" w:eastAsia="新宋体" w:cs="新宋体"/>
          <w:color w:val="000000" w:themeColor="text1"/>
          <w:kern w:val="2"/>
          <w:sz w:val="21"/>
          <w:szCs w:val="21"/>
          <w14:textFill>
            <w14:solidFill>
              <w14:schemeClr w14:val="tx1"/>
            </w14:solidFill>
          </w14:textFill>
        </w:rPr>
        <w:t>甲乙双方本着互惠互利、诚实信用的原则，经友好协商，一致同意签订本合同，以供双方共同遵守。</w:t>
      </w:r>
    </w:p>
    <w:p>
      <w:pPr>
        <w:keepNext w:val="0"/>
        <w:keepLines w:val="0"/>
        <w:pageBreakBefore w:val="0"/>
        <w:widowControl w:val="0"/>
        <w:kinsoku/>
        <w:wordWrap/>
        <w:overflowPunct/>
        <w:topLinePunct w:val="0"/>
        <w:bidi w:val="0"/>
        <w:spacing w:after="0" w:line="280" w:lineRule="exact"/>
        <w:ind w:right="315"/>
        <w:textAlignment w:val="auto"/>
        <w:rPr>
          <w:rFonts w:ascii="新宋体" w:hAnsi="新宋体" w:eastAsia="新宋体" w:cs="新宋体"/>
          <w:color w:val="000000" w:themeColor="text1"/>
          <w:kern w:val="2"/>
          <w:sz w:val="21"/>
          <w:szCs w:val="21"/>
          <w14:textFill>
            <w14:solidFill>
              <w14:schemeClr w14:val="tx1"/>
            </w14:solidFill>
          </w14:textFill>
        </w:rPr>
      </w:pPr>
      <w:r>
        <w:rPr>
          <w:rFonts w:hint="eastAsia" w:ascii="新宋体" w:hAnsi="新宋体" w:eastAsia="新宋体" w:cs="新宋体"/>
          <w:b/>
          <w:bCs/>
          <w:color w:val="000000" w:themeColor="text1"/>
          <w:kern w:val="2"/>
          <w:sz w:val="21"/>
          <w:szCs w:val="21"/>
          <w14:textFill>
            <w14:solidFill>
              <w14:schemeClr w14:val="tx1"/>
            </w14:solidFill>
          </w14:textFill>
        </w:rPr>
        <w:t>一、产品名称、型号、数量、价格、金额：</w:t>
      </w:r>
    </w:p>
    <w:tbl>
      <w:tblPr>
        <w:tblStyle w:val="19"/>
        <w:tblW w:w="9206" w:type="dxa"/>
        <w:tblInd w:w="-743" w:type="dxa"/>
        <w:tblLayout w:type="fixed"/>
        <w:tblCellMar>
          <w:top w:w="0" w:type="dxa"/>
          <w:left w:w="108" w:type="dxa"/>
          <w:bottom w:w="0" w:type="dxa"/>
          <w:right w:w="108" w:type="dxa"/>
        </w:tblCellMar>
      </w:tblPr>
      <w:tblGrid>
        <w:gridCol w:w="709"/>
        <w:gridCol w:w="1317"/>
        <w:gridCol w:w="2620"/>
        <w:gridCol w:w="1080"/>
        <w:gridCol w:w="1080"/>
        <w:gridCol w:w="1080"/>
        <w:gridCol w:w="1320"/>
      </w:tblGrid>
      <w:tr>
        <w:tblPrEx>
          <w:tblCellMar>
            <w:top w:w="0" w:type="dxa"/>
            <w:left w:w="108" w:type="dxa"/>
            <w:bottom w:w="0" w:type="dxa"/>
            <w:right w:w="108" w:type="dxa"/>
          </w:tblCellMar>
        </w:tblPrEx>
        <w:trPr>
          <w:trHeight w:val="285" w:hRule="atLeast"/>
        </w:trPr>
        <w:tc>
          <w:tcPr>
            <w:tcW w:w="709"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pageBreakBefore w:val="0"/>
              <w:kinsoku/>
              <w:wordWrap/>
              <w:overflowPunct/>
              <w:topLinePunct w:val="0"/>
              <w:bidi w:val="0"/>
              <w:spacing w:after="0" w:line="280" w:lineRule="exact"/>
              <w:jc w:val="center"/>
              <w:textAlignment w:val="auto"/>
              <w:rPr>
                <w:rFonts w:ascii="宋体" w:hAnsi="宋体" w:eastAsia="宋体" w:cs="宋体"/>
                <w:b/>
                <w:bCs/>
                <w:color w:val="000000"/>
                <w:sz w:val="21"/>
                <w:szCs w:val="21"/>
              </w:rPr>
            </w:pPr>
            <w:r>
              <w:rPr>
                <w:rFonts w:hint="eastAsia" w:ascii="宋体" w:hAnsi="宋体" w:eastAsia="宋体" w:cs="宋体"/>
                <w:b/>
                <w:bCs/>
                <w:color w:val="000000"/>
                <w:sz w:val="21"/>
                <w:szCs w:val="21"/>
              </w:rPr>
              <w:t>序号</w:t>
            </w:r>
          </w:p>
        </w:tc>
        <w:tc>
          <w:tcPr>
            <w:tcW w:w="1317" w:type="dxa"/>
            <w:tcBorders>
              <w:top w:val="single" w:color="auto" w:sz="4" w:space="0"/>
              <w:left w:val="nil"/>
              <w:bottom w:val="single" w:color="auto" w:sz="4" w:space="0"/>
              <w:right w:val="single" w:color="auto" w:sz="4" w:space="0"/>
            </w:tcBorders>
            <w:shd w:val="clear" w:color="auto" w:fill="auto"/>
            <w:noWrap/>
            <w:vAlign w:val="center"/>
          </w:tcPr>
          <w:p>
            <w:pPr>
              <w:keepNext w:val="0"/>
              <w:keepLines w:val="0"/>
              <w:pageBreakBefore w:val="0"/>
              <w:kinsoku/>
              <w:wordWrap/>
              <w:overflowPunct/>
              <w:topLinePunct w:val="0"/>
              <w:bidi w:val="0"/>
              <w:spacing w:after="0" w:line="280" w:lineRule="exact"/>
              <w:jc w:val="center"/>
              <w:textAlignment w:val="auto"/>
              <w:rPr>
                <w:rFonts w:ascii="宋体" w:hAnsi="宋体" w:eastAsia="宋体" w:cs="宋体"/>
                <w:b/>
                <w:bCs/>
                <w:color w:val="000000"/>
                <w:sz w:val="21"/>
                <w:szCs w:val="21"/>
              </w:rPr>
            </w:pPr>
            <w:r>
              <w:rPr>
                <w:rFonts w:hint="eastAsia" w:ascii="宋体" w:hAnsi="宋体" w:eastAsia="宋体" w:cs="宋体"/>
                <w:b/>
                <w:bCs/>
                <w:color w:val="000000"/>
                <w:sz w:val="21"/>
                <w:szCs w:val="21"/>
              </w:rPr>
              <w:t>产品名称</w:t>
            </w:r>
          </w:p>
        </w:tc>
        <w:tc>
          <w:tcPr>
            <w:tcW w:w="2620" w:type="dxa"/>
            <w:tcBorders>
              <w:top w:val="single" w:color="auto" w:sz="4" w:space="0"/>
              <w:left w:val="nil"/>
              <w:bottom w:val="single" w:color="auto" w:sz="4" w:space="0"/>
              <w:right w:val="single" w:color="auto" w:sz="4" w:space="0"/>
            </w:tcBorders>
            <w:shd w:val="clear" w:color="auto" w:fill="auto"/>
            <w:noWrap/>
            <w:vAlign w:val="center"/>
          </w:tcPr>
          <w:p>
            <w:pPr>
              <w:keepNext w:val="0"/>
              <w:keepLines w:val="0"/>
              <w:pageBreakBefore w:val="0"/>
              <w:kinsoku/>
              <w:wordWrap/>
              <w:overflowPunct/>
              <w:topLinePunct w:val="0"/>
              <w:bidi w:val="0"/>
              <w:spacing w:after="0" w:line="280" w:lineRule="exact"/>
              <w:jc w:val="center"/>
              <w:textAlignment w:val="auto"/>
              <w:rPr>
                <w:rFonts w:ascii="宋体" w:hAnsi="宋体" w:eastAsia="宋体" w:cs="宋体"/>
                <w:b/>
                <w:bCs/>
                <w:color w:val="000000"/>
                <w:sz w:val="21"/>
                <w:szCs w:val="21"/>
              </w:rPr>
            </w:pPr>
            <w:r>
              <w:rPr>
                <w:rFonts w:hint="eastAsia" w:ascii="宋体" w:hAnsi="宋体" w:eastAsia="宋体" w:cs="宋体"/>
                <w:b/>
                <w:bCs/>
                <w:color w:val="000000"/>
                <w:sz w:val="21"/>
                <w:szCs w:val="21"/>
              </w:rPr>
              <w:t>规格型号</w:t>
            </w:r>
          </w:p>
        </w:tc>
        <w:tc>
          <w:tcPr>
            <w:tcW w:w="1080" w:type="dxa"/>
            <w:tcBorders>
              <w:top w:val="single" w:color="auto" w:sz="4" w:space="0"/>
              <w:left w:val="nil"/>
              <w:bottom w:val="single" w:color="auto" w:sz="4" w:space="0"/>
              <w:right w:val="single" w:color="auto" w:sz="4" w:space="0"/>
            </w:tcBorders>
            <w:shd w:val="clear" w:color="auto" w:fill="auto"/>
            <w:noWrap/>
            <w:vAlign w:val="center"/>
          </w:tcPr>
          <w:p>
            <w:pPr>
              <w:keepNext w:val="0"/>
              <w:keepLines w:val="0"/>
              <w:pageBreakBefore w:val="0"/>
              <w:kinsoku/>
              <w:wordWrap/>
              <w:overflowPunct/>
              <w:topLinePunct w:val="0"/>
              <w:bidi w:val="0"/>
              <w:spacing w:after="0" w:line="280" w:lineRule="exact"/>
              <w:jc w:val="center"/>
              <w:textAlignment w:val="auto"/>
              <w:rPr>
                <w:rFonts w:ascii="宋体" w:hAnsi="宋体" w:eastAsia="宋体" w:cs="宋体"/>
                <w:b/>
                <w:bCs/>
                <w:color w:val="000000"/>
                <w:sz w:val="21"/>
                <w:szCs w:val="21"/>
              </w:rPr>
            </w:pPr>
            <w:r>
              <w:rPr>
                <w:rFonts w:hint="eastAsia" w:ascii="宋体" w:hAnsi="宋体" w:eastAsia="宋体" w:cs="宋体"/>
                <w:b/>
                <w:bCs/>
                <w:color w:val="000000"/>
                <w:sz w:val="21"/>
                <w:szCs w:val="21"/>
              </w:rPr>
              <w:t>数量</w:t>
            </w:r>
          </w:p>
        </w:tc>
        <w:tc>
          <w:tcPr>
            <w:tcW w:w="1080" w:type="dxa"/>
            <w:tcBorders>
              <w:top w:val="single" w:color="auto" w:sz="4" w:space="0"/>
              <w:left w:val="nil"/>
              <w:bottom w:val="single" w:color="auto" w:sz="4" w:space="0"/>
              <w:right w:val="single" w:color="auto" w:sz="4" w:space="0"/>
            </w:tcBorders>
            <w:shd w:val="clear" w:color="auto" w:fill="auto"/>
            <w:noWrap/>
            <w:vAlign w:val="center"/>
          </w:tcPr>
          <w:p>
            <w:pPr>
              <w:keepNext w:val="0"/>
              <w:keepLines w:val="0"/>
              <w:pageBreakBefore w:val="0"/>
              <w:kinsoku/>
              <w:wordWrap/>
              <w:overflowPunct/>
              <w:topLinePunct w:val="0"/>
              <w:bidi w:val="0"/>
              <w:spacing w:after="0" w:line="280" w:lineRule="exact"/>
              <w:jc w:val="center"/>
              <w:textAlignment w:val="auto"/>
              <w:rPr>
                <w:rFonts w:ascii="宋体" w:hAnsi="宋体" w:eastAsia="宋体" w:cs="宋体"/>
                <w:b/>
                <w:bCs/>
                <w:color w:val="000000"/>
                <w:sz w:val="21"/>
                <w:szCs w:val="21"/>
              </w:rPr>
            </w:pPr>
            <w:r>
              <w:rPr>
                <w:rFonts w:hint="eastAsia" w:ascii="宋体" w:hAnsi="宋体" w:eastAsia="宋体" w:cs="宋体"/>
                <w:b/>
                <w:bCs/>
                <w:color w:val="000000"/>
                <w:sz w:val="21"/>
                <w:szCs w:val="21"/>
              </w:rPr>
              <w:t>含税单价（元）</w:t>
            </w:r>
          </w:p>
        </w:tc>
        <w:tc>
          <w:tcPr>
            <w:tcW w:w="1080" w:type="dxa"/>
            <w:tcBorders>
              <w:top w:val="single" w:color="auto" w:sz="4" w:space="0"/>
              <w:left w:val="nil"/>
              <w:bottom w:val="single" w:color="auto" w:sz="4" w:space="0"/>
              <w:right w:val="single" w:color="auto" w:sz="4" w:space="0"/>
            </w:tcBorders>
            <w:shd w:val="clear" w:color="auto" w:fill="auto"/>
            <w:noWrap/>
            <w:vAlign w:val="center"/>
          </w:tcPr>
          <w:p>
            <w:pPr>
              <w:keepNext w:val="0"/>
              <w:keepLines w:val="0"/>
              <w:pageBreakBefore w:val="0"/>
              <w:kinsoku/>
              <w:wordWrap/>
              <w:overflowPunct/>
              <w:topLinePunct w:val="0"/>
              <w:bidi w:val="0"/>
              <w:spacing w:after="0" w:line="280" w:lineRule="exact"/>
              <w:jc w:val="center"/>
              <w:textAlignment w:val="auto"/>
              <w:rPr>
                <w:rFonts w:ascii="宋体" w:hAnsi="宋体" w:eastAsia="宋体" w:cs="宋体"/>
                <w:b/>
                <w:bCs/>
                <w:color w:val="000000"/>
                <w:sz w:val="21"/>
                <w:szCs w:val="21"/>
              </w:rPr>
            </w:pPr>
            <w:r>
              <w:rPr>
                <w:rFonts w:hint="eastAsia" w:ascii="宋体" w:hAnsi="宋体" w:eastAsia="宋体" w:cs="宋体"/>
                <w:b/>
                <w:bCs/>
                <w:color w:val="000000"/>
                <w:sz w:val="21"/>
                <w:szCs w:val="21"/>
              </w:rPr>
              <w:t>含税总价（元）</w:t>
            </w:r>
          </w:p>
        </w:tc>
        <w:tc>
          <w:tcPr>
            <w:tcW w:w="1320" w:type="dxa"/>
            <w:tcBorders>
              <w:top w:val="single" w:color="auto" w:sz="4" w:space="0"/>
              <w:left w:val="nil"/>
              <w:bottom w:val="single" w:color="auto" w:sz="4" w:space="0"/>
              <w:right w:val="single" w:color="auto" w:sz="4" w:space="0"/>
            </w:tcBorders>
            <w:shd w:val="clear" w:color="auto" w:fill="auto"/>
            <w:noWrap/>
            <w:vAlign w:val="center"/>
          </w:tcPr>
          <w:p>
            <w:pPr>
              <w:keepNext w:val="0"/>
              <w:keepLines w:val="0"/>
              <w:pageBreakBefore w:val="0"/>
              <w:kinsoku/>
              <w:wordWrap/>
              <w:overflowPunct/>
              <w:topLinePunct w:val="0"/>
              <w:bidi w:val="0"/>
              <w:spacing w:after="0" w:line="280" w:lineRule="exact"/>
              <w:jc w:val="center"/>
              <w:textAlignment w:val="auto"/>
              <w:rPr>
                <w:rFonts w:ascii="宋体" w:hAnsi="宋体" w:eastAsia="宋体" w:cs="宋体"/>
                <w:b/>
                <w:bCs/>
                <w:color w:val="000000"/>
                <w:sz w:val="21"/>
                <w:szCs w:val="21"/>
              </w:rPr>
            </w:pPr>
            <w:r>
              <w:rPr>
                <w:rFonts w:hint="eastAsia" w:ascii="宋体" w:hAnsi="宋体" w:eastAsia="宋体" w:cs="宋体"/>
                <w:b/>
                <w:bCs/>
                <w:color w:val="000000"/>
                <w:sz w:val="21"/>
                <w:szCs w:val="21"/>
              </w:rPr>
              <w:t>备注</w:t>
            </w:r>
          </w:p>
        </w:tc>
      </w:tr>
      <w:tr>
        <w:tblPrEx>
          <w:tblCellMar>
            <w:top w:w="0" w:type="dxa"/>
            <w:left w:w="108" w:type="dxa"/>
            <w:bottom w:w="0" w:type="dxa"/>
            <w:right w:w="108" w:type="dxa"/>
          </w:tblCellMar>
        </w:tblPrEx>
        <w:trPr>
          <w:trHeight w:val="546" w:hRule="atLeast"/>
        </w:trPr>
        <w:tc>
          <w:tcPr>
            <w:tcW w:w="709" w:type="dxa"/>
            <w:tcBorders>
              <w:top w:val="nil"/>
              <w:left w:val="single" w:color="auto" w:sz="4" w:space="0"/>
              <w:bottom w:val="single" w:color="000000" w:sz="4" w:space="0"/>
              <w:right w:val="single" w:color="auto" w:sz="4" w:space="0"/>
            </w:tcBorders>
            <w:vAlign w:val="center"/>
          </w:tcPr>
          <w:p>
            <w:pPr>
              <w:keepNext w:val="0"/>
              <w:keepLines w:val="0"/>
              <w:pageBreakBefore w:val="0"/>
              <w:kinsoku/>
              <w:wordWrap/>
              <w:overflowPunct/>
              <w:topLinePunct w:val="0"/>
              <w:bidi w:val="0"/>
              <w:spacing w:after="0" w:line="280" w:lineRule="exact"/>
              <w:textAlignment w:val="auto"/>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1</w:t>
            </w:r>
          </w:p>
        </w:tc>
        <w:tc>
          <w:tcPr>
            <w:tcW w:w="1317" w:type="dxa"/>
            <w:tcBorders>
              <w:top w:val="nil"/>
              <w:left w:val="single" w:color="auto" w:sz="4" w:space="0"/>
              <w:bottom w:val="single" w:color="000000" w:sz="4" w:space="0"/>
              <w:right w:val="single" w:color="auto" w:sz="4" w:space="0"/>
            </w:tcBorders>
            <w:vAlign w:val="center"/>
          </w:tcPr>
          <w:p>
            <w:pPr>
              <w:keepNext w:val="0"/>
              <w:keepLines w:val="0"/>
              <w:pageBreakBefore w:val="0"/>
              <w:kinsoku/>
              <w:wordWrap/>
              <w:overflowPunct/>
              <w:topLinePunct w:val="0"/>
              <w:bidi w:val="0"/>
              <w:spacing w:after="0" w:line="280" w:lineRule="exact"/>
              <w:textAlignment w:val="auto"/>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行车安全辅助设备</w:t>
            </w:r>
          </w:p>
        </w:tc>
        <w:tc>
          <w:tcPr>
            <w:tcW w:w="2620" w:type="dxa"/>
            <w:tcBorders>
              <w:top w:val="nil"/>
              <w:left w:val="nil"/>
              <w:bottom w:val="single" w:color="auto" w:sz="4" w:space="0"/>
              <w:right w:val="single" w:color="auto" w:sz="4" w:space="0"/>
            </w:tcBorders>
            <w:shd w:val="clear" w:color="auto" w:fill="auto"/>
            <w:noWrap/>
            <w:vAlign w:val="center"/>
          </w:tcPr>
          <w:p>
            <w:pPr>
              <w:keepNext w:val="0"/>
              <w:keepLines w:val="0"/>
              <w:pageBreakBefore w:val="0"/>
              <w:kinsoku/>
              <w:wordWrap/>
              <w:overflowPunct/>
              <w:topLinePunct w:val="0"/>
              <w:bidi w:val="0"/>
              <w:spacing w:after="0" w:line="280" w:lineRule="exact"/>
              <w:jc w:val="center"/>
              <w:textAlignment w:val="auto"/>
              <w:rPr>
                <w:rFonts w:hint="eastAsia" w:ascii="宋体" w:hAnsi="宋体" w:cs="宋体"/>
                <w:bCs/>
                <w:szCs w:val="21"/>
                <w:lang w:val="en-US" w:eastAsia="zh-CN"/>
              </w:rPr>
            </w:pPr>
            <w:r>
              <w:rPr>
                <w:rFonts w:hint="eastAsia" w:ascii="宋体" w:hAnsi="宋体" w:cs="宋体"/>
                <w:bCs/>
                <w:szCs w:val="21"/>
                <w:lang w:val="en-US" w:eastAsia="zh-CN"/>
              </w:rPr>
              <w:t>高端智能行车预警监控设备</w:t>
            </w:r>
          </w:p>
        </w:tc>
        <w:tc>
          <w:tcPr>
            <w:tcW w:w="1080" w:type="dxa"/>
            <w:tcBorders>
              <w:top w:val="nil"/>
              <w:left w:val="single" w:color="auto" w:sz="4" w:space="0"/>
              <w:bottom w:val="single" w:color="000000" w:sz="4" w:space="0"/>
              <w:right w:val="single" w:color="auto" w:sz="4" w:space="0"/>
            </w:tcBorders>
            <w:shd w:val="clear" w:color="auto" w:fill="auto"/>
            <w:noWrap/>
            <w:vAlign w:val="center"/>
          </w:tcPr>
          <w:p>
            <w:pPr>
              <w:keepNext w:val="0"/>
              <w:keepLines w:val="0"/>
              <w:pageBreakBefore w:val="0"/>
              <w:kinsoku/>
              <w:wordWrap/>
              <w:overflowPunct/>
              <w:topLinePunct w:val="0"/>
              <w:bidi w:val="0"/>
              <w:spacing w:after="0" w:line="280" w:lineRule="exact"/>
              <w:jc w:val="center"/>
              <w:textAlignment w:val="auto"/>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120套</w:t>
            </w:r>
          </w:p>
        </w:tc>
        <w:tc>
          <w:tcPr>
            <w:tcW w:w="1080" w:type="dxa"/>
            <w:tcBorders>
              <w:top w:val="nil"/>
              <w:left w:val="single" w:color="auto" w:sz="4" w:space="0"/>
              <w:bottom w:val="single" w:color="000000" w:sz="4" w:space="0"/>
              <w:right w:val="single" w:color="auto" w:sz="4" w:space="0"/>
            </w:tcBorders>
            <w:shd w:val="clear" w:color="auto" w:fill="auto"/>
            <w:noWrap/>
            <w:vAlign w:val="center"/>
          </w:tcPr>
          <w:p>
            <w:pPr>
              <w:keepNext w:val="0"/>
              <w:keepLines w:val="0"/>
              <w:pageBreakBefore w:val="0"/>
              <w:kinsoku/>
              <w:wordWrap/>
              <w:overflowPunct/>
              <w:topLinePunct w:val="0"/>
              <w:bidi w:val="0"/>
              <w:spacing w:after="0" w:line="280" w:lineRule="exact"/>
              <w:jc w:val="center"/>
              <w:textAlignment w:val="auto"/>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716</w:t>
            </w:r>
          </w:p>
        </w:tc>
        <w:tc>
          <w:tcPr>
            <w:tcW w:w="1080" w:type="dxa"/>
            <w:tcBorders>
              <w:top w:val="nil"/>
              <w:left w:val="single" w:color="auto" w:sz="4" w:space="0"/>
              <w:bottom w:val="single" w:color="000000" w:sz="4" w:space="0"/>
              <w:right w:val="single" w:color="auto" w:sz="4" w:space="0"/>
            </w:tcBorders>
            <w:shd w:val="clear" w:color="auto" w:fill="auto"/>
            <w:noWrap/>
            <w:vAlign w:val="center"/>
          </w:tcPr>
          <w:p>
            <w:pPr>
              <w:keepNext w:val="0"/>
              <w:keepLines w:val="0"/>
              <w:pageBreakBefore w:val="0"/>
              <w:kinsoku/>
              <w:wordWrap/>
              <w:overflowPunct/>
              <w:topLinePunct w:val="0"/>
              <w:bidi w:val="0"/>
              <w:spacing w:after="0" w:line="280" w:lineRule="exact"/>
              <w:jc w:val="center"/>
              <w:textAlignment w:val="auto"/>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85920</w:t>
            </w:r>
          </w:p>
        </w:tc>
        <w:tc>
          <w:tcPr>
            <w:tcW w:w="1320" w:type="dxa"/>
            <w:tcBorders>
              <w:top w:val="nil"/>
              <w:left w:val="single" w:color="auto" w:sz="4" w:space="0"/>
              <w:bottom w:val="single" w:color="auto" w:sz="4" w:space="0"/>
              <w:right w:val="single" w:color="auto" w:sz="4" w:space="0"/>
            </w:tcBorders>
            <w:shd w:val="clear" w:color="auto" w:fill="auto"/>
            <w:noWrap/>
            <w:vAlign w:val="center"/>
          </w:tcPr>
          <w:p>
            <w:pPr>
              <w:keepNext w:val="0"/>
              <w:keepLines w:val="0"/>
              <w:pageBreakBefore w:val="0"/>
              <w:kinsoku/>
              <w:wordWrap/>
              <w:overflowPunct/>
              <w:topLinePunct w:val="0"/>
              <w:bidi w:val="0"/>
              <w:spacing w:after="0" w:line="280" w:lineRule="exact"/>
              <w:jc w:val="center"/>
              <w:textAlignment w:val="auto"/>
              <w:rPr>
                <w:rFonts w:hint="default" w:ascii="新宋体" w:hAnsi="新宋体" w:eastAsia="新宋体" w:cs="新宋体"/>
                <w:b w:val="0"/>
                <w:bCs/>
                <w:color w:val="000000" w:themeColor="text1"/>
                <w:kern w:val="2"/>
                <w:sz w:val="18"/>
                <w:szCs w:val="18"/>
                <w:lang w:val="en-US" w:eastAsia="zh-CN"/>
                <w14:textFill>
                  <w14:solidFill>
                    <w14:schemeClr w14:val="tx1"/>
                  </w14:solidFill>
                </w14:textFill>
              </w:rPr>
            </w:pPr>
            <w:r>
              <w:rPr>
                <w:rFonts w:hint="eastAsia" w:ascii="新宋体" w:hAnsi="新宋体" w:eastAsia="新宋体" w:cs="新宋体"/>
                <w:b w:val="0"/>
                <w:bCs/>
                <w:color w:val="000000" w:themeColor="text1"/>
                <w:kern w:val="2"/>
                <w:sz w:val="18"/>
                <w:szCs w:val="18"/>
                <w:lang w:val="en-US" w:eastAsia="zh-CN"/>
                <w14:textFill>
                  <w14:solidFill>
                    <w14:schemeClr w14:val="tx1"/>
                  </w14:solidFill>
                </w14:textFill>
              </w:rPr>
              <w:t>带4G/ADAS宽动态/配套线材</w:t>
            </w:r>
          </w:p>
        </w:tc>
      </w:tr>
      <w:tr>
        <w:tblPrEx>
          <w:tblCellMar>
            <w:top w:w="0" w:type="dxa"/>
            <w:left w:w="108" w:type="dxa"/>
            <w:bottom w:w="0" w:type="dxa"/>
            <w:right w:w="108" w:type="dxa"/>
          </w:tblCellMar>
        </w:tblPrEx>
        <w:trPr>
          <w:trHeight w:val="546" w:hRule="atLeast"/>
        </w:trPr>
        <w:tc>
          <w:tcPr>
            <w:tcW w:w="709" w:type="dxa"/>
            <w:tcBorders>
              <w:top w:val="nil"/>
              <w:left w:val="single" w:color="auto" w:sz="4" w:space="0"/>
              <w:bottom w:val="single" w:color="000000" w:sz="4" w:space="0"/>
              <w:right w:val="single" w:color="auto" w:sz="4" w:space="0"/>
            </w:tcBorders>
            <w:vAlign w:val="center"/>
          </w:tcPr>
          <w:p>
            <w:pPr>
              <w:keepNext w:val="0"/>
              <w:keepLines w:val="0"/>
              <w:pageBreakBefore w:val="0"/>
              <w:kinsoku/>
              <w:wordWrap/>
              <w:overflowPunct/>
              <w:topLinePunct w:val="0"/>
              <w:bidi w:val="0"/>
              <w:spacing w:after="0" w:line="280" w:lineRule="exact"/>
              <w:textAlignment w:val="auto"/>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3</w:t>
            </w:r>
          </w:p>
        </w:tc>
        <w:tc>
          <w:tcPr>
            <w:tcW w:w="1317" w:type="dxa"/>
            <w:tcBorders>
              <w:top w:val="nil"/>
              <w:left w:val="single" w:color="auto" w:sz="4" w:space="0"/>
              <w:bottom w:val="single" w:color="000000" w:sz="4" w:space="0"/>
              <w:right w:val="single" w:color="auto" w:sz="4" w:space="0"/>
            </w:tcBorders>
            <w:vAlign w:val="center"/>
          </w:tcPr>
          <w:p>
            <w:pPr>
              <w:keepNext w:val="0"/>
              <w:keepLines w:val="0"/>
              <w:pageBreakBefore w:val="0"/>
              <w:kinsoku/>
              <w:wordWrap/>
              <w:overflowPunct/>
              <w:topLinePunct w:val="0"/>
              <w:bidi w:val="0"/>
              <w:spacing w:after="0" w:line="280" w:lineRule="exact"/>
              <w:textAlignment w:val="auto"/>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软件授权</w:t>
            </w:r>
          </w:p>
        </w:tc>
        <w:tc>
          <w:tcPr>
            <w:tcW w:w="2620" w:type="dxa"/>
            <w:tcBorders>
              <w:top w:val="nil"/>
              <w:left w:val="nil"/>
              <w:bottom w:val="single" w:color="auto" w:sz="4" w:space="0"/>
              <w:right w:val="single" w:color="auto" w:sz="4" w:space="0"/>
            </w:tcBorders>
            <w:shd w:val="clear" w:color="auto" w:fill="auto"/>
            <w:noWrap/>
            <w:vAlign w:val="center"/>
          </w:tcPr>
          <w:p>
            <w:pPr>
              <w:keepNext w:val="0"/>
              <w:keepLines w:val="0"/>
              <w:pageBreakBefore w:val="0"/>
              <w:kinsoku/>
              <w:wordWrap/>
              <w:overflowPunct/>
              <w:topLinePunct w:val="0"/>
              <w:bidi w:val="0"/>
              <w:spacing w:after="0" w:line="280" w:lineRule="exact"/>
              <w:jc w:val="center"/>
              <w:textAlignment w:val="auto"/>
              <w:rPr>
                <w:rFonts w:hint="default" w:ascii="宋体" w:hAnsi="宋体" w:cs="宋体"/>
                <w:bCs/>
                <w:szCs w:val="21"/>
                <w:lang w:val="en-US" w:eastAsia="zh-CN"/>
              </w:rPr>
            </w:pPr>
            <w:r>
              <w:rPr>
                <w:rFonts w:hint="eastAsia" w:ascii="宋体" w:hAnsi="宋体" w:cs="宋体"/>
                <w:bCs/>
                <w:szCs w:val="21"/>
                <w:lang w:val="en-US" w:eastAsia="zh-CN"/>
              </w:rPr>
              <w:t>驾驶员状态疲劳驾驶智能监测系统 V1.0</w:t>
            </w:r>
          </w:p>
        </w:tc>
        <w:tc>
          <w:tcPr>
            <w:tcW w:w="1080" w:type="dxa"/>
            <w:tcBorders>
              <w:top w:val="nil"/>
              <w:left w:val="single" w:color="auto" w:sz="4" w:space="0"/>
              <w:bottom w:val="single" w:color="000000" w:sz="4" w:space="0"/>
              <w:right w:val="single" w:color="auto" w:sz="4" w:space="0"/>
            </w:tcBorders>
            <w:shd w:val="clear" w:color="auto" w:fill="auto"/>
            <w:noWrap/>
            <w:vAlign w:val="center"/>
          </w:tcPr>
          <w:p>
            <w:pPr>
              <w:keepNext w:val="0"/>
              <w:keepLines w:val="0"/>
              <w:pageBreakBefore w:val="0"/>
              <w:kinsoku/>
              <w:wordWrap/>
              <w:overflowPunct/>
              <w:topLinePunct w:val="0"/>
              <w:bidi w:val="0"/>
              <w:spacing w:after="0" w:line="280" w:lineRule="exact"/>
              <w:jc w:val="center"/>
              <w:textAlignment w:val="auto"/>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120套</w:t>
            </w:r>
          </w:p>
        </w:tc>
        <w:tc>
          <w:tcPr>
            <w:tcW w:w="1080" w:type="dxa"/>
            <w:tcBorders>
              <w:top w:val="nil"/>
              <w:left w:val="single" w:color="auto" w:sz="4" w:space="0"/>
              <w:bottom w:val="single" w:color="000000" w:sz="4" w:space="0"/>
              <w:right w:val="single" w:color="auto" w:sz="4" w:space="0"/>
            </w:tcBorders>
            <w:shd w:val="clear" w:color="auto" w:fill="auto"/>
            <w:noWrap/>
            <w:vAlign w:val="center"/>
          </w:tcPr>
          <w:p>
            <w:pPr>
              <w:keepNext w:val="0"/>
              <w:keepLines w:val="0"/>
              <w:pageBreakBefore w:val="0"/>
              <w:kinsoku/>
              <w:wordWrap/>
              <w:overflowPunct/>
              <w:topLinePunct w:val="0"/>
              <w:bidi w:val="0"/>
              <w:spacing w:after="0" w:line="280" w:lineRule="exact"/>
              <w:jc w:val="center"/>
              <w:textAlignment w:val="auto"/>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100</w:t>
            </w:r>
          </w:p>
        </w:tc>
        <w:tc>
          <w:tcPr>
            <w:tcW w:w="1080" w:type="dxa"/>
            <w:tcBorders>
              <w:top w:val="nil"/>
              <w:left w:val="single" w:color="auto" w:sz="4" w:space="0"/>
              <w:bottom w:val="single" w:color="000000" w:sz="4" w:space="0"/>
              <w:right w:val="single" w:color="auto" w:sz="4" w:space="0"/>
            </w:tcBorders>
            <w:shd w:val="clear" w:color="auto" w:fill="auto"/>
            <w:noWrap/>
            <w:vAlign w:val="center"/>
          </w:tcPr>
          <w:p>
            <w:pPr>
              <w:keepNext w:val="0"/>
              <w:keepLines w:val="0"/>
              <w:pageBreakBefore w:val="0"/>
              <w:kinsoku/>
              <w:wordWrap/>
              <w:overflowPunct/>
              <w:topLinePunct w:val="0"/>
              <w:bidi w:val="0"/>
              <w:spacing w:after="0" w:line="280" w:lineRule="exact"/>
              <w:jc w:val="center"/>
              <w:textAlignment w:val="auto"/>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12000</w:t>
            </w:r>
          </w:p>
        </w:tc>
        <w:tc>
          <w:tcPr>
            <w:tcW w:w="1320" w:type="dxa"/>
            <w:tcBorders>
              <w:top w:val="nil"/>
              <w:left w:val="single" w:color="auto" w:sz="4" w:space="0"/>
              <w:bottom w:val="single" w:color="auto" w:sz="4" w:space="0"/>
              <w:right w:val="single" w:color="auto" w:sz="4" w:space="0"/>
            </w:tcBorders>
            <w:shd w:val="clear" w:color="auto" w:fill="auto"/>
            <w:noWrap/>
            <w:vAlign w:val="center"/>
          </w:tcPr>
          <w:p>
            <w:pPr>
              <w:keepNext w:val="0"/>
              <w:keepLines w:val="0"/>
              <w:pageBreakBefore w:val="0"/>
              <w:kinsoku/>
              <w:wordWrap/>
              <w:overflowPunct/>
              <w:topLinePunct w:val="0"/>
              <w:bidi w:val="0"/>
              <w:spacing w:after="0" w:line="280" w:lineRule="exact"/>
              <w:jc w:val="center"/>
              <w:textAlignment w:val="auto"/>
              <w:rPr>
                <w:rFonts w:hint="default" w:ascii="新宋体" w:hAnsi="新宋体" w:eastAsia="新宋体" w:cs="新宋体"/>
                <w:b w:val="0"/>
                <w:bCs/>
                <w:color w:val="000000" w:themeColor="text1"/>
                <w:kern w:val="2"/>
                <w:sz w:val="18"/>
                <w:szCs w:val="18"/>
                <w:lang w:val="en-US" w:eastAsia="zh-CN"/>
                <w14:textFill>
                  <w14:solidFill>
                    <w14:schemeClr w14:val="tx1"/>
                  </w14:solidFill>
                </w14:textFill>
              </w:rPr>
            </w:pPr>
          </w:p>
        </w:tc>
      </w:tr>
      <w:tr>
        <w:tblPrEx>
          <w:tblCellMar>
            <w:top w:w="0" w:type="dxa"/>
            <w:left w:w="108" w:type="dxa"/>
            <w:bottom w:w="0" w:type="dxa"/>
            <w:right w:w="108" w:type="dxa"/>
          </w:tblCellMar>
        </w:tblPrEx>
        <w:trPr>
          <w:trHeight w:val="526" w:hRule="atLeast"/>
        </w:trPr>
        <w:tc>
          <w:tcPr>
            <w:tcW w:w="2026" w:type="dxa"/>
            <w:gridSpan w:val="2"/>
            <w:tcBorders>
              <w:top w:val="nil"/>
              <w:left w:val="single" w:color="auto" w:sz="4" w:space="0"/>
              <w:bottom w:val="single" w:color="000000" w:sz="4" w:space="0"/>
              <w:right w:val="single" w:color="auto" w:sz="4" w:space="0"/>
            </w:tcBorders>
            <w:vAlign w:val="center"/>
          </w:tcPr>
          <w:p>
            <w:pPr>
              <w:keepNext w:val="0"/>
              <w:keepLines w:val="0"/>
              <w:pageBreakBefore w:val="0"/>
              <w:kinsoku/>
              <w:wordWrap/>
              <w:overflowPunct/>
              <w:topLinePunct w:val="0"/>
              <w:bidi w:val="0"/>
              <w:spacing w:after="0" w:line="280" w:lineRule="exact"/>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合计</w:t>
            </w:r>
            <w:r>
              <w:rPr>
                <w:rFonts w:hint="eastAsia" w:ascii="宋体" w:hAnsi="宋体" w:eastAsia="宋体" w:cs="宋体"/>
                <w:color w:val="000000"/>
                <w:sz w:val="21"/>
                <w:szCs w:val="21"/>
                <w:lang w:eastAsia="zh-CN"/>
              </w:rPr>
              <w:t>：</w:t>
            </w:r>
          </w:p>
        </w:tc>
        <w:tc>
          <w:tcPr>
            <w:tcW w:w="3700" w:type="dxa"/>
            <w:gridSpan w:val="2"/>
            <w:tcBorders>
              <w:top w:val="nil"/>
              <w:left w:val="nil"/>
              <w:bottom w:val="single" w:color="auto" w:sz="4" w:space="0"/>
              <w:right w:val="single" w:color="auto" w:sz="4" w:space="0"/>
            </w:tcBorders>
            <w:shd w:val="clear" w:color="auto" w:fill="auto"/>
            <w:noWrap/>
            <w:vAlign w:val="center"/>
          </w:tcPr>
          <w:p>
            <w:pPr>
              <w:keepNext w:val="0"/>
              <w:keepLines w:val="0"/>
              <w:pageBreakBefore w:val="0"/>
              <w:kinsoku/>
              <w:wordWrap/>
              <w:overflowPunct/>
              <w:topLinePunct w:val="0"/>
              <w:bidi w:val="0"/>
              <w:spacing w:after="0" w:line="280" w:lineRule="exact"/>
              <w:jc w:val="center"/>
              <w:textAlignment w:val="auto"/>
              <w:rPr>
                <w:rFonts w:ascii="宋体" w:hAnsi="宋体" w:eastAsia="宋体" w:cs="宋体"/>
                <w:color w:val="000000"/>
                <w:sz w:val="21"/>
                <w:szCs w:val="21"/>
              </w:rPr>
            </w:pPr>
            <w:r>
              <w:rPr>
                <w:rFonts w:hint="eastAsia" w:ascii="宋体" w:hAnsi="宋体" w:eastAsia="宋体" w:cs="宋体"/>
                <w:color w:val="000000"/>
                <w:sz w:val="21"/>
                <w:szCs w:val="21"/>
              </w:rPr>
              <w:t>大写：</w:t>
            </w:r>
            <w:r>
              <w:rPr>
                <w:rFonts w:hint="eastAsia" w:ascii="宋体" w:hAnsi="宋体" w:eastAsia="宋体" w:cs="宋体"/>
                <w:color w:val="000000"/>
                <w:sz w:val="21"/>
                <w:szCs w:val="21"/>
                <w:lang w:eastAsia="zh-CN"/>
              </w:rPr>
              <w:t>玖万柒仟玖佰贰拾元整</w:t>
            </w:r>
          </w:p>
        </w:tc>
        <w:tc>
          <w:tcPr>
            <w:tcW w:w="3480" w:type="dxa"/>
            <w:gridSpan w:val="3"/>
            <w:tcBorders>
              <w:top w:val="nil"/>
              <w:left w:val="single" w:color="auto" w:sz="4" w:space="0"/>
              <w:bottom w:val="single" w:color="auto" w:sz="4" w:space="0"/>
              <w:right w:val="single" w:color="auto" w:sz="4" w:space="0"/>
            </w:tcBorders>
            <w:shd w:val="clear" w:color="auto" w:fill="auto"/>
            <w:noWrap/>
            <w:vAlign w:val="center"/>
          </w:tcPr>
          <w:p>
            <w:pPr>
              <w:keepNext w:val="0"/>
              <w:keepLines w:val="0"/>
              <w:pageBreakBefore w:val="0"/>
              <w:kinsoku/>
              <w:wordWrap/>
              <w:overflowPunct/>
              <w:topLinePunct w:val="0"/>
              <w:bidi w:val="0"/>
              <w:spacing w:after="0" w:line="280" w:lineRule="exact"/>
              <w:ind w:firstLine="210" w:firstLineChars="100"/>
              <w:jc w:val="center"/>
              <w:textAlignment w:val="auto"/>
              <w:rPr>
                <w:rFonts w:hint="default" w:ascii="宋体" w:hAnsi="宋体" w:eastAsia="宋体" w:cs="宋体"/>
                <w:color w:val="000000"/>
                <w:sz w:val="21"/>
                <w:szCs w:val="21"/>
                <w:lang w:val="en-US" w:eastAsia="zh-CN"/>
              </w:rPr>
            </w:pPr>
            <w:r>
              <w:rPr>
                <w:rFonts w:ascii="Arial" w:hAnsi="Arial" w:eastAsia="宋体" w:cs="Arial"/>
                <w:color w:val="000000"/>
                <w:sz w:val="21"/>
                <w:szCs w:val="21"/>
              </w:rPr>
              <w:t>¥</w:t>
            </w:r>
            <w:r>
              <w:rPr>
                <w:rFonts w:hint="eastAsia" w:ascii="Arial" w:hAnsi="Arial" w:eastAsia="宋体" w:cs="Arial"/>
                <w:color w:val="000000"/>
                <w:sz w:val="21"/>
                <w:szCs w:val="21"/>
                <w:lang w:val="en-US" w:eastAsia="zh-CN"/>
              </w:rPr>
              <w:t>97920</w:t>
            </w:r>
          </w:p>
        </w:tc>
      </w:tr>
    </w:tbl>
    <w:p>
      <w:pPr>
        <w:pStyle w:val="51"/>
        <w:keepNext w:val="0"/>
        <w:keepLines w:val="0"/>
        <w:pageBreakBefore w:val="0"/>
        <w:widowControl/>
        <w:kinsoku/>
        <w:wordWrap/>
        <w:overflowPunct/>
        <w:topLinePunct w:val="0"/>
        <w:bidi w:val="0"/>
        <w:spacing w:before="211" w:beforeLines="50" w:line="280" w:lineRule="exact"/>
        <w:ind w:left="0" w:leftChars="0" w:firstLine="0" w:firstLineChars="0"/>
        <w:jc w:val="left"/>
        <w:textAlignment w:val="auto"/>
        <w:rPr>
          <w:rFonts w:hint="default" w:ascii="新宋体" w:hAnsi="新宋体" w:eastAsia="新宋体" w:cs="新宋体"/>
          <w:b/>
          <w:color w:val="000000" w:themeColor="text1"/>
          <w:kern w:val="2"/>
          <w:sz w:val="21"/>
          <w:szCs w:val="21"/>
          <w:lang w:val="en-US" w:eastAsia="zh-CN" w:bidi="ar-SA"/>
          <w14:textFill>
            <w14:solidFill>
              <w14:schemeClr w14:val="tx1"/>
            </w14:solidFill>
          </w14:textFill>
        </w:rPr>
      </w:pPr>
      <w:r>
        <w:rPr>
          <w:rFonts w:hint="eastAsia" w:ascii="新宋体" w:hAnsi="新宋体" w:eastAsia="新宋体" w:cs="新宋体"/>
          <w:b/>
          <w:color w:val="000000" w:themeColor="text1"/>
          <w:kern w:val="2"/>
          <w:sz w:val="21"/>
          <w:szCs w:val="21"/>
          <w:lang w:val="en-US" w:eastAsia="zh-CN" w:bidi="ar-SA"/>
          <w14:textFill>
            <w14:solidFill>
              <w14:schemeClr w14:val="tx1"/>
            </w14:solidFill>
          </w14:textFill>
        </w:rPr>
        <w:t>二、质保条款</w:t>
      </w:r>
    </w:p>
    <w:p>
      <w:pPr>
        <w:pStyle w:val="51"/>
        <w:keepNext w:val="0"/>
        <w:keepLines w:val="0"/>
        <w:pageBreakBefore w:val="0"/>
        <w:widowControl/>
        <w:kinsoku/>
        <w:wordWrap/>
        <w:overflowPunct/>
        <w:topLinePunct w:val="0"/>
        <w:bidi w:val="0"/>
        <w:spacing w:before="211" w:beforeLines="50" w:line="280" w:lineRule="exact"/>
        <w:jc w:val="left"/>
        <w:textAlignment w:val="auto"/>
        <w:rPr>
          <w:rFonts w:hint="eastAsia" w:ascii="新宋体" w:hAnsi="新宋体" w:eastAsia="新宋体" w:cs="新宋体"/>
          <w:color w:val="000000" w:themeColor="text1"/>
          <w:kern w:val="0"/>
          <w:sz w:val="21"/>
          <w:szCs w:val="21"/>
          <w:lang w:val="en-US" w:eastAsia="zh-CN" w:bidi="ar-SA"/>
          <w14:textFill>
            <w14:solidFill>
              <w14:schemeClr w14:val="tx1"/>
            </w14:solidFill>
          </w14:textFill>
        </w:rPr>
      </w:pPr>
      <w:r>
        <w:rPr>
          <w:rFonts w:hint="eastAsia" w:ascii="新宋体" w:hAnsi="新宋体" w:eastAsia="新宋体" w:cs="新宋体"/>
          <w:color w:val="000000" w:themeColor="text1"/>
          <w:kern w:val="0"/>
          <w:sz w:val="21"/>
          <w:szCs w:val="21"/>
          <w:lang w:val="en-US" w:eastAsia="zh-CN" w:bidi="ar-SA"/>
          <w14:textFill>
            <w14:solidFill>
              <w14:schemeClr w14:val="tx1"/>
            </w14:solidFill>
          </w14:textFill>
        </w:rPr>
        <w:t>乙方产品质保期限为 1 年，在1年内非人为原因损坏，乙方负责保修，质保期外损坏的，乙方负责维修，维修费用以具体更换的零配件成本核算费用。</w:t>
      </w:r>
    </w:p>
    <w:p>
      <w:pPr>
        <w:pStyle w:val="51"/>
        <w:keepNext w:val="0"/>
        <w:keepLines w:val="0"/>
        <w:pageBreakBefore w:val="0"/>
        <w:widowControl/>
        <w:kinsoku/>
        <w:wordWrap/>
        <w:overflowPunct/>
        <w:topLinePunct w:val="0"/>
        <w:bidi w:val="0"/>
        <w:spacing w:before="211" w:beforeLines="50" w:line="280" w:lineRule="exact"/>
        <w:jc w:val="left"/>
        <w:textAlignment w:val="auto"/>
        <w:rPr>
          <w:rFonts w:hint="eastAsia" w:ascii="新宋体" w:hAnsi="新宋体" w:eastAsia="新宋体" w:cs="新宋体"/>
          <w:color w:val="000000" w:themeColor="text1"/>
          <w:kern w:val="0"/>
          <w:sz w:val="21"/>
          <w:szCs w:val="21"/>
          <w:lang w:val="en-US" w:eastAsia="zh-CN" w:bidi="ar-SA"/>
          <w14:textFill>
            <w14:solidFill>
              <w14:schemeClr w14:val="tx1"/>
            </w14:solidFill>
          </w14:textFill>
        </w:rPr>
      </w:pPr>
    </w:p>
    <w:p>
      <w:pPr>
        <w:keepNext w:val="0"/>
        <w:keepLines w:val="0"/>
        <w:pageBreakBefore w:val="0"/>
        <w:widowControl w:val="0"/>
        <w:kinsoku/>
        <w:wordWrap/>
        <w:overflowPunct/>
        <w:topLinePunct w:val="0"/>
        <w:bidi w:val="0"/>
        <w:spacing w:after="0" w:line="280" w:lineRule="exact"/>
        <w:jc w:val="both"/>
        <w:textAlignment w:val="auto"/>
        <w:rPr>
          <w:rFonts w:ascii="新宋体" w:hAnsi="新宋体" w:eastAsia="新宋体" w:cs="新宋体"/>
          <w:b/>
          <w:color w:val="000000" w:themeColor="text1"/>
          <w:kern w:val="2"/>
          <w:sz w:val="21"/>
          <w:szCs w:val="21"/>
          <w14:textFill>
            <w14:solidFill>
              <w14:schemeClr w14:val="tx1"/>
            </w14:solidFill>
          </w14:textFill>
        </w:rPr>
      </w:pPr>
      <w:r>
        <w:rPr>
          <w:rFonts w:hint="eastAsia" w:ascii="新宋体" w:hAnsi="新宋体" w:eastAsia="新宋体" w:cs="新宋体"/>
          <w:b/>
          <w:color w:val="000000" w:themeColor="text1"/>
          <w:kern w:val="2"/>
          <w:sz w:val="21"/>
          <w:szCs w:val="21"/>
          <w:lang w:val="en-US" w:eastAsia="zh-CN"/>
          <w14:textFill>
            <w14:solidFill>
              <w14:schemeClr w14:val="tx1"/>
            </w14:solidFill>
          </w14:textFill>
        </w:rPr>
        <w:t>三</w:t>
      </w:r>
      <w:r>
        <w:rPr>
          <w:rFonts w:hint="eastAsia" w:ascii="新宋体" w:hAnsi="新宋体" w:eastAsia="新宋体" w:cs="新宋体"/>
          <w:b/>
          <w:color w:val="000000" w:themeColor="text1"/>
          <w:kern w:val="2"/>
          <w:sz w:val="21"/>
          <w:szCs w:val="21"/>
          <w14:textFill>
            <w14:solidFill>
              <w14:schemeClr w14:val="tx1"/>
            </w14:solidFill>
          </w14:textFill>
        </w:rPr>
        <w:t>、合同金额与结算方式</w:t>
      </w:r>
    </w:p>
    <w:p>
      <w:pPr>
        <w:keepNext w:val="0"/>
        <w:keepLines w:val="0"/>
        <w:pageBreakBefore w:val="0"/>
        <w:widowControl w:val="0"/>
        <w:kinsoku/>
        <w:wordWrap/>
        <w:overflowPunct/>
        <w:topLinePunct w:val="0"/>
        <w:bidi w:val="0"/>
        <w:spacing w:after="0" w:line="280" w:lineRule="exact"/>
        <w:ind w:firstLine="210" w:firstLineChars="100"/>
        <w:jc w:val="both"/>
        <w:textAlignment w:val="auto"/>
        <w:rPr>
          <w:rFonts w:ascii="新宋体" w:hAnsi="新宋体" w:eastAsia="新宋体" w:cs="新宋体"/>
          <w:b/>
          <w:color w:val="000000" w:themeColor="text1"/>
          <w:kern w:val="2"/>
          <w:sz w:val="21"/>
          <w:szCs w:val="21"/>
          <w14:textFill>
            <w14:solidFill>
              <w14:schemeClr w14:val="tx1"/>
            </w14:solidFill>
          </w14:textFill>
        </w:rPr>
      </w:pPr>
      <w:r>
        <w:rPr>
          <w:rFonts w:hint="eastAsia" w:ascii="新宋体" w:hAnsi="新宋体" w:eastAsia="新宋体" w:cs="新宋体"/>
          <w:color w:val="000000" w:themeColor="text1"/>
          <w:sz w:val="21"/>
          <w:szCs w:val="21"/>
          <w:lang w:val="en-US" w:eastAsia="zh-CN"/>
          <w14:textFill>
            <w14:solidFill>
              <w14:schemeClr w14:val="tx1"/>
            </w14:solidFill>
          </w14:textFill>
        </w:rPr>
        <w:t>3</w:t>
      </w:r>
      <w:r>
        <w:rPr>
          <w:rFonts w:hint="eastAsia" w:ascii="新宋体" w:hAnsi="新宋体" w:eastAsia="新宋体" w:cs="新宋体"/>
          <w:color w:val="000000" w:themeColor="text1"/>
          <w:sz w:val="21"/>
          <w:szCs w:val="21"/>
          <w14:textFill>
            <w14:solidFill>
              <w14:schemeClr w14:val="tx1"/>
            </w14:solidFill>
          </w14:textFill>
        </w:rPr>
        <w:t>.1、  本次合同甲方需支付货款为人民币大写：</w:t>
      </w:r>
      <w:r>
        <w:rPr>
          <w:rFonts w:hint="eastAsia" w:ascii="宋体" w:hAnsi="宋体" w:eastAsia="宋体" w:cs="宋体"/>
          <w:color w:val="000000"/>
          <w:sz w:val="21"/>
          <w:szCs w:val="21"/>
          <w:lang w:eastAsia="zh-CN"/>
        </w:rPr>
        <w:t>玖万柒仟玖佰贰拾元整</w:t>
      </w:r>
      <w:r>
        <w:rPr>
          <w:rFonts w:ascii="Arial" w:hAnsi="Arial" w:eastAsia="宋体" w:cs="Arial"/>
          <w:color w:val="000000"/>
          <w:sz w:val="21"/>
          <w:szCs w:val="21"/>
        </w:rPr>
        <w:t>¥</w:t>
      </w:r>
      <w:r>
        <w:rPr>
          <w:rFonts w:hint="eastAsia" w:ascii="Arial" w:hAnsi="Arial" w:eastAsia="宋体" w:cs="Arial"/>
          <w:color w:val="000000"/>
          <w:sz w:val="21"/>
          <w:szCs w:val="21"/>
          <w:lang w:val="en-US" w:eastAsia="zh-CN"/>
        </w:rPr>
        <w:t>97920</w:t>
      </w:r>
      <w:r>
        <w:rPr>
          <w:rFonts w:hint="eastAsia" w:ascii="新宋体" w:hAnsi="新宋体" w:eastAsia="新宋体" w:cs="新宋体"/>
          <w:color w:val="000000" w:themeColor="text1"/>
          <w:sz w:val="21"/>
          <w:szCs w:val="21"/>
          <w14:textFill>
            <w14:solidFill>
              <w14:schemeClr w14:val="tx1"/>
            </w14:solidFill>
          </w14:textFill>
        </w:rPr>
        <w:t>。</w:t>
      </w:r>
    </w:p>
    <w:p>
      <w:pPr>
        <w:pStyle w:val="55"/>
        <w:keepNext w:val="0"/>
        <w:keepLines w:val="0"/>
        <w:pageBreakBefore w:val="0"/>
        <w:kinsoku/>
        <w:wordWrap/>
        <w:overflowPunct/>
        <w:topLinePunct w:val="0"/>
        <w:bidi w:val="0"/>
        <w:snapToGrid w:val="0"/>
        <w:spacing w:before="120" w:line="280" w:lineRule="exact"/>
        <w:ind w:right="132" w:rightChars="66"/>
        <w:textAlignment w:val="auto"/>
        <w:rPr>
          <w:rFonts w:hint="default" w:ascii="新宋体" w:hAnsi="新宋体" w:eastAsia="新宋体" w:cs="新宋体"/>
          <w:color w:val="000000" w:themeColor="text1"/>
          <w:sz w:val="21"/>
          <w:szCs w:val="21"/>
          <w:lang w:val="en-US" w:eastAsia="zh-CN"/>
          <w14:textFill>
            <w14:solidFill>
              <w14:schemeClr w14:val="tx1"/>
            </w14:solidFill>
          </w14:textFill>
        </w:rPr>
      </w:pPr>
      <w:r>
        <w:rPr>
          <w:rFonts w:hint="eastAsia" w:ascii="新宋体" w:hAnsi="新宋体" w:eastAsia="新宋体" w:cs="新宋体"/>
          <w:color w:val="000000" w:themeColor="text1"/>
          <w:sz w:val="21"/>
          <w:szCs w:val="21"/>
          <w:lang w:eastAsia="zh-CN"/>
          <w14:textFill>
            <w14:solidFill>
              <w14:schemeClr w14:val="tx1"/>
            </w14:solidFill>
          </w14:textFill>
        </w:rPr>
        <w:t>　</w:t>
      </w:r>
      <w:r>
        <w:rPr>
          <w:rFonts w:hint="eastAsia" w:ascii="新宋体" w:hAnsi="新宋体" w:eastAsia="新宋体" w:cs="新宋体"/>
          <w:color w:val="000000" w:themeColor="text1"/>
          <w:sz w:val="21"/>
          <w:szCs w:val="21"/>
          <w:lang w:val="en-US" w:eastAsia="zh-CN"/>
          <w14:textFill>
            <w14:solidFill>
              <w14:schemeClr w14:val="tx1"/>
            </w14:solidFill>
          </w14:textFill>
        </w:rPr>
        <w:t>3</w:t>
      </w:r>
      <w:r>
        <w:rPr>
          <w:rFonts w:hint="eastAsia" w:ascii="新宋体" w:hAnsi="新宋体" w:eastAsia="新宋体" w:cs="新宋体"/>
          <w:color w:val="000000" w:themeColor="text1"/>
          <w:sz w:val="21"/>
          <w:szCs w:val="21"/>
          <w14:textFill>
            <w14:solidFill>
              <w14:schemeClr w14:val="tx1"/>
            </w14:solidFill>
          </w14:textFill>
        </w:rPr>
        <w:t>.2、  支付方式：合同签订后，甲方即以电汇或银行转账方式向乙方支付合同总额</w:t>
      </w:r>
      <w:r>
        <w:rPr>
          <w:rFonts w:hint="eastAsia" w:ascii="新宋体" w:hAnsi="新宋体" w:eastAsia="新宋体" w:cs="新宋体"/>
          <w:color w:val="000000" w:themeColor="text1"/>
          <w:sz w:val="21"/>
          <w:szCs w:val="21"/>
          <w:lang w:val="en-US" w:eastAsia="zh-CN"/>
          <w14:textFill>
            <w14:solidFill>
              <w14:schemeClr w14:val="tx1"/>
            </w14:solidFill>
          </w14:textFill>
        </w:rPr>
        <w:t>50%</w:t>
      </w:r>
      <w:r>
        <w:rPr>
          <w:rFonts w:hint="eastAsia" w:ascii="新宋体" w:hAnsi="新宋体" w:eastAsia="新宋体" w:cs="新宋体"/>
          <w:color w:val="000000" w:themeColor="text1"/>
          <w:sz w:val="21"/>
          <w:szCs w:val="21"/>
          <w14:textFill>
            <w14:solidFill>
              <w14:schemeClr w14:val="tx1"/>
            </w14:solidFill>
          </w14:textFill>
        </w:rPr>
        <w:t>人民币大写</w:t>
      </w:r>
      <w:r>
        <w:rPr>
          <w:rFonts w:hint="eastAsia" w:ascii="宋体" w:hAnsi="宋体" w:eastAsia="宋体" w:cs="宋体"/>
          <w:color w:val="000000"/>
          <w:sz w:val="21"/>
          <w:szCs w:val="21"/>
          <w:lang w:eastAsia="zh-CN"/>
        </w:rPr>
        <w:t>肆万捌仟玖佰陆拾元整</w:t>
      </w:r>
      <w:r>
        <w:rPr>
          <w:rFonts w:hint="eastAsia" w:ascii="宋体" w:hAnsi="宋体" w:eastAsia="宋体" w:cs="宋体"/>
          <w:color w:val="000000"/>
          <w:sz w:val="21"/>
          <w:szCs w:val="21"/>
          <w:lang w:val="en-US" w:eastAsia="zh-CN"/>
        </w:rPr>
        <w:t>48960元</w:t>
      </w:r>
      <w:r>
        <w:rPr>
          <w:rFonts w:hint="eastAsia" w:ascii="新宋体" w:hAnsi="新宋体" w:eastAsia="新宋体" w:cs="新宋体"/>
          <w:color w:val="000000" w:themeColor="text1"/>
          <w:sz w:val="21"/>
          <w:szCs w:val="21"/>
          <w:lang w:val="en-US" w:eastAsia="zh-CN"/>
          <w14:textFill>
            <w14:solidFill>
              <w14:schemeClr w14:val="tx1"/>
            </w14:solidFill>
          </w14:textFill>
        </w:rPr>
        <w:t>，乙方即刻备货</w:t>
      </w:r>
      <w:r>
        <w:rPr>
          <w:rFonts w:hint="eastAsia" w:ascii="新宋体" w:hAnsi="新宋体" w:eastAsia="新宋体" w:cs="新宋体"/>
          <w:color w:val="000000" w:themeColor="text1"/>
          <w:sz w:val="21"/>
          <w:szCs w:val="21"/>
          <w:lang w:eastAsia="zh-CN"/>
          <w14:textFill>
            <w14:solidFill>
              <w14:schemeClr w14:val="tx1"/>
            </w14:solidFill>
          </w14:textFill>
        </w:rPr>
        <w:t>。交货时间</w:t>
      </w:r>
      <w:r>
        <w:rPr>
          <w:rFonts w:hint="eastAsia" w:ascii="新宋体" w:hAnsi="新宋体" w:eastAsia="新宋体" w:cs="新宋体"/>
          <w:color w:val="000000" w:themeColor="text1"/>
          <w:sz w:val="21"/>
          <w:szCs w:val="21"/>
          <w:lang w:val="en-US" w:eastAsia="zh-CN"/>
          <w14:textFill>
            <w14:solidFill>
              <w14:schemeClr w14:val="tx1"/>
            </w14:solidFill>
          </w14:textFill>
        </w:rPr>
        <w:t>15天以内。发货前甲方需向乙方支付订单合同的50%</w:t>
      </w:r>
      <w:r>
        <w:rPr>
          <w:rFonts w:hint="eastAsia" w:ascii="新宋体" w:hAnsi="新宋体" w:eastAsia="新宋体" w:cs="新宋体"/>
          <w:color w:val="000000" w:themeColor="text1"/>
          <w:sz w:val="21"/>
          <w:szCs w:val="21"/>
          <w14:textFill>
            <w14:solidFill>
              <w14:schemeClr w14:val="tx1"/>
            </w14:solidFill>
          </w14:textFill>
        </w:rPr>
        <w:t>人民币大写</w:t>
      </w:r>
      <w:r>
        <w:rPr>
          <w:rFonts w:hint="eastAsia" w:ascii="宋体" w:hAnsi="宋体" w:eastAsia="宋体" w:cs="宋体"/>
          <w:color w:val="000000"/>
          <w:sz w:val="21"/>
          <w:szCs w:val="21"/>
          <w:lang w:eastAsia="zh-CN"/>
        </w:rPr>
        <w:t>肆万捌仟玖佰陆拾元整</w:t>
      </w:r>
      <w:r>
        <w:rPr>
          <w:rFonts w:hint="eastAsia" w:ascii="宋体" w:hAnsi="宋体" w:eastAsia="宋体" w:cs="宋体"/>
          <w:color w:val="000000"/>
          <w:sz w:val="21"/>
          <w:szCs w:val="21"/>
          <w:lang w:val="en-US" w:eastAsia="zh-CN"/>
        </w:rPr>
        <w:t>48960元，乙方即可发货。</w:t>
      </w:r>
    </w:p>
    <w:p>
      <w:pPr>
        <w:pStyle w:val="55"/>
        <w:keepNext w:val="0"/>
        <w:keepLines w:val="0"/>
        <w:pageBreakBefore w:val="0"/>
        <w:kinsoku/>
        <w:wordWrap/>
        <w:overflowPunct/>
        <w:topLinePunct w:val="0"/>
        <w:bidi w:val="0"/>
        <w:snapToGrid w:val="0"/>
        <w:spacing w:before="120" w:line="280" w:lineRule="exact"/>
        <w:ind w:right="132" w:rightChars="66"/>
        <w:textAlignment w:val="auto"/>
        <w:rPr>
          <w:rFonts w:ascii="新宋体" w:hAnsi="新宋体" w:eastAsia="新宋体" w:cs="新宋体"/>
          <w:color w:val="000000" w:themeColor="text1"/>
          <w:sz w:val="21"/>
          <w:szCs w:val="21"/>
          <w14:textFill>
            <w14:solidFill>
              <w14:schemeClr w14:val="tx1"/>
            </w14:solidFill>
          </w14:textFill>
        </w:rPr>
      </w:pPr>
      <w:r>
        <w:rPr>
          <w:rFonts w:hint="eastAsia" w:ascii="新宋体" w:hAnsi="新宋体" w:eastAsia="新宋体" w:cs="新宋体"/>
          <w:color w:val="000000" w:themeColor="text1"/>
          <w:sz w:val="21"/>
          <w:szCs w:val="21"/>
          <w:lang w:eastAsia="zh-CN"/>
          <w14:textFill>
            <w14:solidFill>
              <w14:schemeClr w14:val="tx1"/>
            </w14:solidFill>
          </w14:textFill>
        </w:rPr>
        <w:t>　</w:t>
      </w:r>
      <w:r>
        <w:rPr>
          <w:rFonts w:hint="eastAsia" w:ascii="新宋体" w:hAnsi="新宋体" w:eastAsia="新宋体" w:cs="新宋体"/>
          <w:color w:val="000000" w:themeColor="text1"/>
          <w:sz w:val="21"/>
          <w:szCs w:val="21"/>
          <w:lang w:val="en-US" w:eastAsia="zh-CN"/>
          <w14:textFill>
            <w14:solidFill>
              <w14:schemeClr w14:val="tx1"/>
            </w14:solidFill>
          </w14:textFill>
        </w:rPr>
        <w:t>3</w:t>
      </w:r>
      <w:r>
        <w:rPr>
          <w:rFonts w:hint="eastAsia" w:ascii="新宋体" w:hAnsi="新宋体" w:eastAsia="新宋体" w:cs="新宋体"/>
          <w:color w:val="000000" w:themeColor="text1"/>
          <w:sz w:val="21"/>
          <w:szCs w:val="21"/>
          <w14:textFill>
            <w14:solidFill>
              <w14:schemeClr w14:val="tx1"/>
            </w14:solidFill>
          </w14:textFill>
        </w:rPr>
        <w:t>.3、  甲方通过银行转账的方式将上述款项汇入乙方指定银行账户如下：</w:t>
      </w:r>
    </w:p>
    <w:p>
      <w:pPr>
        <w:keepNext w:val="0"/>
        <w:keepLines w:val="0"/>
        <w:pageBreakBefore w:val="0"/>
        <w:widowControl w:val="0"/>
        <w:kinsoku/>
        <w:wordWrap/>
        <w:overflowPunct/>
        <w:topLinePunct w:val="0"/>
        <w:bidi w:val="0"/>
        <w:spacing w:after="0" w:line="280" w:lineRule="exact"/>
        <w:ind w:firstLine="420" w:firstLineChars="200"/>
        <w:jc w:val="both"/>
        <w:textAlignment w:val="auto"/>
        <w:rPr>
          <w:rFonts w:hint="default" w:ascii="新宋体" w:hAnsi="新宋体" w:eastAsia="新宋体" w:cs="新宋体"/>
          <w:color w:val="000000" w:themeColor="text1"/>
          <w:sz w:val="21"/>
          <w:szCs w:val="21"/>
          <w:lang w:val="en-US" w:eastAsia="zh-CN"/>
          <w14:textFill>
            <w14:solidFill>
              <w14:schemeClr w14:val="tx1"/>
            </w14:solidFill>
          </w14:textFill>
        </w:rPr>
      </w:pPr>
      <w:r>
        <w:rPr>
          <w:rFonts w:hint="eastAsia" w:ascii="新宋体" w:hAnsi="新宋体" w:eastAsia="新宋体" w:cs="新宋体"/>
          <w:color w:val="000000" w:themeColor="text1"/>
          <w:sz w:val="21"/>
          <w:szCs w:val="21"/>
          <w14:textFill>
            <w14:solidFill>
              <w14:schemeClr w14:val="tx1"/>
            </w14:solidFill>
          </w14:textFill>
        </w:rPr>
        <w:t>开户银行：</w:t>
      </w:r>
      <w:r>
        <w:rPr>
          <w:rFonts w:hint="eastAsia" w:ascii="新宋体" w:hAnsi="新宋体" w:eastAsia="新宋体" w:cs="新宋体"/>
          <w:color w:val="000000" w:themeColor="text1"/>
          <w:sz w:val="21"/>
          <w:szCs w:val="21"/>
          <w:lang w:val="en-US" w:eastAsia="zh-CN"/>
          <w14:textFill>
            <w14:solidFill>
              <w14:schemeClr w14:val="tx1"/>
            </w14:solidFill>
          </w14:textFill>
        </w:rPr>
        <w:t>招商银行股份有限公司深圳新安支行</w:t>
      </w:r>
    </w:p>
    <w:p>
      <w:pPr>
        <w:keepNext w:val="0"/>
        <w:keepLines w:val="0"/>
        <w:pageBreakBefore w:val="0"/>
        <w:widowControl w:val="0"/>
        <w:kinsoku/>
        <w:wordWrap/>
        <w:overflowPunct/>
        <w:topLinePunct w:val="0"/>
        <w:bidi w:val="0"/>
        <w:spacing w:after="0" w:line="280" w:lineRule="exact"/>
        <w:ind w:firstLine="420" w:firstLineChars="200"/>
        <w:jc w:val="both"/>
        <w:textAlignment w:val="auto"/>
        <w:rPr>
          <w:rFonts w:hint="default" w:ascii="新宋体" w:hAnsi="新宋体" w:eastAsia="新宋体" w:cs="新宋体"/>
          <w:color w:val="000000" w:themeColor="text1"/>
          <w:sz w:val="21"/>
          <w:szCs w:val="21"/>
          <w:lang w:val="en-US" w:eastAsia="zh-CN"/>
          <w14:textFill>
            <w14:solidFill>
              <w14:schemeClr w14:val="tx1"/>
            </w14:solidFill>
          </w14:textFill>
        </w:rPr>
      </w:pPr>
      <w:r>
        <w:rPr>
          <w:rFonts w:hint="eastAsia" w:ascii="新宋体" w:hAnsi="新宋体" w:eastAsia="新宋体" w:cs="新宋体"/>
          <w:color w:val="000000" w:themeColor="text1"/>
          <w:sz w:val="21"/>
          <w:szCs w:val="21"/>
          <w14:textFill>
            <w14:solidFill>
              <w14:schemeClr w14:val="tx1"/>
            </w14:solidFill>
          </w14:textFill>
        </w:rPr>
        <w:t>账    号：</w:t>
      </w:r>
      <w:r>
        <w:rPr>
          <w:rFonts w:hint="eastAsia" w:ascii="新宋体" w:hAnsi="新宋体" w:eastAsia="新宋体" w:cs="新宋体"/>
          <w:color w:val="000000" w:themeColor="text1"/>
          <w:sz w:val="21"/>
          <w:szCs w:val="21"/>
          <w:lang w:val="en-US" w:eastAsia="zh-CN"/>
          <w14:textFill>
            <w14:solidFill>
              <w14:schemeClr w14:val="tx1"/>
            </w14:solidFill>
          </w14:textFill>
        </w:rPr>
        <w:t>755933594610101</w:t>
      </w:r>
    </w:p>
    <w:p>
      <w:pPr>
        <w:keepNext w:val="0"/>
        <w:keepLines w:val="0"/>
        <w:pageBreakBefore w:val="0"/>
        <w:widowControl w:val="0"/>
        <w:kinsoku/>
        <w:wordWrap/>
        <w:overflowPunct/>
        <w:topLinePunct w:val="0"/>
        <w:bidi w:val="0"/>
        <w:spacing w:after="0" w:line="280" w:lineRule="exact"/>
        <w:ind w:firstLine="420" w:firstLineChars="200"/>
        <w:jc w:val="both"/>
        <w:textAlignment w:val="auto"/>
        <w:rPr>
          <w:rFonts w:hint="default" w:ascii="新宋体" w:hAnsi="新宋体" w:eastAsia="新宋体" w:cs="新宋体"/>
          <w:color w:val="000000" w:themeColor="text1"/>
          <w:sz w:val="21"/>
          <w:szCs w:val="21"/>
          <w:lang w:val="en-US" w:eastAsia="zh-CN"/>
          <w14:textFill>
            <w14:solidFill>
              <w14:schemeClr w14:val="tx1"/>
            </w14:solidFill>
          </w14:textFill>
        </w:rPr>
      </w:pPr>
      <w:r>
        <w:rPr>
          <w:rFonts w:hint="eastAsia" w:ascii="新宋体" w:hAnsi="新宋体" w:eastAsia="新宋体" w:cs="新宋体"/>
          <w:color w:val="000000" w:themeColor="text1"/>
          <w:sz w:val="21"/>
          <w:szCs w:val="21"/>
          <w14:textFill>
            <w14:solidFill>
              <w14:schemeClr w14:val="tx1"/>
            </w14:solidFill>
          </w14:textFill>
        </w:rPr>
        <w:t>税    号：</w:t>
      </w:r>
      <w:r>
        <w:rPr>
          <w:rFonts w:hint="eastAsia" w:ascii="新宋体" w:hAnsi="新宋体" w:eastAsia="新宋体" w:cs="新宋体"/>
          <w:color w:val="000000" w:themeColor="text1"/>
          <w:sz w:val="21"/>
          <w:szCs w:val="21"/>
          <w:lang w:val="en-US" w:eastAsia="zh-CN"/>
          <w14:textFill>
            <w14:solidFill>
              <w14:schemeClr w14:val="tx1"/>
            </w14:solidFill>
          </w14:textFill>
        </w:rPr>
        <w:t>91440300MA5D9WBE9T</w:t>
      </w:r>
    </w:p>
    <w:p>
      <w:pPr>
        <w:keepNext w:val="0"/>
        <w:keepLines w:val="0"/>
        <w:pageBreakBefore w:val="0"/>
        <w:widowControl w:val="0"/>
        <w:kinsoku/>
        <w:wordWrap/>
        <w:overflowPunct/>
        <w:topLinePunct w:val="0"/>
        <w:bidi w:val="0"/>
        <w:spacing w:after="0" w:line="280" w:lineRule="exact"/>
        <w:ind w:firstLine="210" w:firstLineChars="100"/>
        <w:jc w:val="both"/>
        <w:textAlignment w:val="auto"/>
        <w:rPr>
          <w:rFonts w:ascii="新宋体" w:hAnsi="新宋体" w:eastAsia="新宋体" w:cs="新宋体"/>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bidi w:val="0"/>
        <w:spacing w:after="0" w:line="280" w:lineRule="exact"/>
        <w:ind w:firstLine="420" w:firstLineChars="200"/>
        <w:jc w:val="both"/>
        <w:textAlignment w:val="auto"/>
        <w:rPr>
          <w:rFonts w:ascii="新宋体" w:hAnsi="新宋体" w:eastAsia="新宋体" w:cs="新宋体"/>
          <w:color w:val="000000" w:themeColor="text1"/>
          <w:kern w:val="2"/>
          <w:sz w:val="21"/>
          <w:szCs w:val="21"/>
          <w14:textFill>
            <w14:solidFill>
              <w14:schemeClr w14:val="tx1"/>
            </w14:solidFill>
          </w14:textFill>
        </w:rPr>
      </w:pPr>
      <w:r>
        <w:rPr>
          <w:rFonts w:hint="eastAsia" w:ascii="新宋体" w:hAnsi="新宋体" w:eastAsia="新宋体" w:cs="新宋体"/>
          <w:color w:val="000000" w:themeColor="text1"/>
          <w:kern w:val="2"/>
          <w:sz w:val="21"/>
          <w:szCs w:val="21"/>
          <w:lang w:val="en-US" w:eastAsia="zh-CN"/>
          <w14:textFill>
            <w14:solidFill>
              <w14:schemeClr w14:val="tx1"/>
            </w14:solidFill>
          </w14:textFill>
        </w:rPr>
        <w:t>3</w:t>
      </w:r>
      <w:r>
        <w:rPr>
          <w:rFonts w:hint="eastAsia" w:ascii="新宋体" w:hAnsi="新宋体" w:eastAsia="新宋体" w:cs="新宋体"/>
          <w:color w:val="000000" w:themeColor="text1"/>
          <w:kern w:val="2"/>
          <w:sz w:val="21"/>
          <w:szCs w:val="21"/>
          <w14:textFill>
            <w14:solidFill>
              <w14:schemeClr w14:val="tx1"/>
            </w14:solidFill>
          </w14:textFill>
        </w:rPr>
        <w:t>.4、  甲乙双方开户银行、帐户名称、帐号如有变更，变更一方应在合同规定的相关付款期限二十天之前以书面形式通知对方。</w:t>
      </w:r>
    </w:p>
    <w:p>
      <w:pPr>
        <w:keepNext w:val="0"/>
        <w:keepLines w:val="0"/>
        <w:pageBreakBefore w:val="0"/>
        <w:widowControl w:val="0"/>
        <w:kinsoku/>
        <w:wordWrap/>
        <w:overflowPunct/>
        <w:topLinePunct w:val="0"/>
        <w:bidi w:val="0"/>
        <w:spacing w:after="0" w:line="280" w:lineRule="exact"/>
        <w:ind w:firstLine="420" w:firstLineChars="200"/>
        <w:jc w:val="both"/>
        <w:textAlignment w:val="auto"/>
        <w:rPr>
          <w:rFonts w:ascii="新宋体" w:hAnsi="新宋体" w:eastAsia="新宋体" w:cs="新宋体"/>
          <w:color w:val="000000" w:themeColor="text1"/>
          <w:kern w:val="2"/>
          <w:sz w:val="21"/>
          <w:szCs w:val="21"/>
          <w14:textFill>
            <w14:solidFill>
              <w14:schemeClr w14:val="tx1"/>
            </w14:solidFill>
          </w14:textFill>
        </w:rPr>
      </w:pPr>
    </w:p>
    <w:p>
      <w:pPr>
        <w:keepNext w:val="0"/>
        <w:keepLines w:val="0"/>
        <w:pageBreakBefore w:val="0"/>
        <w:widowControl w:val="0"/>
        <w:kinsoku/>
        <w:wordWrap/>
        <w:overflowPunct/>
        <w:topLinePunct w:val="0"/>
        <w:bidi w:val="0"/>
        <w:spacing w:after="0" w:line="280" w:lineRule="exact"/>
        <w:jc w:val="both"/>
        <w:textAlignment w:val="auto"/>
        <w:rPr>
          <w:rFonts w:ascii="新宋体" w:hAnsi="新宋体" w:eastAsia="新宋体" w:cs="新宋体"/>
          <w:b/>
          <w:color w:val="000000" w:themeColor="text1"/>
          <w:kern w:val="2"/>
          <w:sz w:val="21"/>
          <w:szCs w:val="21"/>
          <w14:textFill>
            <w14:solidFill>
              <w14:schemeClr w14:val="tx1"/>
            </w14:solidFill>
          </w14:textFill>
        </w:rPr>
      </w:pPr>
      <w:r>
        <w:rPr>
          <w:rFonts w:hint="eastAsia" w:ascii="新宋体" w:hAnsi="新宋体" w:eastAsia="新宋体" w:cs="新宋体"/>
          <w:b/>
          <w:color w:val="000000" w:themeColor="text1"/>
          <w:kern w:val="2"/>
          <w:sz w:val="21"/>
          <w:szCs w:val="21"/>
          <w:lang w:val="en-US" w:eastAsia="zh-CN"/>
          <w14:textFill>
            <w14:solidFill>
              <w14:schemeClr w14:val="tx1"/>
            </w14:solidFill>
          </w14:textFill>
        </w:rPr>
        <w:t>四</w:t>
      </w:r>
      <w:r>
        <w:rPr>
          <w:rFonts w:hint="eastAsia" w:ascii="新宋体" w:hAnsi="新宋体" w:eastAsia="新宋体" w:cs="新宋体"/>
          <w:b/>
          <w:color w:val="000000" w:themeColor="text1"/>
          <w:kern w:val="2"/>
          <w:sz w:val="21"/>
          <w:szCs w:val="21"/>
          <w14:textFill>
            <w14:solidFill>
              <w14:schemeClr w14:val="tx1"/>
            </w14:solidFill>
          </w14:textFill>
        </w:rPr>
        <w:t>、产品交付</w:t>
      </w:r>
    </w:p>
    <w:p>
      <w:pPr>
        <w:keepNext w:val="0"/>
        <w:keepLines w:val="0"/>
        <w:pageBreakBefore w:val="0"/>
        <w:kinsoku/>
        <w:wordWrap/>
        <w:overflowPunct/>
        <w:topLinePunct w:val="0"/>
        <w:bidi w:val="0"/>
        <w:spacing w:line="280" w:lineRule="exact"/>
        <w:ind w:firstLine="210" w:firstLineChars="100"/>
        <w:textAlignment w:val="auto"/>
        <w:rPr>
          <w:rFonts w:ascii="新宋体" w:hAnsi="新宋体" w:eastAsia="新宋体" w:cs="新宋体"/>
          <w:color w:val="000000" w:themeColor="text1"/>
          <w:sz w:val="21"/>
          <w:szCs w:val="21"/>
          <w14:textFill>
            <w14:solidFill>
              <w14:schemeClr w14:val="tx1"/>
            </w14:solidFill>
          </w14:textFill>
        </w:rPr>
      </w:pPr>
      <w:r>
        <w:rPr>
          <w:rFonts w:hint="eastAsia" w:ascii="新宋体" w:hAnsi="新宋体" w:eastAsia="新宋体" w:cs="新宋体"/>
          <w:color w:val="000000" w:themeColor="text1"/>
          <w:sz w:val="21"/>
          <w:szCs w:val="21"/>
          <w:lang w:val="en-US" w:eastAsia="zh-CN"/>
          <w14:textFill>
            <w14:solidFill>
              <w14:schemeClr w14:val="tx1"/>
            </w14:solidFill>
          </w14:textFill>
        </w:rPr>
        <w:t>4</w:t>
      </w:r>
      <w:r>
        <w:rPr>
          <w:rFonts w:hint="eastAsia" w:ascii="新宋体" w:hAnsi="新宋体" w:eastAsia="新宋体" w:cs="新宋体"/>
          <w:color w:val="000000" w:themeColor="text1"/>
          <w:sz w:val="21"/>
          <w:szCs w:val="21"/>
          <w14:textFill>
            <w14:solidFill>
              <w14:schemeClr w14:val="tx1"/>
            </w14:solidFill>
          </w14:textFill>
        </w:rPr>
        <w:t>.1、  按照双方约定的期限、甲方指定地点进行交付；产品所有权自交付之时起由乙方转移至甲方。</w:t>
      </w:r>
    </w:p>
    <w:p>
      <w:pPr>
        <w:keepNext w:val="0"/>
        <w:keepLines w:val="0"/>
        <w:pageBreakBefore w:val="0"/>
        <w:kinsoku/>
        <w:wordWrap/>
        <w:overflowPunct/>
        <w:topLinePunct w:val="0"/>
        <w:bidi w:val="0"/>
        <w:spacing w:line="280" w:lineRule="exact"/>
        <w:ind w:firstLine="210" w:firstLineChars="100"/>
        <w:textAlignment w:val="auto"/>
        <w:rPr>
          <w:rFonts w:ascii="新宋体" w:hAnsi="新宋体" w:eastAsia="新宋体" w:cs="新宋体"/>
          <w:color w:val="000000" w:themeColor="text1"/>
          <w:sz w:val="21"/>
          <w:szCs w:val="21"/>
          <w14:textFill>
            <w14:solidFill>
              <w14:schemeClr w14:val="tx1"/>
            </w14:solidFill>
          </w14:textFill>
        </w:rPr>
      </w:pPr>
      <w:r>
        <w:rPr>
          <w:rFonts w:hint="eastAsia" w:ascii="新宋体" w:hAnsi="新宋体" w:eastAsia="新宋体" w:cs="新宋体"/>
          <w:color w:val="000000" w:themeColor="text1"/>
          <w:sz w:val="21"/>
          <w:szCs w:val="21"/>
          <w:lang w:val="en-US" w:eastAsia="zh-CN"/>
          <w14:textFill>
            <w14:solidFill>
              <w14:schemeClr w14:val="tx1"/>
            </w14:solidFill>
          </w14:textFill>
        </w:rPr>
        <w:t>4</w:t>
      </w:r>
      <w:r>
        <w:rPr>
          <w:rFonts w:hint="eastAsia" w:ascii="新宋体" w:hAnsi="新宋体" w:eastAsia="新宋体" w:cs="新宋体"/>
          <w:color w:val="000000" w:themeColor="text1"/>
          <w:sz w:val="21"/>
          <w:szCs w:val="21"/>
          <w14:textFill>
            <w14:solidFill>
              <w14:schemeClr w14:val="tx1"/>
            </w14:solidFill>
          </w14:textFill>
        </w:rPr>
        <w:t>.2、  包装方式：保证在运输过程中不能损坏。</w:t>
      </w:r>
    </w:p>
    <w:p>
      <w:pPr>
        <w:pStyle w:val="51"/>
        <w:keepNext w:val="0"/>
        <w:keepLines w:val="0"/>
        <w:pageBreakBefore w:val="0"/>
        <w:kinsoku/>
        <w:wordWrap/>
        <w:overflowPunct/>
        <w:topLinePunct w:val="0"/>
        <w:bidi w:val="0"/>
        <w:spacing w:line="280" w:lineRule="exact"/>
        <w:ind w:firstLine="210" w:firstLineChars="100"/>
        <w:textAlignment w:val="auto"/>
        <w:rPr>
          <w:rFonts w:hint="eastAsia" w:ascii="新宋体" w:hAnsi="新宋体" w:eastAsia="新宋体" w:cs="新宋体"/>
          <w:color w:val="000000" w:themeColor="text1"/>
          <w:szCs w:val="21"/>
          <w:lang w:eastAsia="zh-CN"/>
          <w14:textFill>
            <w14:solidFill>
              <w14:schemeClr w14:val="tx1"/>
            </w14:solidFill>
          </w14:textFill>
        </w:rPr>
      </w:pPr>
      <w:r>
        <w:rPr>
          <w:rFonts w:hint="eastAsia" w:ascii="新宋体" w:hAnsi="新宋体" w:eastAsia="新宋体" w:cs="新宋体"/>
          <w:color w:val="000000" w:themeColor="text1"/>
          <w:szCs w:val="21"/>
          <w:lang w:val="en-US" w:eastAsia="zh-CN"/>
          <w14:textFill>
            <w14:solidFill>
              <w14:schemeClr w14:val="tx1"/>
            </w14:solidFill>
          </w14:textFill>
        </w:rPr>
        <w:t>4</w:t>
      </w:r>
      <w:r>
        <w:rPr>
          <w:rFonts w:hint="eastAsia" w:ascii="新宋体" w:hAnsi="新宋体" w:eastAsia="新宋体" w:cs="新宋体"/>
          <w:color w:val="000000" w:themeColor="text1"/>
          <w:szCs w:val="21"/>
          <w14:textFill>
            <w14:solidFill>
              <w14:schemeClr w14:val="tx1"/>
            </w14:solidFill>
          </w14:textFill>
        </w:rPr>
        <w:t xml:space="preserve">.3、 </w:t>
      </w:r>
      <w:r>
        <w:rPr>
          <w:rFonts w:hint="eastAsia" w:ascii="新宋体" w:hAnsi="新宋体" w:eastAsia="新宋体" w:cs="新宋体"/>
          <w:color w:val="000000" w:themeColor="text1"/>
          <w:szCs w:val="21"/>
          <w:lang w:eastAsia="zh-CN"/>
          <w14:textFill>
            <w14:solidFill>
              <w14:schemeClr w14:val="tx1"/>
            </w14:solidFill>
          </w14:textFill>
        </w:rPr>
        <w:t>此订单运费有乙方提供</w:t>
      </w:r>
    </w:p>
    <w:p>
      <w:pPr>
        <w:keepNext w:val="0"/>
        <w:keepLines w:val="0"/>
        <w:pageBreakBefore w:val="0"/>
        <w:widowControl w:val="0"/>
        <w:kinsoku/>
        <w:wordWrap/>
        <w:overflowPunct/>
        <w:topLinePunct w:val="0"/>
        <w:bidi w:val="0"/>
        <w:spacing w:after="0" w:line="280" w:lineRule="exact"/>
        <w:jc w:val="both"/>
        <w:textAlignment w:val="auto"/>
        <w:rPr>
          <w:rFonts w:hint="eastAsia" w:ascii="新宋体" w:hAnsi="新宋体" w:eastAsia="新宋体" w:cs="新宋体"/>
          <w:b/>
          <w:color w:val="000000" w:themeColor="text1"/>
          <w:kern w:val="2"/>
          <w:sz w:val="21"/>
          <w:szCs w:val="21"/>
          <w:lang w:val="en-US" w:eastAsia="zh-CN"/>
          <w14:textFill>
            <w14:solidFill>
              <w14:schemeClr w14:val="tx1"/>
            </w14:solidFill>
          </w14:textFill>
        </w:rPr>
      </w:pPr>
      <w:bookmarkStart w:id="0" w:name="_Toc333925843"/>
    </w:p>
    <w:p>
      <w:pPr>
        <w:keepNext w:val="0"/>
        <w:keepLines w:val="0"/>
        <w:pageBreakBefore w:val="0"/>
        <w:widowControl w:val="0"/>
        <w:kinsoku/>
        <w:wordWrap/>
        <w:overflowPunct/>
        <w:topLinePunct w:val="0"/>
        <w:bidi w:val="0"/>
        <w:spacing w:after="0" w:line="280" w:lineRule="exact"/>
        <w:jc w:val="both"/>
        <w:textAlignment w:val="auto"/>
        <w:rPr>
          <w:rFonts w:ascii="新宋体" w:hAnsi="新宋体" w:eastAsia="新宋体" w:cs="新宋体"/>
          <w:b/>
          <w:color w:val="000000" w:themeColor="text1"/>
          <w:kern w:val="2"/>
          <w:sz w:val="21"/>
          <w:szCs w:val="21"/>
          <w14:textFill>
            <w14:solidFill>
              <w14:schemeClr w14:val="tx1"/>
            </w14:solidFill>
          </w14:textFill>
        </w:rPr>
      </w:pPr>
      <w:r>
        <w:rPr>
          <w:rFonts w:hint="eastAsia" w:ascii="新宋体" w:hAnsi="新宋体" w:eastAsia="新宋体" w:cs="新宋体"/>
          <w:b/>
          <w:color w:val="000000" w:themeColor="text1"/>
          <w:kern w:val="2"/>
          <w:sz w:val="21"/>
          <w:szCs w:val="21"/>
          <w:lang w:val="en-US" w:eastAsia="zh-CN"/>
          <w14:textFill>
            <w14:solidFill>
              <w14:schemeClr w14:val="tx1"/>
            </w14:solidFill>
          </w14:textFill>
        </w:rPr>
        <w:t>五</w:t>
      </w:r>
      <w:r>
        <w:rPr>
          <w:rFonts w:hint="eastAsia" w:ascii="新宋体" w:hAnsi="新宋体" w:eastAsia="新宋体" w:cs="新宋体"/>
          <w:b/>
          <w:color w:val="000000" w:themeColor="text1"/>
          <w:kern w:val="2"/>
          <w:sz w:val="21"/>
          <w:szCs w:val="21"/>
          <w14:textFill>
            <w14:solidFill>
              <w14:schemeClr w14:val="tx1"/>
            </w14:solidFill>
          </w14:textFill>
        </w:rPr>
        <w:t>、知识产权</w:t>
      </w:r>
      <w:bookmarkEnd w:id="0"/>
    </w:p>
    <w:p>
      <w:pPr>
        <w:keepNext w:val="0"/>
        <w:keepLines w:val="0"/>
        <w:pageBreakBefore w:val="0"/>
        <w:widowControl w:val="0"/>
        <w:kinsoku/>
        <w:wordWrap/>
        <w:overflowPunct/>
        <w:topLinePunct w:val="0"/>
        <w:bidi w:val="0"/>
        <w:spacing w:after="0" w:line="280" w:lineRule="exact"/>
        <w:ind w:firstLine="210" w:firstLineChars="100"/>
        <w:jc w:val="both"/>
        <w:textAlignment w:val="auto"/>
        <w:rPr>
          <w:rFonts w:ascii="新宋体" w:hAnsi="新宋体" w:eastAsia="新宋体" w:cs="新宋体"/>
          <w:color w:val="000000" w:themeColor="text1"/>
          <w:kern w:val="2"/>
          <w:sz w:val="21"/>
          <w:szCs w:val="21"/>
          <w14:textFill>
            <w14:solidFill>
              <w14:schemeClr w14:val="tx1"/>
            </w14:solidFill>
          </w14:textFill>
        </w:rPr>
      </w:pPr>
      <w:r>
        <w:rPr>
          <w:rFonts w:hint="eastAsia" w:ascii="新宋体" w:hAnsi="新宋体" w:eastAsia="新宋体" w:cs="新宋体"/>
          <w:color w:val="000000" w:themeColor="text1"/>
          <w:kern w:val="2"/>
          <w:sz w:val="21"/>
          <w:szCs w:val="21"/>
          <w14:textFill>
            <w14:solidFill>
              <w14:schemeClr w14:val="tx1"/>
            </w14:solidFill>
          </w14:textFill>
        </w:rPr>
        <w:t>乙方须保障甲方在使用该货物或其任何一部分时不受到第三方关于侵犯专利权、商标权或工业设计权等知识产权的指控。如果任何第三方提出侵权指控与甲方无关，乙方须与第三方交涉并承担可能发生的责任与一切费用。</w:t>
      </w:r>
    </w:p>
    <w:p>
      <w:pPr>
        <w:keepNext w:val="0"/>
        <w:keepLines w:val="0"/>
        <w:pageBreakBefore w:val="0"/>
        <w:widowControl w:val="0"/>
        <w:kinsoku/>
        <w:wordWrap/>
        <w:overflowPunct/>
        <w:topLinePunct w:val="0"/>
        <w:bidi w:val="0"/>
        <w:spacing w:after="0" w:line="280" w:lineRule="exact"/>
        <w:ind w:firstLine="210" w:firstLineChars="100"/>
        <w:jc w:val="both"/>
        <w:textAlignment w:val="auto"/>
        <w:rPr>
          <w:rFonts w:ascii="新宋体" w:hAnsi="新宋体" w:eastAsia="新宋体" w:cs="新宋体"/>
          <w:color w:val="000000" w:themeColor="text1"/>
          <w:kern w:val="2"/>
          <w:sz w:val="21"/>
          <w:szCs w:val="21"/>
          <w14:textFill>
            <w14:solidFill>
              <w14:schemeClr w14:val="tx1"/>
            </w14:solidFill>
          </w14:textFill>
        </w:rPr>
      </w:pPr>
    </w:p>
    <w:p>
      <w:pPr>
        <w:keepNext w:val="0"/>
        <w:keepLines w:val="0"/>
        <w:pageBreakBefore w:val="0"/>
        <w:widowControl w:val="0"/>
        <w:kinsoku/>
        <w:wordWrap/>
        <w:overflowPunct/>
        <w:topLinePunct w:val="0"/>
        <w:bidi w:val="0"/>
        <w:spacing w:after="0" w:line="280" w:lineRule="exact"/>
        <w:jc w:val="both"/>
        <w:textAlignment w:val="auto"/>
        <w:rPr>
          <w:rFonts w:ascii="新宋体" w:hAnsi="新宋体" w:eastAsia="新宋体" w:cs="新宋体"/>
          <w:b/>
          <w:color w:val="000000" w:themeColor="text1"/>
          <w:kern w:val="2"/>
          <w:sz w:val="21"/>
          <w:szCs w:val="21"/>
          <w14:textFill>
            <w14:solidFill>
              <w14:schemeClr w14:val="tx1"/>
            </w14:solidFill>
          </w14:textFill>
        </w:rPr>
      </w:pPr>
      <w:bookmarkStart w:id="1" w:name="_Toc333925845"/>
      <w:r>
        <w:rPr>
          <w:rFonts w:hint="eastAsia" w:ascii="新宋体" w:hAnsi="新宋体" w:eastAsia="新宋体" w:cs="新宋体"/>
          <w:b/>
          <w:color w:val="000000" w:themeColor="text1"/>
          <w:kern w:val="2"/>
          <w:sz w:val="21"/>
          <w:szCs w:val="21"/>
          <w:lang w:val="en-US" w:eastAsia="zh-CN"/>
          <w14:textFill>
            <w14:solidFill>
              <w14:schemeClr w14:val="tx1"/>
            </w14:solidFill>
          </w14:textFill>
        </w:rPr>
        <w:t>六</w:t>
      </w:r>
      <w:r>
        <w:rPr>
          <w:rFonts w:hint="eastAsia" w:ascii="新宋体" w:hAnsi="新宋体" w:eastAsia="新宋体" w:cs="新宋体"/>
          <w:b/>
          <w:color w:val="000000" w:themeColor="text1"/>
          <w:kern w:val="2"/>
          <w:sz w:val="21"/>
          <w:szCs w:val="21"/>
          <w14:textFill>
            <w14:solidFill>
              <w14:schemeClr w14:val="tx1"/>
            </w14:solidFill>
          </w14:textFill>
        </w:rPr>
        <w:t>、违约终止合同</w:t>
      </w:r>
      <w:bookmarkEnd w:id="1"/>
    </w:p>
    <w:p>
      <w:pPr>
        <w:keepNext w:val="0"/>
        <w:keepLines w:val="0"/>
        <w:pageBreakBefore w:val="0"/>
        <w:widowControl w:val="0"/>
        <w:kinsoku/>
        <w:wordWrap/>
        <w:overflowPunct/>
        <w:topLinePunct w:val="0"/>
        <w:bidi w:val="0"/>
        <w:spacing w:after="0" w:line="280" w:lineRule="exact"/>
        <w:ind w:firstLine="210" w:firstLineChars="100"/>
        <w:jc w:val="both"/>
        <w:textAlignment w:val="auto"/>
        <w:rPr>
          <w:rFonts w:ascii="新宋体" w:hAnsi="新宋体" w:eastAsia="新宋体" w:cs="新宋体"/>
          <w:color w:val="000000" w:themeColor="text1"/>
          <w:kern w:val="2"/>
          <w:sz w:val="21"/>
          <w:szCs w:val="21"/>
          <w14:textFill>
            <w14:solidFill>
              <w14:schemeClr w14:val="tx1"/>
            </w14:solidFill>
          </w14:textFill>
        </w:rPr>
      </w:pPr>
      <w:r>
        <w:rPr>
          <w:rFonts w:hint="eastAsia" w:ascii="新宋体" w:hAnsi="新宋体" w:eastAsia="新宋体" w:cs="新宋体"/>
          <w:color w:val="000000" w:themeColor="text1"/>
          <w:kern w:val="2"/>
          <w:sz w:val="21"/>
          <w:szCs w:val="21"/>
          <w:lang w:val="en-US" w:eastAsia="zh-CN"/>
          <w14:textFill>
            <w14:solidFill>
              <w14:schemeClr w14:val="tx1"/>
            </w14:solidFill>
          </w14:textFill>
        </w:rPr>
        <w:t>6</w:t>
      </w:r>
      <w:r>
        <w:rPr>
          <w:rFonts w:hint="eastAsia" w:ascii="新宋体" w:hAnsi="新宋体" w:eastAsia="新宋体" w:cs="新宋体"/>
          <w:color w:val="000000" w:themeColor="text1"/>
          <w:kern w:val="2"/>
          <w:sz w:val="21"/>
          <w:szCs w:val="21"/>
          <w14:textFill>
            <w14:solidFill>
              <w14:schemeClr w14:val="tx1"/>
            </w14:solidFill>
          </w14:textFill>
        </w:rPr>
        <w:t>.1、在补救违约而采取的任何其他措施未能实现的情况下，即在甲方发出的违约通知后30天内仍未纠正其下述任何一种违约行为，甲方有权向乙方发出书面违约通知，甲方终止本合同：</w:t>
      </w:r>
    </w:p>
    <w:p>
      <w:pPr>
        <w:keepNext w:val="0"/>
        <w:keepLines w:val="0"/>
        <w:pageBreakBefore w:val="0"/>
        <w:widowControl w:val="0"/>
        <w:kinsoku/>
        <w:wordWrap/>
        <w:overflowPunct/>
        <w:topLinePunct w:val="0"/>
        <w:bidi w:val="0"/>
        <w:spacing w:after="0" w:line="280" w:lineRule="exact"/>
        <w:ind w:firstLine="210" w:firstLineChars="100"/>
        <w:jc w:val="both"/>
        <w:textAlignment w:val="auto"/>
        <w:rPr>
          <w:rFonts w:hint="default" w:ascii="新宋体" w:hAnsi="新宋体" w:eastAsia="新宋体" w:cs="新宋体"/>
          <w:color w:val="000000" w:themeColor="text1"/>
          <w:kern w:val="2"/>
          <w:sz w:val="21"/>
          <w:szCs w:val="21"/>
          <w:lang w:val="en-US" w:eastAsia="zh-CN"/>
          <w14:textFill>
            <w14:solidFill>
              <w14:schemeClr w14:val="tx1"/>
            </w14:solidFill>
          </w14:textFill>
        </w:rPr>
      </w:pPr>
      <w:r>
        <w:rPr>
          <w:rFonts w:hint="eastAsia" w:ascii="新宋体" w:hAnsi="新宋体" w:eastAsia="新宋体" w:cs="新宋体"/>
          <w:color w:val="000000" w:themeColor="text1"/>
          <w:kern w:val="2"/>
          <w:sz w:val="21"/>
          <w:szCs w:val="21"/>
          <w:lang w:val="en-US" w:eastAsia="zh-CN"/>
          <w14:textFill>
            <w14:solidFill>
              <w14:schemeClr w14:val="tx1"/>
            </w14:solidFill>
          </w14:textFill>
        </w:rPr>
        <w:t>6</w:t>
      </w:r>
      <w:r>
        <w:rPr>
          <w:rFonts w:hint="eastAsia" w:ascii="新宋体" w:hAnsi="新宋体" w:eastAsia="新宋体" w:cs="新宋体"/>
          <w:color w:val="000000" w:themeColor="text1"/>
          <w:kern w:val="2"/>
          <w:sz w:val="21"/>
          <w:szCs w:val="21"/>
          <w14:textFill>
            <w14:solidFill>
              <w14:schemeClr w14:val="tx1"/>
            </w14:solidFill>
          </w14:textFill>
        </w:rPr>
        <w:t>.2、如果乙方未能在合同规定的期限内或双方另行确定的延期交货时间内交付合同约定的货物</w:t>
      </w:r>
      <w:r>
        <w:rPr>
          <w:rFonts w:hint="eastAsia" w:ascii="新宋体" w:hAnsi="新宋体" w:eastAsia="新宋体" w:cs="新宋体"/>
          <w:color w:val="000000" w:themeColor="text1"/>
          <w:kern w:val="2"/>
          <w:sz w:val="21"/>
          <w:szCs w:val="21"/>
          <w:lang w:eastAsia="zh-CN"/>
          <w14:textFill>
            <w14:solidFill>
              <w14:schemeClr w14:val="tx1"/>
            </w14:solidFill>
          </w14:textFill>
        </w:rPr>
        <w:t>，</w:t>
      </w:r>
      <w:r>
        <w:rPr>
          <w:rFonts w:hint="eastAsia" w:ascii="新宋体" w:hAnsi="新宋体" w:eastAsia="新宋体" w:cs="新宋体"/>
          <w:color w:val="000000" w:themeColor="text1"/>
          <w:kern w:val="2"/>
          <w:sz w:val="21"/>
          <w:szCs w:val="21"/>
          <w:lang w:val="en-US" w:eastAsia="zh-CN"/>
          <w14:textFill>
            <w14:solidFill>
              <w14:schemeClr w14:val="tx1"/>
            </w14:solidFill>
          </w14:textFill>
        </w:rPr>
        <w:t>甲方终止本合同，并退回本次合同货款。</w:t>
      </w:r>
    </w:p>
    <w:p>
      <w:pPr>
        <w:keepNext w:val="0"/>
        <w:keepLines w:val="0"/>
        <w:pageBreakBefore w:val="0"/>
        <w:widowControl w:val="0"/>
        <w:kinsoku/>
        <w:wordWrap/>
        <w:overflowPunct/>
        <w:topLinePunct w:val="0"/>
        <w:bidi w:val="0"/>
        <w:spacing w:after="0" w:line="280" w:lineRule="exact"/>
        <w:ind w:firstLine="210" w:firstLineChars="100"/>
        <w:jc w:val="both"/>
        <w:textAlignment w:val="auto"/>
        <w:rPr>
          <w:rFonts w:ascii="新宋体" w:hAnsi="新宋体" w:eastAsia="新宋体" w:cs="新宋体"/>
          <w:color w:val="000000" w:themeColor="text1"/>
          <w:kern w:val="2"/>
          <w:sz w:val="21"/>
          <w:szCs w:val="21"/>
          <w14:textFill>
            <w14:solidFill>
              <w14:schemeClr w14:val="tx1"/>
            </w14:solidFill>
          </w14:textFill>
        </w:rPr>
      </w:pPr>
      <w:r>
        <w:rPr>
          <w:rFonts w:hint="eastAsia" w:ascii="新宋体" w:hAnsi="新宋体" w:eastAsia="新宋体" w:cs="新宋体"/>
          <w:color w:val="000000" w:themeColor="text1"/>
          <w:kern w:val="2"/>
          <w:sz w:val="21"/>
          <w:szCs w:val="21"/>
          <w:lang w:val="en-US" w:eastAsia="zh-CN"/>
          <w14:textFill>
            <w14:solidFill>
              <w14:schemeClr w14:val="tx1"/>
            </w14:solidFill>
          </w14:textFill>
        </w:rPr>
        <w:t>6</w:t>
      </w:r>
      <w:r>
        <w:rPr>
          <w:rFonts w:hint="eastAsia" w:ascii="新宋体" w:hAnsi="新宋体" w:eastAsia="新宋体" w:cs="新宋体"/>
          <w:color w:val="000000" w:themeColor="text1"/>
          <w:kern w:val="2"/>
          <w:sz w:val="21"/>
          <w:szCs w:val="21"/>
          <w14:textFill>
            <w14:solidFill>
              <w14:schemeClr w14:val="tx1"/>
            </w14:solidFill>
          </w14:textFill>
        </w:rPr>
        <w:t>.3、 乙方未能履行合同项下的任何其它义务</w:t>
      </w:r>
      <w:r>
        <w:rPr>
          <w:rFonts w:hint="eastAsia" w:ascii="新宋体" w:hAnsi="新宋体" w:eastAsia="新宋体" w:cs="新宋体"/>
          <w:color w:val="000000" w:themeColor="text1"/>
          <w:kern w:val="2"/>
          <w:sz w:val="21"/>
          <w:szCs w:val="21"/>
          <w:lang w:eastAsia="zh-CN"/>
          <w14:textFill>
            <w14:solidFill>
              <w14:schemeClr w14:val="tx1"/>
            </w14:solidFill>
          </w14:textFill>
        </w:rPr>
        <w:t>，</w:t>
      </w:r>
      <w:r>
        <w:rPr>
          <w:rFonts w:hint="eastAsia" w:ascii="新宋体" w:hAnsi="新宋体" w:eastAsia="新宋体" w:cs="新宋体"/>
          <w:color w:val="000000" w:themeColor="text1"/>
          <w:kern w:val="2"/>
          <w:sz w:val="21"/>
          <w:szCs w:val="21"/>
          <w:lang w:val="en-US" w:eastAsia="zh-CN"/>
          <w14:textFill>
            <w14:solidFill>
              <w14:schemeClr w14:val="tx1"/>
            </w14:solidFill>
          </w14:textFill>
        </w:rPr>
        <w:t>甲方终止本合同</w:t>
      </w:r>
      <w:r>
        <w:rPr>
          <w:rFonts w:hint="eastAsia" w:ascii="新宋体" w:hAnsi="新宋体" w:eastAsia="新宋体" w:cs="新宋体"/>
          <w:color w:val="000000" w:themeColor="text1"/>
          <w:kern w:val="2"/>
          <w:sz w:val="21"/>
          <w:szCs w:val="21"/>
          <w14:textFill>
            <w14:solidFill>
              <w14:schemeClr w14:val="tx1"/>
            </w14:solidFill>
          </w14:textFill>
        </w:rPr>
        <w:t>。</w:t>
      </w:r>
    </w:p>
    <w:p>
      <w:pPr>
        <w:keepNext w:val="0"/>
        <w:keepLines w:val="0"/>
        <w:pageBreakBefore w:val="0"/>
        <w:widowControl w:val="0"/>
        <w:kinsoku/>
        <w:wordWrap/>
        <w:overflowPunct/>
        <w:topLinePunct w:val="0"/>
        <w:bidi w:val="0"/>
        <w:spacing w:after="0" w:line="280" w:lineRule="exact"/>
        <w:jc w:val="both"/>
        <w:textAlignment w:val="auto"/>
        <w:rPr>
          <w:rFonts w:hint="eastAsia" w:ascii="新宋体" w:hAnsi="新宋体" w:eastAsia="新宋体" w:cs="新宋体"/>
          <w:b/>
          <w:color w:val="000000" w:themeColor="text1"/>
          <w:kern w:val="2"/>
          <w:sz w:val="21"/>
          <w:szCs w:val="21"/>
          <w:lang w:val="en-US" w:eastAsia="zh-CN"/>
          <w14:textFill>
            <w14:solidFill>
              <w14:schemeClr w14:val="tx1"/>
            </w14:solidFill>
          </w14:textFill>
        </w:rPr>
      </w:pPr>
    </w:p>
    <w:p>
      <w:pPr>
        <w:keepNext w:val="0"/>
        <w:keepLines w:val="0"/>
        <w:pageBreakBefore w:val="0"/>
        <w:widowControl w:val="0"/>
        <w:kinsoku/>
        <w:wordWrap/>
        <w:overflowPunct/>
        <w:topLinePunct w:val="0"/>
        <w:bidi w:val="0"/>
        <w:spacing w:after="0" w:line="280" w:lineRule="exact"/>
        <w:jc w:val="both"/>
        <w:textAlignment w:val="auto"/>
        <w:rPr>
          <w:rFonts w:ascii="新宋体" w:hAnsi="新宋体" w:eastAsia="新宋体" w:cs="新宋体"/>
          <w:b/>
          <w:color w:val="000000" w:themeColor="text1"/>
          <w:kern w:val="2"/>
          <w:sz w:val="21"/>
          <w:szCs w:val="21"/>
          <w14:textFill>
            <w14:solidFill>
              <w14:schemeClr w14:val="tx1"/>
            </w14:solidFill>
          </w14:textFill>
        </w:rPr>
      </w:pPr>
      <w:r>
        <w:rPr>
          <w:rFonts w:hint="eastAsia" w:ascii="新宋体" w:hAnsi="新宋体" w:eastAsia="新宋体" w:cs="新宋体"/>
          <w:b/>
          <w:color w:val="000000" w:themeColor="text1"/>
          <w:kern w:val="2"/>
          <w:sz w:val="21"/>
          <w:szCs w:val="21"/>
          <w:lang w:val="en-US" w:eastAsia="zh-CN"/>
          <w14:textFill>
            <w14:solidFill>
              <w14:schemeClr w14:val="tx1"/>
            </w14:solidFill>
          </w14:textFill>
        </w:rPr>
        <w:t>七</w:t>
      </w:r>
      <w:r>
        <w:rPr>
          <w:rFonts w:hint="eastAsia" w:ascii="新宋体" w:hAnsi="新宋体" w:eastAsia="新宋体" w:cs="新宋体"/>
          <w:b/>
          <w:color w:val="000000" w:themeColor="text1"/>
          <w:kern w:val="2"/>
          <w:sz w:val="21"/>
          <w:szCs w:val="21"/>
          <w14:textFill>
            <w14:solidFill>
              <w14:schemeClr w14:val="tx1"/>
            </w14:solidFill>
          </w14:textFill>
        </w:rPr>
        <w:t>、保密条款</w:t>
      </w:r>
    </w:p>
    <w:p>
      <w:pPr>
        <w:keepNext w:val="0"/>
        <w:keepLines w:val="0"/>
        <w:pageBreakBefore w:val="0"/>
        <w:kinsoku/>
        <w:wordWrap/>
        <w:overflowPunct/>
        <w:topLinePunct w:val="0"/>
        <w:bidi w:val="0"/>
        <w:spacing w:line="280" w:lineRule="exact"/>
        <w:ind w:firstLine="210" w:firstLineChars="100"/>
        <w:textAlignment w:val="auto"/>
        <w:rPr>
          <w:rFonts w:ascii="新宋体" w:hAnsi="新宋体" w:eastAsia="新宋体" w:cs="新宋体"/>
          <w:color w:val="000000" w:themeColor="text1"/>
          <w:kern w:val="2"/>
          <w:sz w:val="21"/>
          <w:szCs w:val="21"/>
          <w14:textFill>
            <w14:solidFill>
              <w14:schemeClr w14:val="tx1"/>
            </w14:solidFill>
          </w14:textFill>
        </w:rPr>
      </w:pPr>
      <w:r>
        <w:rPr>
          <w:rFonts w:hint="eastAsia" w:ascii="新宋体" w:hAnsi="新宋体" w:eastAsia="新宋体" w:cs="新宋体"/>
          <w:color w:val="000000" w:themeColor="text1"/>
          <w:kern w:val="2"/>
          <w:sz w:val="21"/>
          <w:szCs w:val="21"/>
          <w:lang w:val="en-US" w:eastAsia="zh-CN"/>
          <w14:textFill>
            <w14:solidFill>
              <w14:schemeClr w14:val="tx1"/>
            </w14:solidFill>
          </w14:textFill>
        </w:rPr>
        <w:t>7</w:t>
      </w:r>
      <w:r>
        <w:rPr>
          <w:rFonts w:hint="eastAsia" w:ascii="新宋体" w:hAnsi="新宋体" w:eastAsia="新宋体" w:cs="新宋体"/>
          <w:color w:val="000000" w:themeColor="text1"/>
          <w:kern w:val="2"/>
          <w:sz w:val="21"/>
          <w:szCs w:val="21"/>
          <w14:textFill>
            <w14:solidFill>
              <w14:schemeClr w14:val="tx1"/>
            </w14:solidFill>
          </w14:textFill>
        </w:rPr>
        <w:t>.1、  合同各方均有保密的义务，任何一方未经对方书面许可不得向任何第三方透露本合同内容及本合同所涉及的任何信息或资料。</w:t>
      </w:r>
    </w:p>
    <w:p>
      <w:pPr>
        <w:keepNext w:val="0"/>
        <w:keepLines w:val="0"/>
        <w:pageBreakBefore w:val="0"/>
        <w:kinsoku/>
        <w:wordWrap/>
        <w:overflowPunct/>
        <w:topLinePunct w:val="0"/>
        <w:bidi w:val="0"/>
        <w:spacing w:line="280" w:lineRule="exact"/>
        <w:ind w:firstLine="210" w:firstLineChars="100"/>
        <w:textAlignment w:val="auto"/>
        <w:rPr>
          <w:rFonts w:ascii="新宋体" w:hAnsi="新宋体" w:eastAsia="新宋体" w:cs="新宋体"/>
          <w:color w:val="000000" w:themeColor="text1"/>
          <w:kern w:val="2"/>
          <w:sz w:val="21"/>
          <w:szCs w:val="21"/>
          <w14:textFill>
            <w14:solidFill>
              <w14:schemeClr w14:val="tx1"/>
            </w14:solidFill>
          </w14:textFill>
        </w:rPr>
      </w:pPr>
      <w:r>
        <w:rPr>
          <w:rFonts w:hint="eastAsia" w:ascii="新宋体" w:hAnsi="新宋体" w:eastAsia="新宋体" w:cs="新宋体"/>
          <w:color w:val="000000" w:themeColor="text1"/>
          <w:kern w:val="2"/>
          <w:sz w:val="21"/>
          <w:szCs w:val="21"/>
          <w:lang w:val="en-US" w:eastAsia="zh-CN"/>
          <w14:textFill>
            <w14:solidFill>
              <w14:schemeClr w14:val="tx1"/>
            </w14:solidFill>
          </w14:textFill>
        </w:rPr>
        <w:t>7</w:t>
      </w:r>
      <w:r>
        <w:rPr>
          <w:rFonts w:hint="eastAsia" w:ascii="新宋体" w:hAnsi="新宋体" w:eastAsia="新宋体" w:cs="新宋体"/>
          <w:color w:val="000000" w:themeColor="text1"/>
          <w:kern w:val="2"/>
          <w:sz w:val="21"/>
          <w:szCs w:val="21"/>
          <w14:textFill>
            <w14:solidFill>
              <w14:schemeClr w14:val="tx1"/>
            </w14:solidFill>
          </w14:textFill>
        </w:rPr>
        <w:t>.2、  上述保密条款不适用于公开的或从公众合法渠道可获取的信息。</w:t>
      </w:r>
    </w:p>
    <w:p>
      <w:pPr>
        <w:keepNext w:val="0"/>
        <w:keepLines w:val="0"/>
        <w:pageBreakBefore w:val="0"/>
        <w:kinsoku/>
        <w:wordWrap/>
        <w:overflowPunct/>
        <w:topLinePunct w:val="0"/>
        <w:bidi w:val="0"/>
        <w:spacing w:line="280" w:lineRule="exact"/>
        <w:ind w:firstLine="210" w:firstLineChars="100"/>
        <w:textAlignment w:val="auto"/>
        <w:rPr>
          <w:rFonts w:hint="eastAsia" w:ascii="新宋体" w:hAnsi="新宋体" w:eastAsia="新宋体" w:cs="新宋体"/>
          <w:color w:val="000000" w:themeColor="text1"/>
          <w:kern w:val="2"/>
          <w:sz w:val="21"/>
          <w:szCs w:val="21"/>
          <w14:textFill>
            <w14:solidFill>
              <w14:schemeClr w14:val="tx1"/>
            </w14:solidFill>
          </w14:textFill>
        </w:rPr>
      </w:pPr>
      <w:r>
        <w:rPr>
          <w:rFonts w:hint="eastAsia" w:ascii="新宋体" w:hAnsi="新宋体" w:eastAsia="新宋体" w:cs="新宋体"/>
          <w:color w:val="000000" w:themeColor="text1"/>
          <w:kern w:val="2"/>
          <w:sz w:val="21"/>
          <w:szCs w:val="21"/>
          <w:lang w:val="en-US" w:eastAsia="zh-CN"/>
          <w14:textFill>
            <w14:solidFill>
              <w14:schemeClr w14:val="tx1"/>
            </w14:solidFill>
          </w14:textFill>
        </w:rPr>
        <w:t>7</w:t>
      </w:r>
      <w:r>
        <w:rPr>
          <w:rFonts w:hint="eastAsia" w:ascii="新宋体" w:hAnsi="新宋体" w:eastAsia="新宋体" w:cs="新宋体"/>
          <w:color w:val="000000" w:themeColor="text1"/>
          <w:kern w:val="2"/>
          <w:sz w:val="21"/>
          <w:szCs w:val="21"/>
          <w14:textFill>
            <w14:solidFill>
              <w14:schemeClr w14:val="tx1"/>
            </w14:solidFill>
          </w14:textFill>
        </w:rPr>
        <w:t>.3、  本条款不因合同的终止而无效。</w:t>
      </w:r>
    </w:p>
    <w:p>
      <w:pPr>
        <w:keepNext w:val="0"/>
        <w:keepLines w:val="0"/>
        <w:pageBreakBefore w:val="0"/>
        <w:kinsoku/>
        <w:wordWrap/>
        <w:overflowPunct/>
        <w:topLinePunct w:val="0"/>
        <w:bidi w:val="0"/>
        <w:spacing w:line="280" w:lineRule="exact"/>
        <w:ind w:firstLine="210" w:firstLineChars="100"/>
        <w:textAlignment w:val="auto"/>
        <w:rPr>
          <w:rFonts w:hint="eastAsia" w:ascii="新宋体" w:hAnsi="新宋体" w:eastAsia="新宋体" w:cs="新宋体"/>
          <w:color w:val="000000" w:themeColor="text1"/>
          <w:kern w:val="2"/>
          <w:sz w:val="21"/>
          <w:szCs w:val="21"/>
          <w14:textFill>
            <w14:solidFill>
              <w14:schemeClr w14:val="tx1"/>
            </w14:solidFill>
          </w14:textFill>
        </w:rPr>
      </w:pPr>
    </w:p>
    <w:p>
      <w:pPr>
        <w:keepNext w:val="0"/>
        <w:keepLines w:val="0"/>
        <w:pageBreakBefore w:val="0"/>
        <w:widowControl w:val="0"/>
        <w:kinsoku/>
        <w:wordWrap/>
        <w:overflowPunct/>
        <w:topLinePunct w:val="0"/>
        <w:bidi w:val="0"/>
        <w:spacing w:after="0" w:line="280" w:lineRule="exact"/>
        <w:jc w:val="both"/>
        <w:textAlignment w:val="auto"/>
        <w:rPr>
          <w:rFonts w:ascii="新宋体" w:hAnsi="新宋体" w:eastAsia="新宋体" w:cs="新宋体"/>
          <w:b/>
          <w:color w:val="000000" w:themeColor="text1"/>
          <w:kern w:val="2"/>
          <w:sz w:val="21"/>
          <w:szCs w:val="21"/>
          <w14:textFill>
            <w14:solidFill>
              <w14:schemeClr w14:val="tx1"/>
            </w14:solidFill>
          </w14:textFill>
        </w:rPr>
      </w:pPr>
      <w:r>
        <w:rPr>
          <w:rFonts w:hint="eastAsia" w:ascii="新宋体" w:hAnsi="新宋体" w:eastAsia="新宋体" w:cs="新宋体"/>
          <w:b/>
          <w:color w:val="000000" w:themeColor="text1"/>
          <w:kern w:val="2"/>
          <w:sz w:val="21"/>
          <w:szCs w:val="21"/>
          <w:lang w:val="en-US" w:eastAsia="zh-CN"/>
          <w14:textFill>
            <w14:solidFill>
              <w14:schemeClr w14:val="tx1"/>
            </w14:solidFill>
          </w14:textFill>
        </w:rPr>
        <w:t>八</w:t>
      </w:r>
      <w:r>
        <w:rPr>
          <w:rFonts w:hint="eastAsia" w:ascii="新宋体" w:hAnsi="新宋体" w:eastAsia="新宋体" w:cs="新宋体"/>
          <w:b/>
          <w:color w:val="000000" w:themeColor="text1"/>
          <w:kern w:val="2"/>
          <w:sz w:val="21"/>
          <w:szCs w:val="21"/>
          <w14:textFill>
            <w14:solidFill>
              <w14:schemeClr w14:val="tx1"/>
            </w14:solidFill>
          </w14:textFill>
        </w:rPr>
        <w:t>、不可抗力因素</w:t>
      </w:r>
    </w:p>
    <w:p>
      <w:pPr>
        <w:keepNext w:val="0"/>
        <w:keepLines w:val="0"/>
        <w:pageBreakBefore w:val="0"/>
        <w:widowControl w:val="0"/>
        <w:kinsoku/>
        <w:wordWrap/>
        <w:overflowPunct/>
        <w:topLinePunct w:val="0"/>
        <w:bidi w:val="0"/>
        <w:spacing w:after="0" w:line="280" w:lineRule="exact"/>
        <w:ind w:left="142" w:firstLine="420" w:firstLineChars="200"/>
        <w:jc w:val="both"/>
        <w:textAlignment w:val="auto"/>
        <w:rPr>
          <w:rFonts w:ascii="新宋体" w:hAnsi="新宋体" w:eastAsia="新宋体" w:cs="新宋体"/>
          <w:color w:val="000000" w:themeColor="text1"/>
          <w:kern w:val="2"/>
          <w:sz w:val="21"/>
          <w:szCs w:val="21"/>
          <w14:textFill>
            <w14:solidFill>
              <w14:schemeClr w14:val="tx1"/>
            </w14:solidFill>
          </w14:textFill>
        </w:rPr>
      </w:pPr>
      <w:r>
        <w:rPr>
          <w:rFonts w:hint="eastAsia" w:ascii="新宋体" w:hAnsi="新宋体" w:eastAsia="新宋体" w:cs="新宋体"/>
          <w:color w:val="000000" w:themeColor="text1"/>
          <w:kern w:val="2"/>
          <w:sz w:val="21"/>
          <w:szCs w:val="21"/>
          <w14:textFill>
            <w14:solidFill>
              <w14:schemeClr w14:val="tx1"/>
            </w14:solidFill>
          </w14:textFill>
        </w:rPr>
        <w:t>由于不可抗力因素（不可抗力以《合同法》规定），致使直接影响本合同的履行或不能按约定的条件履行的，发生不可抗力的一方应立即通知对方，并在</w:t>
      </w:r>
      <w:r>
        <w:rPr>
          <w:rFonts w:hint="eastAsia" w:ascii="新宋体" w:hAnsi="新宋体" w:eastAsia="新宋体" w:cs="新宋体"/>
          <w:color w:val="000000" w:themeColor="text1"/>
          <w:kern w:val="2"/>
          <w:sz w:val="21"/>
          <w:szCs w:val="21"/>
          <w:u w:val="single"/>
          <w14:textFill>
            <w14:solidFill>
              <w14:schemeClr w14:val="tx1"/>
            </w14:solidFill>
          </w14:textFill>
        </w:rPr>
        <w:t>15</w:t>
      </w:r>
      <w:r>
        <w:rPr>
          <w:rFonts w:hint="eastAsia" w:ascii="新宋体" w:hAnsi="新宋体" w:eastAsia="新宋体" w:cs="新宋体"/>
          <w:color w:val="000000" w:themeColor="text1"/>
          <w:kern w:val="2"/>
          <w:sz w:val="21"/>
          <w:szCs w:val="21"/>
          <w14:textFill>
            <w14:solidFill>
              <w14:schemeClr w14:val="tx1"/>
            </w14:solidFill>
          </w14:textFill>
        </w:rPr>
        <w:t>天内提供不可抗力的详情及将有关证明文件送交对方，协商解决办法。</w:t>
      </w:r>
    </w:p>
    <w:p>
      <w:pPr>
        <w:keepNext w:val="0"/>
        <w:keepLines w:val="0"/>
        <w:pageBreakBefore w:val="0"/>
        <w:widowControl w:val="0"/>
        <w:kinsoku/>
        <w:wordWrap/>
        <w:overflowPunct/>
        <w:topLinePunct w:val="0"/>
        <w:bidi w:val="0"/>
        <w:spacing w:after="0" w:line="280" w:lineRule="exact"/>
        <w:ind w:left="142" w:firstLine="420" w:firstLineChars="200"/>
        <w:jc w:val="both"/>
        <w:textAlignment w:val="auto"/>
        <w:rPr>
          <w:rFonts w:ascii="新宋体" w:hAnsi="新宋体" w:eastAsia="新宋体" w:cs="新宋体"/>
          <w:color w:val="000000" w:themeColor="text1"/>
          <w:kern w:val="2"/>
          <w:sz w:val="21"/>
          <w:szCs w:val="21"/>
          <w14:textFill>
            <w14:solidFill>
              <w14:schemeClr w14:val="tx1"/>
            </w14:solidFill>
          </w14:textFill>
        </w:rPr>
      </w:pPr>
    </w:p>
    <w:p>
      <w:pPr>
        <w:keepNext w:val="0"/>
        <w:keepLines w:val="0"/>
        <w:pageBreakBefore w:val="0"/>
        <w:widowControl w:val="0"/>
        <w:kinsoku/>
        <w:wordWrap/>
        <w:overflowPunct/>
        <w:topLinePunct w:val="0"/>
        <w:bidi w:val="0"/>
        <w:spacing w:after="0" w:line="280" w:lineRule="exact"/>
        <w:jc w:val="both"/>
        <w:textAlignment w:val="auto"/>
        <w:rPr>
          <w:rFonts w:ascii="新宋体" w:hAnsi="新宋体" w:eastAsia="新宋体" w:cs="新宋体"/>
          <w:b/>
          <w:color w:val="000000" w:themeColor="text1"/>
          <w:kern w:val="2"/>
          <w:sz w:val="21"/>
          <w:szCs w:val="21"/>
          <w14:textFill>
            <w14:solidFill>
              <w14:schemeClr w14:val="tx1"/>
            </w14:solidFill>
          </w14:textFill>
        </w:rPr>
      </w:pPr>
      <w:r>
        <w:rPr>
          <w:rFonts w:hint="eastAsia" w:ascii="新宋体" w:hAnsi="新宋体" w:eastAsia="新宋体" w:cs="新宋体"/>
          <w:b/>
          <w:color w:val="000000" w:themeColor="text1"/>
          <w:kern w:val="2"/>
          <w:sz w:val="21"/>
          <w:szCs w:val="21"/>
          <w:lang w:val="en-US" w:eastAsia="zh-CN"/>
          <w14:textFill>
            <w14:solidFill>
              <w14:schemeClr w14:val="tx1"/>
            </w14:solidFill>
          </w14:textFill>
        </w:rPr>
        <w:t>九</w:t>
      </w:r>
      <w:r>
        <w:rPr>
          <w:rFonts w:hint="eastAsia" w:ascii="新宋体" w:hAnsi="新宋体" w:eastAsia="新宋体" w:cs="新宋体"/>
          <w:b/>
          <w:color w:val="000000" w:themeColor="text1"/>
          <w:kern w:val="2"/>
          <w:sz w:val="21"/>
          <w:szCs w:val="21"/>
          <w14:textFill>
            <w14:solidFill>
              <w14:schemeClr w14:val="tx1"/>
            </w14:solidFill>
          </w14:textFill>
        </w:rPr>
        <w:t>、争议解决办法</w:t>
      </w:r>
    </w:p>
    <w:p>
      <w:pPr>
        <w:keepNext w:val="0"/>
        <w:keepLines w:val="0"/>
        <w:pageBreakBefore w:val="0"/>
        <w:widowControl w:val="0"/>
        <w:kinsoku/>
        <w:wordWrap/>
        <w:overflowPunct/>
        <w:topLinePunct w:val="0"/>
        <w:bidi w:val="0"/>
        <w:spacing w:after="0" w:line="280" w:lineRule="exact"/>
        <w:ind w:firstLine="420" w:firstLineChars="200"/>
        <w:jc w:val="both"/>
        <w:textAlignment w:val="auto"/>
        <w:rPr>
          <w:rFonts w:ascii="新宋体" w:hAnsi="新宋体" w:eastAsia="新宋体" w:cs="新宋体"/>
          <w:color w:val="000000" w:themeColor="text1"/>
          <w:kern w:val="2"/>
          <w:sz w:val="21"/>
          <w:szCs w:val="21"/>
          <w14:textFill>
            <w14:solidFill>
              <w14:schemeClr w14:val="tx1"/>
            </w14:solidFill>
          </w14:textFill>
        </w:rPr>
      </w:pPr>
      <w:r>
        <w:rPr>
          <w:rFonts w:hint="eastAsia" w:ascii="新宋体" w:hAnsi="新宋体" w:eastAsia="新宋体" w:cs="新宋体"/>
          <w:color w:val="000000" w:themeColor="text1"/>
          <w:kern w:val="2"/>
          <w:sz w:val="21"/>
          <w:szCs w:val="21"/>
          <w14:textFill>
            <w14:solidFill>
              <w14:schemeClr w14:val="tx1"/>
            </w14:solidFill>
          </w14:textFill>
        </w:rPr>
        <w:t>在本合同履行过程中发生争议，双方应当协商解决，也可以请求</w:t>
      </w:r>
      <w:r>
        <w:rPr>
          <w:rFonts w:hint="eastAsia" w:ascii="新宋体" w:hAnsi="新宋体" w:eastAsia="新宋体" w:cs="新宋体"/>
          <w:color w:val="000000" w:themeColor="text1"/>
          <w:kern w:val="2"/>
          <w:sz w:val="21"/>
          <w:szCs w:val="21"/>
          <w:u w:val="single"/>
          <w14:textFill>
            <w14:solidFill>
              <w14:schemeClr w14:val="tx1"/>
            </w14:solidFill>
          </w14:textFill>
        </w:rPr>
        <w:t>双方认可的权威机构</w:t>
      </w:r>
      <w:r>
        <w:rPr>
          <w:rFonts w:hint="eastAsia" w:ascii="新宋体" w:hAnsi="新宋体" w:eastAsia="新宋体" w:cs="新宋体"/>
          <w:color w:val="000000" w:themeColor="text1"/>
          <w:kern w:val="2"/>
          <w:sz w:val="21"/>
          <w:szCs w:val="21"/>
          <w14:textFill>
            <w14:solidFill>
              <w14:schemeClr w14:val="tx1"/>
            </w14:solidFill>
          </w14:textFill>
        </w:rPr>
        <w:t>进行调解。双方不愿协商、调解解决或者协商、调解不成的，任何一方均可向甲方所在地人民法院提起诉讼。</w:t>
      </w:r>
    </w:p>
    <w:p>
      <w:pPr>
        <w:keepNext w:val="0"/>
        <w:keepLines w:val="0"/>
        <w:pageBreakBefore w:val="0"/>
        <w:widowControl w:val="0"/>
        <w:kinsoku/>
        <w:wordWrap/>
        <w:overflowPunct/>
        <w:topLinePunct w:val="0"/>
        <w:bidi w:val="0"/>
        <w:spacing w:after="0" w:line="280" w:lineRule="exact"/>
        <w:ind w:firstLine="420" w:firstLineChars="200"/>
        <w:jc w:val="both"/>
        <w:textAlignment w:val="auto"/>
        <w:rPr>
          <w:rFonts w:ascii="新宋体" w:hAnsi="新宋体" w:eastAsia="新宋体" w:cs="新宋体"/>
          <w:color w:val="000000" w:themeColor="text1"/>
          <w:kern w:val="2"/>
          <w:sz w:val="21"/>
          <w:szCs w:val="21"/>
          <w14:textFill>
            <w14:solidFill>
              <w14:schemeClr w14:val="tx1"/>
            </w14:solidFill>
          </w14:textFill>
        </w:rPr>
      </w:pPr>
    </w:p>
    <w:p>
      <w:pPr>
        <w:keepNext w:val="0"/>
        <w:keepLines w:val="0"/>
        <w:pageBreakBefore w:val="0"/>
        <w:widowControl w:val="0"/>
        <w:kinsoku/>
        <w:wordWrap/>
        <w:overflowPunct/>
        <w:topLinePunct w:val="0"/>
        <w:bidi w:val="0"/>
        <w:spacing w:after="0" w:line="280" w:lineRule="exact"/>
        <w:jc w:val="both"/>
        <w:textAlignment w:val="auto"/>
        <w:rPr>
          <w:rFonts w:ascii="新宋体" w:hAnsi="新宋体" w:eastAsia="新宋体" w:cs="新宋体"/>
          <w:b/>
          <w:color w:val="000000" w:themeColor="text1"/>
          <w:kern w:val="2"/>
          <w:sz w:val="21"/>
          <w:szCs w:val="21"/>
          <w14:textFill>
            <w14:solidFill>
              <w14:schemeClr w14:val="tx1"/>
            </w14:solidFill>
          </w14:textFill>
        </w:rPr>
      </w:pPr>
      <w:r>
        <w:rPr>
          <w:rFonts w:hint="eastAsia" w:ascii="新宋体" w:hAnsi="新宋体" w:eastAsia="新宋体" w:cs="新宋体"/>
          <w:b/>
          <w:color w:val="000000" w:themeColor="text1"/>
          <w:kern w:val="2"/>
          <w:sz w:val="21"/>
          <w:szCs w:val="21"/>
          <w:lang w:val="en-US" w:eastAsia="zh-CN"/>
          <w14:textFill>
            <w14:solidFill>
              <w14:schemeClr w14:val="tx1"/>
            </w14:solidFill>
          </w14:textFill>
        </w:rPr>
        <w:t>十</w:t>
      </w:r>
      <w:r>
        <w:rPr>
          <w:rFonts w:hint="eastAsia" w:ascii="新宋体" w:hAnsi="新宋体" w:eastAsia="新宋体" w:cs="新宋体"/>
          <w:b/>
          <w:color w:val="000000" w:themeColor="text1"/>
          <w:kern w:val="2"/>
          <w:sz w:val="21"/>
          <w:szCs w:val="21"/>
          <w14:textFill>
            <w14:solidFill>
              <w14:schemeClr w14:val="tx1"/>
            </w14:solidFill>
          </w14:textFill>
        </w:rPr>
        <w:t>、双方约定的其它事项</w:t>
      </w:r>
    </w:p>
    <w:p>
      <w:pPr>
        <w:keepNext w:val="0"/>
        <w:keepLines w:val="0"/>
        <w:pageBreakBefore w:val="0"/>
        <w:widowControl w:val="0"/>
        <w:kinsoku/>
        <w:wordWrap/>
        <w:overflowPunct/>
        <w:topLinePunct w:val="0"/>
        <w:bidi w:val="0"/>
        <w:spacing w:after="0" w:line="280" w:lineRule="exact"/>
        <w:ind w:firstLine="420" w:firstLineChars="200"/>
        <w:jc w:val="both"/>
        <w:textAlignment w:val="auto"/>
        <w:rPr>
          <w:rFonts w:ascii="新宋体" w:hAnsi="新宋体" w:eastAsia="新宋体" w:cs="新宋体"/>
          <w:color w:val="000000" w:themeColor="text1"/>
          <w:kern w:val="2"/>
          <w:sz w:val="21"/>
          <w:szCs w:val="21"/>
          <w14:textFill>
            <w14:solidFill>
              <w14:schemeClr w14:val="tx1"/>
            </w14:solidFill>
          </w14:textFill>
        </w:rPr>
      </w:pPr>
      <w:r>
        <w:rPr>
          <w:rFonts w:hint="eastAsia" w:ascii="新宋体" w:hAnsi="新宋体" w:eastAsia="新宋体" w:cs="新宋体"/>
          <w:color w:val="000000" w:themeColor="text1"/>
          <w:kern w:val="2"/>
          <w:sz w:val="21"/>
          <w:szCs w:val="21"/>
          <w:lang w:val="en-US" w:eastAsia="zh-CN"/>
          <w14:textFill>
            <w14:solidFill>
              <w14:schemeClr w14:val="tx1"/>
            </w14:solidFill>
          </w14:textFill>
        </w:rPr>
        <w:t>10</w:t>
      </w:r>
      <w:r>
        <w:rPr>
          <w:rFonts w:hint="eastAsia" w:ascii="新宋体" w:hAnsi="新宋体" w:eastAsia="新宋体" w:cs="新宋体"/>
          <w:color w:val="000000" w:themeColor="text1"/>
          <w:kern w:val="2"/>
          <w:sz w:val="21"/>
          <w:szCs w:val="21"/>
          <w14:textFill>
            <w14:solidFill>
              <w14:schemeClr w14:val="tx1"/>
            </w14:solidFill>
          </w14:textFill>
        </w:rPr>
        <w:t>.1、  本合同一式</w:t>
      </w:r>
      <w:r>
        <w:rPr>
          <w:rFonts w:hint="eastAsia" w:ascii="新宋体" w:hAnsi="新宋体" w:eastAsia="新宋体" w:cs="新宋体"/>
          <w:color w:val="000000" w:themeColor="text1"/>
          <w:kern w:val="2"/>
          <w:sz w:val="21"/>
          <w:szCs w:val="21"/>
          <w:u w:val="single"/>
          <w14:textFill>
            <w14:solidFill>
              <w14:schemeClr w14:val="tx1"/>
            </w14:solidFill>
          </w14:textFill>
        </w:rPr>
        <w:t>贰</w:t>
      </w:r>
      <w:r>
        <w:rPr>
          <w:rFonts w:hint="eastAsia" w:ascii="新宋体" w:hAnsi="新宋体" w:eastAsia="新宋体" w:cs="新宋体"/>
          <w:color w:val="000000" w:themeColor="text1"/>
          <w:kern w:val="2"/>
          <w:sz w:val="21"/>
          <w:szCs w:val="21"/>
          <w14:textFill>
            <w14:solidFill>
              <w14:schemeClr w14:val="tx1"/>
            </w14:solidFill>
          </w14:textFill>
        </w:rPr>
        <w:t>份，自双方授权代表签字并盖章之日起生效。双方各执</w:t>
      </w:r>
      <w:r>
        <w:rPr>
          <w:rFonts w:hint="eastAsia" w:ascii="新宋体" w:hAnsi="新宋体" w:eastAsia="新宋体" w:cs="新宋体"/>
          <w:color w:val="000000" w:themeColor="text1"/>
          <w:kern w:val="2"/>
          <w:sz w:val="21"/>
          <w:szCs w:val="21"/>
          <w:u w:val="single"/>
          <w14:textFill>
            <w14:solidFill>
              <w14:schemeClr w14:val="tx1"/>
            </w14:solidFill>
          </w14:textFill>
        </w:rPr>
        <w:t>壹</w:t>
      </w:r>
      <w:r>
        <w:rPr>
          <w:rFonts w:hint="eastAsia" w:ascii="新宋体" w:hAnsi="新宋体" w:eastAsia="新宋体" w:cs="新宋体"/>
          <w:color w:val="000000" w:themeColor="text1"/>
          <w:kern w:val="2"/>
          <w:sz w:val="21"/>
          <w:szCs w:val="21"/>
          <w14:textFill>
            <w14:solidFill>
              <w14:schemeClr w14:val="tx1"/>
            </w14:solidFill>
          </w14:textFill>
        </w:rPr>
        <w:t>份，具有同等法律效力。</w:t>
      </w:r>
    </w:p>
    <w:p>
      <w:pPr>
        <w:keepNext w:val="0"/>
        <w:keepLines w:val="0"/>
        <w:pageBreakBefore w:val="0"/>
        <w:widowControl w:val="0"/>
        <w:kinsoku/>
        <w:wordWrap/>
        <w:overflowPunct/>
        <w:topLinePunct w:val="0"/>
        <w:bidi w:val="0"/>
        <w:spacing w:after="0" w:line="280" w:lineRule="exact"/>
        <w:ind w:firstLine="420" w:firstLineChars="200"/>
        <w:jc w:val="both"/>
        <w:textAlignment w:val="auto"/>
        <w:rPr>
          <w:rFonts w:ascii="新宋体" w:hAnsi="新宋体" w:eastAsia="新宋体" w:cs="新宋体"/>
          <w:color w:val="000000" w:themeColor="text1"/>
          <w:kern w:val="2"/>
          <w:sz w:val="21"/>
          <w:szCs w:val="21"/>
          <w14:textFill>
            <w14:solidFill>
              <w14:schemeClr w14:val="tx1"/>
            </w14:solidFill>
          </w14:textFill>
        </w:rPr>
      </w:pPr>
      <w:r>
        <w:rPr>
          <w:rFonts w:hint="eastAsia" w:ascii="新宋体" w:hAnsi="新宋体" w:eastAsia="新宋体" w:cs="新宋体"/>
          <w:color w:val="000000" w:themeColor="text1"/>
          <w:kern w:val="2"/>
          <w:sz w:val="21"/>
          <w:szCs w:val="21"/>
          <w:lang w:val="en-US" w:eastAsia="zh-CN"/>
          <w14:textFill>
            <w14:solidFill>
              <w14:schemeClr w14:val="tx1"/>
            </w14:solidFill>
          </w14:textFill>
        </w:rPr>
        <w:t>10</w:t>
      </w:r>
      <w:r>
        <w:rPr>
          <w:rFonts w:hint="eastAsia" w:ascii="新宋体" w:hAnsi="新宋体" w:eastAsia="新宋体" w:cs="新宋体"/>
          <w:color w:val="000000" w:themeColor="text1"/>
          <w:kern w:val="2"/>
          <w:sz w:val="21"/>
          <w:szCs w:val="21"/>
          <w14:textFill>
            <w14:solidFill>
              <w14:schemeClr w14:val="tx1"/>
            </w14:solidFill>
          </w14:textFill>
        </w:rPr>
        <w:t>.2、  对本合同任何条款的修改、补充或变更，双方必须另行签订修改、补充或变更的书面协议，双方签字盖章后方可生效。</w:t>
      </w:r>
    </w:p>
    <w:p>
      <w:pPr>
        <w:keepNext w:val="0"/>
        <w:keepLines w:val="0"/>
        <w:pageBreakBefore w:val="0"/>
        <w:widowControl w:val="0"/>
        <w:kinsoku/>
        <w:wordWrap/>
        <w:overflowPunct/>
        <w:topLinePunct w:val="0"/>
        <w:bidi w:val="0"/>
        <w:spacing w:after="0" w:line="280" w:lineRule="exact"/>
        <w:ind w:firstLine="420" w:firstLineChars="200"/>
        <w:jc w:val="both"/>
        <w:textAlignment w:val="auto"/>
        <w:rPr>
          <w:rFonts w:ascii="新宋体" w:hAnsi="新宋体" w:eastAsia="新宋体" w:cs="新宋体"/>
          <w:color w:val="000000" w:themeColor="text1"/>
          <w:kern w:val="2"/>
          <w:sz w:val="21"/>
          <w:szCs w:val="21"/>
          <w14:textFill>
            <w14:solidFill>
              <w14:schemeClr w14:val="tx1"/>
            </w14:solidFill>
          </w14:textFill>
        </w:rPr>
      </w:pPr>
      <w:r>
        <w:rPr>
          <w:rFonts w:hint="eastAsia" w:ascii="新宋体" w:hAnsi="新宋体" w:eastAsia="新宋体" w:cs="新宋体"/>
          <w:color w:val="000000" w:themeColor="text1"/>
          <w:kern w:val="2"/>
          <w:sz w:val="21"/>
          <w:szCs w:val="21"/>
          <w:lang w:val="en-US" w:eastAsia="zh-CN"/>
          <w14:textFill>
            <w14:solidFill>
              <w14:schemeClr w14:val="tx1"/>
            </w14:solidFill>
          </w14:textFill>
        </w:rPr>
        <w:t>10</w:t>
      </w:r>
      <w:r>
        <w:rPr>
          <w:rFonts w:hint="eastAsia" w:ascii="新宋体" w:hAnsi="新宋体" w:eastAsia="新宋体" w:cs="新宋体"/>
          <w:color w:val="000000" w:themeColor="text1"/>
          <w:kern w:val="2"/>
          <w:sz w:val="21"/>
          <w:szCs w:val="21"/>
          <w14:textFill>
            <w14:solidFill>
              <w14:schemeClr w14:val="tx1"/>
            </w14:solidFill>
          </w14:textFill>
        </w:rPr>
        <w:t>.3、  合同涂改无效，合同传真件与原件同样有效。</w:t>
      </w:r>
    </w:p>
    <w:p>
      <w:pPr>
        <w:keepNext w:val="0"/>
        <w:keepLines w:val="0"/>
        <w:pageBreakBefore w:val="0"/>
        <w:widowControl w:val="0"/>
        <w:kinsoku/>
        <w:wordWrap/>
        <w:overflowPunct/>
        <w:topLinePunct w:val="0"/>
        <w:bidi w:val="0"/>
        <w:spacing w:after="0" w:line="280" w:lineRule="exact"/>
        <w:ind w:firstLine="420" w:firstLineChars="200"/>
        <w:jc w:val="both"/>
        <w:textAlignment w:val="auto"/>
        <w:rPr>
          <w:rFonts w:ascii="新宋体" w:hAnsi="新宋体" w:eastAsia="新宋体" w:cs="新宋体"/>
          <w:color w:val="000000" w:themeColor="text1"/>
          <w:kern w:val="2"/>
          <w:sz w:val="21"/>
          <w:szCs w:val="21"/>
          <w14:textFill>
            <w14:solidFill>
              <w14:schemeClr w14:val="tx1"/>
            </w14:solidFill>
          </w14:textFill>
        </w:rPr>
      </w:pPr>
      <w:r>
        <w:rPr>
          <w:rFonts w:hint="eastAsia" w:ascii="新宋体" w:hAnsi="新宋体" w:eastAsia="新宋体" w:cs="新宋体"/>
          <w:color w:val="000000" w:themeColor="text1"/>
          <w:kern w:val="2"/>
          <w:sz w:val="21"/>
          <w:szCs w:val="21"/>
          <w:lang w:val="en-US" w:eastAsia="zh-CN"/>
          <w14:textFill>
            <w14:solidFill>
              <w14:schemeClr w14:val="tx1"/>
            </w14:solidFill>
          </w14:textFill>
        </w:rPr>
        <w:t>10</w:t>
      </w:r>
      <w:r>
        <w:rPr>
          <w:rFonts w:hint="eastAsia" w:ascii="新宋体" w:hAnsi="新宋体" w:eastAsia="新宋体" w:cs="新宋体"/>
          <w:color w:val="000000" w:themeColor="text1"/>
          <w:kern w:val="2"/>
          <w:sz w:val="21"/>
          <w:szCs w:val="21"/>
          <w14:textFill>
            <w14:solidFill>
              <w14:schemeClr w14:val="tx1"/>
            </w14:solidFill>
          </w14:textFill>
        </w:rPr>
        <w:t>.4、  本合同书未尽事项，可由甲乙双方协商附页另行约定，并作为本合同的组成部分。</w:t>
      </w:r>
    </w:p>
    <w:p>
      <w:pPr>
        <w:keepNext w:val="0"/>
        <w:keepLines w:val="0"/>
        <w:pageBreakBefore w:val="0"/>
        <w:kinsoku/>
        <w:wordWrap/>
        <w:overflowPunct/>
        <w:topLinePunct w:val="0"/>
        <w:bidi w:val="0"/>
        <w:spacing w:line="280" w:lineRule="exact"/>
        <w:textAlignment w:val="auto"/>
        <w:rPr>
          <w:rFonts w:ascii="宋体" w:hAnsi="宋体" w:cs="宋体"/>
          <w:sz w:val="21"/>
          <w:szCs w:val="21"/>
        </w:rPr>
      </w:pPr>
    </w:p>
    <w:p>
      <w:pPr>
        <w:keepNext w:val="0"/>
        <w:keepLines w:val="0"/>
        <w:pageBreakBefore w:val="0"/>
        <w:kinsoku/>
        <w:wordWrap/>
        <w:overflowPunct/>
        <w:topLinePunct w:val="0"/>
        <w:bidi w:val="0"/>
        <w:spacing w:line="280" w:lineRule="exact"/>
        <w:jc w:val="both"/>
        <w:textAlignment w:val="auto"/>
        <w:rPr>
          <w:rFonts w:ascii="宋体" w:hAnsi="宋体" w:cs="宋体"/>
          <w:sz w:val="21"/>
          <w:szCs w:val="21"/>
        </w:rPr>
      </w:pPr>
      <w:r>
        <w:rPr>
          <w:rFonts w:hint="eastAsia" w:ascii="宋体" w:hAnsi="宋体" w:cs="宋体"/>
          <w:sz w:val="21"/>
          <w:szCs w:val="21"/>
        </w:rPr>
        <w:t>甲方：</w:t>
      </w:r>
      <w:r>
        <w:rPr>
          <w:rFonts w:hint="eastAsia" w:ascii="新宋体" w:hAnsi="新宋体" w:eastAsia="新宋体" w:cs="新宋体"/>
          <w:color w:val="000000" w:themeColor="text1"/>
          <w:kern w:val="2"/>
          <w:sz w:val="21"/>
          <w:szCs w:val="21"/>
          <w:u w:val="single"/>
          <w14:textFill>
            <w14:solidFill>
              <w14:schemeClr w14:val="tx1"/>
            </w14:solidFill>
          </w14:textFill>
        </w:rPr>
        <w:t>江苏金海星导航科技有限公司</w:t>
      </w:r>
      <w:r>
        <w:rPr>
          <w:rFonts w:hint="eastAsia" w:ascii="宋体" w:hAnsi="宋体" w:cs="宋体"/>
          <w:sz w:val="21"/>
          <w:szCs w:val="21"/>
        </w:rPr>
        <w:t>（盖章）</w:t>
      </w:r>
      <w:r>
        <w:rPr>
          <w:rFonts w:hint="eastAsia" w:ascii="宋体" w:hAnsi="宋体" w:cs="宋体"/>
          <w:sz w:val="21"/>
          <w:szCs w:val="21"/>
          <w:lang w:val="en-US" w:eastAsia="zh-CN"/>
        </w:rPr>
        <w:t xml:space="preserve"> </w:t>
      </w:r>
      <w:r>
        <w:rPr>
          <w:rFonts w:hint="eastAsia" w:ascii="宋体" w:hAnsi="宋体" w:cs="宋体"/>
          <w:sz w:val="21"/>
          <w:szCs w:val="21"/>
        </w:rPr>
        <w:t>乙方：</w:t>
      </w:r>
      <w:r>
        <w:rPr>
          <w:rFonts w:hint="eastAsia" w:ascii="新宋体" w:hAnsi="新宋体" w:eastAsia="新宋体" w:cs="新宋体"/>
          <w:color w:val="000000" w:themeColor="text1"/>
          <w:kern w:val="2"/>
          <w:sz w:val="21"/>
          <w:szCs w:val="21"/>
          <w:u w:val="single"/>
          <w:lang w:val="en-US" w:eastAsia="zh-CN"/>
          <w14:textFill>
            <w14:solidFill>
              <w14:schemeClr w14:val="tx1"/>
            </w14:solidFill>
          </w14:textFill>
        </w:rPr>
        <w:t>深圳安易行科技有限公司</w:t>
      </w:r>
      <w:r>
        <w:rPr>
          <w:rFonts w:hint="eastAsia" w:ascii="宋体" w:hAnsi="宋体" w:cs="宋体"/>
          <w:sz w:val="21"/>
          <w:szCs w:val="21"/>
        </w:rPr>
        <w:t xml:space="preserve"> （盖章）</w:t>
      </w:r>
    </w:p>
    <w:p>
      <w:pPr>
        <w:keepNext w:val="0"/>
        <w:keepLines w:val="0"/>
        <w:pageBreakBefore w:val="0"/>
        <w:kinsoku/>
        <w:wordWrap/>
        <w:overflowPunct/>
        <w:topLinePunct w:val="0"/>
        <w:bidi w:val="0"/>
        <w:spacing w:line="280" w:lineRule="exact"/>
        <w:jc w:val="both"/>
        <w:textAlignment w:val="auto"/>
        <w:rPr>
          <w:rFonts w:hint="eastAsia" w:ascii="宋体" w:hAnsi="宋体" w:cs="宋体" w:eastAsiaTheme="minorEastAsia"/>
          <w:sz w:val="21"/>
          <w:szCs w:val="21"/>
          <w:lang w:val="en-US" w:eastAsia="zh-CN"/>
        </w:rPr>
      </w:pPr>
      <w:r>
        <w:rPr>
          <w:rFonts w:hint="eastAsia" w:ascii="宋体" w:hAnsi="宋体" w:cs="宋体"/>
          <w:sz w:val="21"/>
          <w:szCs w:val="21"/>
        </w:rPr>
        <w:t>授权代理人：</w:t>
      </w:r>
      <w:r>
        <w:rPr>
          <w:rFonts w:hint="eastAsia" w:ascii="宋体" w:hAnsi="宋体" w:cs="宋体"/>
          <w:sz w:val="21"/>
          <w:szCs w:val="21"/>
          <w:lang w:val="en-US" w:eastAsia="zh-CN"/>
        </w:rPr>
        <w:t xml:space="preserve">马君    </w:t>
      </w:r>
      <w:r>
        <w:rPr>
          <w:rFonts w:hint="eastAsia" w:ascii="宋体" w:hAnsi="宋体" w:cs="宋体"/>
          <w:sz w:val="21"/>
          <w:szCs w:val="21"/>
        </w:rPr>
        <w:t xml:space="preserve">             </w:t>
      </w:r>
      <w:r>
        <w:rPr>
          <w:rFonts w:hint="eastAsia" w:ascii="宋体" w:hAnsi="宋体" w:cs="宋体"/>
          <w:sz w:val="21"/>
          <w:szCs w:val="21"/>
          <w:lang w:val="en-US" w:eastAsia="zh-CN"/>
        </w:rPr>
        <w:t xml:space="preserve">       </w:t>
      </w:r>
      <w:r>
        <w:rPr>
          <w:rFonts w:hint="eastAsia" w:ascii="宋体" w:hAnsi="宋体" w:cs="宋体"/>
          <w:sz w:val="21"/>
          <w:szCs w:val="21"/>
        </w:rPr>
        <w:t>授权代理人：</w:t>
      </w:r>
      <w:r>
        <w:rPr>
          <w:rFonts w:hint="eastAsia" w:ascii="宋体" w:hAnsi="宋体" w:cs="宋体"/>
          <w:sz w:val="21"/>
          <w:szCs w:val="21"/>
          <w:lang w:eastAsia="zh-CN"/>
        </w:rPr>
        <w:t>刘天民</w:t>
      </w:r>
    </w:p>
    <w:p>
      <w:pPr>
        <w:keepNext w:val="0"/>
        <w:keepLines w:val="0"/>
        <w:pageBreakBefore w:val="0"/>
        <w:kinsoku/>
        <w:wordWrap/>
        <w:overflowPunct/>
        <w:topLinePunct w:val="0"/>
        <w:bidi w:val="0"/>
        <w:spacing w:line="280" w:lineRule="exact"/>
        <w:ind w:left="5040" w:hanging="5040" w:hangingChars="2400"/>
        <w:jc w:val="both"/>
        <w:textAlignment w:val="auto"/>
        <w:rPr>
          <w:rFonts w:hint="default" w:ascii="宋体" w:hAnsi="宋体" w:cs="宋体" w:eastAsiaTheme="minorEastAsia"/>
          <w:sz w:val="21"/>
          <w:szCs w:val="21"/>
          <w:lang w:val="en-US" w:eastAsia="zh-CN"/>
        </w:rPr>
      </w:pPr>
      <w:r>
        <w:rPr>
          <w:rFonts w:hint="eastAsia" w:ascii="宋体" w:hAnsi="宋体" w:cs="宋体"/>
          <w:sz w:val="21"/>
          <w:szCs w:val="21"/>
        </w:rPr>
        <w:t>地址：</w:t>
      </w:r>
      <w:r>
        <w:rPr>
          <w:rFonts w:hint="eastAsia" w:ascii="宋体" w:hAnsi="宋体" w:cs="宋体"/>
          <w:sz w:val="21"/>
          <w:szCs w:val="21"/>
          <w:lang w:val="en-US" w:eastAsia="zh-CN"/>
        </w:rPr>
        <w:t>镇江市京口区宗泽路60号2楼</w:t>
      </w:r>
      <w:r>
        <w:rPr>
          <w:rFonts w:hint="eastAsia" w:ascii="宋体" w:hAnsi="宋体" w:cs="宋体"/>
          <w:sz w:val="21"/>
          <w:szCs w:val="21"/>
        </w:rPr>
        <w:t xml:space="preserve">  </w:t>
      </w:r>
      <w:r>
        <w:rPr>
          <w:rFonts w:hint="eastAsia" w:ascii="宋体" w:hAnsi="宋体" w:cs="宋体"/>
          <w:sz w:val="21"/>
          <w:szCs w:val="21"/>
          <w:lang w:val="en-US" w:eastAsia="zh-CN"/>
        </w:rPr>
        <w:t xml:space="preserve">      </w:t>
      </w:r>
      <w:r>
        <w:rPr>
          <w:rFonts w:hint="eastAsia" w:ascii="宋体" w:hAnsi="宋体" w:cs="宋体"/>
          <w:sz w:val="21"/>
          <w:szCs w:val="21"/>
        </w:rPr>
        <w:t>地址：</w:t>
      </w:r>
      <w:r>
        <w:rPr>
          <w:rFonts w:hint="eastAsia" w:ascii="宋体" w:hAnsi="宋体" w:cs="宋体"/>
          <w:sz w:val="21"/>
          <w:szCs w:val="21"/>
          <w:lang w:val="en-US" w:eastAsia="zh-CN"/>
        </w:rPr>
        <w:t>深圳市宝安区西乡镇宝源路名优采购中心A座509号</w:t>
      </w:r>
    </w:p>
    <w:p>
      <w:pPr>
        <w:keepNext w:val="0"/>
        <w:keepLines w:val="0"/>
        <w:pageBreakBefore w:val="0"/>
        <w:kinsoku/>
        <w:wordWrap/>
        <w:overflowPunct/>
        <w:topLinePunct w:val="0"/>
        <w:bidi w:val="0"/>
        <w:spacing w:line="280" w:lineRule="exact"/>
        <w:jc w:val="both"/>
        <w:textAlignment w:val="auto"/>
        <w:rPr>
          <w:rFonts w:hint="default" w:ascii="宋体" w:hAnsi="宋体" w:cs="宋体" w:eastAsiaTheme="minorEastAsia"/>
          <w:sz w:val="21"/>
          <w:szCs w:val="21"/>
          <w:lang w:val="en-US" w:eastAsia="zh-CN"/>
        </w:rPr>
      </w:pPr>
      <w:r>
        <w:rPr>
          <w:rFonts w:hint="eastAsia" w:ascii="宋体" w:hAnsi="宋体" w:cs="宋体"/>
          <w:sz w:val="21"/>
          <w:szCs w:val="21"/>
        </w:rPr>
        <w:t>电话：</w:t>
      </w:r>
      <w:r>
        <w:rPr>
          <w:rFonts w:hint="eastAsia" w:ascii="宋体" w:hAnsi="宋体" w:cs="宋体"/>
          <w:sz w:val="21"/>
          <w:szCs w:val="21"/>
          <w:lang w:val="en-US" w:eastAsia="zh-CN"/>
        </w:rPr>
        <w:t>15366030316</w:t>
      </w:r>
      <w:r>
        <w:rPr>
          <w:rFonts w:hint="eastAsia" w:ascii="宋体" w:hAnsi="宋体" w:cs="宋体"/>
          <w:sz w:val="21"/>
          <w:szCs w:val="21"/>
        </w:rPr>
        <w:t xml:space="preserve">                       </w:t>
      </w:r>
      <w:r>
        <w:rPr>
          <w:rFonts w:hint="eastAsia" w:ascii="宋体" w:hAnsi="宋体" w:cs="宋体"/>
          <w:sz w:val="21"/>
          <w:szCs w:val="21"/>
          <w:lang w:val="en-US" w:eastAsia="zh-CN"/>
        </w:rPr>
        <w:t xml:space="preserve"> </w:t>
      </w:r>
      <w:r>
        <w:rPr>
          <w:rFonts w:hint="eastAsia" w:ascii="宋体" w:hAnsi="宋体" w:cs="宋体"/>
          <w:sz w:val="21"/>
          <w:szCs w:val="21"/>
        </w:rPr>
        <w:t>电话：</w:t>
      </w:r>
      <w:r>
        <w:rPr>
          <w:rFonts w:hint="eastAsia" w:ascii="宋体" w:hAnsi="宋体" w:cs="宋体"/>
          <w:sz w:val="21"/>
          <w:szCs w:val="21"/>
          <w:lang w:val="en-US" w:eastAsia="zh-CN"/>
        </w:rPr>
        <w:t>0755-27901320</w:t>
      </w:r>
    </w:p>
    <w:p>
      <w:pPr>
        <w:keepNext w:val="0"/>
        <w:keepLines w:val="0"/>
        <w:pageBreakBefore w:val="0"/>
        <w:kinsoku/>
        <w:wordWrap/>
        <w:overflowPunct/>
        <w:topLinePunct w:val="0"/>
        <w:bidi w:val="0"/>
        <w:spacing w:line="280" w:lineRule="exact"/>
        <w:jc w:val="both"/>
        <w:textAlignment w:val="auto"/>
        <w:rPr>
          <w:rFonts w:ascii="新宋体" w:hAnsi="新宋体" w:eastAsia="新宋体" w:cs="新宋体"/>
          <w:color w:val="000000" w:themeColor="text1"/>
          <w:kern w:val="2"/>
          <w:sz w:val="28"/>
          <w:szCs w:val="28"/>
          <w14:textFill>
            <w14:solidFill>
              <w14:schemeClr w14:val="tx1"/>
            </w14:solidFill>
          </w14:textFill>
        </w:rPr>
      </w:pPr>
      <w:r>
        <w:rPr>
          <w:rFonts w:hint="eastAsia" w:ascii="宋体" w:hAnsi="宋体" w:cs="宋体"/>
          <w:sz w:val="21"/>
          <w:szCs w:val="21"/>
        </w:rPr>
        <w:t>签订日期：</w:t>
      </w:r>
      <w:r>
        <w:rPr>
          <w:rFonts w:hint="eastAsia" w:ascii="宋体" w:hAnsi="宋体" w:cs="宋体"/>
          <w:sz w:val="21"/>
          <w:szCs w:val="21"/>
          <w:lang w:val="en-US" w:eastAsia="zh-CN"/>
        </w:rPr>
        <w:t>2020年08月07日　　　　　　　</w:t>
      </w:r>
      <w:r>
        <w:rPr>
          <w:rFonts w:hint="eastAsia" w:ascii="宋体" w:hAnsi="宋体" w:cs="宋体"/>
          <w:sz w:val="21"/>
          <w:szCs w:val="21"/>
        </w:rPr>
        <w:t>签订日期：</w:t>
      </w:r>
      <w:r>
        <w:rPr>
          <w:rFonts w:hint="eastAsia" w:ascii="宋体" w:hAnsi="宋体" w:cs="宋体"/>
          <w:sz w:val="21"/>
          <w:szCs w:val="21"/>
          <w:lang w:val="en-US" w:eastAsia="zh-CN"/>
        </w:rPr>
        <w:t>2020年08月07</w:t>
      </w:r>
      <w:bookmarkStart w:id="2" w:name="_GoBack"/>
      <w:bookmarkEnd w:id="2"/>
      <w:r>
        <w:rPr>
          <w:rFonts w:hint="eastAsia" w:ascii="宋体" w:hAnsi="宋体" w:cs="宋体"/>
          <w:sz w:val="21"/>
          <w:szCs w:val="21"/>
          <w:lang w:val="en-US" w:eastAsia="zh-CN"/>
        </w:rPr>
        <w:t>日</w:t>
      </w:r>
      <w:r>
        <w:rPr>
          <w:rFonts w:hint="eastAsia" w:ascii="宋体" w:hAnsi="宋体" w:cs="宋体"/>
          <w:sz w:val="21"/>
          <w:szCs w:val="21"/>
        </w:rPr>
        <w:t xml:space="preserve"> </w:t>
      </w:r>
    </w:p>
    <w:sectPr>
      <w:headerReference r:id="rId3" w:type="default"/>
      <w:footerReference r:id="rId4" w:type="default"/>
      <w:pgSz w:w="11906" w:h="16838"/>
      <w:pgMar w:top="1440" w:right="1800" w:bottom="1440" w:left="1800" w:header="57"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9" w:usb3="00000000" w:csb0="200001FF" w:csb1="00000000"/>
  </w:font>
  <w:font w:name="新宋体">
    <w:panose1 w:val="02010609030101010101"/>
    <w:charset w:val="86"/>
    <w:family w:val="modern"/>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right"/>
    </w:pPr>
    <w: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sdt>
                          <w:sdtPr>
                            <w:id w:val="-1522778173"/>
                          </w:sdtPr>
                          <w:sdtContent>
                            <w:p>
                              <w:pPr>
                                <w:pStyle w:val="14"/>
                                <w:jc w:val="right"/>
                              </w:pPr>
                              <w:r>
                                <w:fldChar w:fldCharType="begin"/>
                              </w:r>
                              <w:r>
                                <w:instrText xml:space="preserve">PAGE   \* MERGEFORMAT</w:instrText>
                              </w:r>
                              <w:r>
                                <w:fldChar w:fldCharType="separate"/>
                              </w:r>
                              <w:r>
                                <w:rPr>
                                  <w:lang w:val="zh-CN"/>
                                </w:rPr>
                                <w:t>1</w:t>
                              </w:r>
                              <w:r>
                                <w:fldChar w:fldCharType="end"/>
                              </w:r>
                            </w:p>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72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KKc1bQVAgAAFQQAAA4AAAAAAAAA&#10;AQAgAAAAHwEAAGRycy9lMm9Eb2MueG1sUEsFBgAAAAAGAAYAWQEAAKYFAAAAAA==&#10;">
              <v:fill on="f" focussize="0,0"/>
              <v:stroke on="f" weight="0.5pt"/>
              <v:imagedata o:title=""/>
              <o:lock v:ext="edit" aspectratio="f"/>
              <v:textbox inset="0mm,0mm,0mm,0mm" style="mso-fit-shape-to-text:t;">
                <w:txbxContent>
                  <w:sdt>
                    <w:sdtPr>
                      <w:id w:val="-1522778173"/>
                    </w:sdtPr>
                    <w:sdtContent>
                      <w:p>
                        <w:pPr>
                          <w:pStyle w:val="14"/>
                          <w:jc w:val="right"/>
                        </w:pPr>
                        <w:r>
                          <w:fldChar w:fldCharType="begin"/>
                        </w:r>
                        <w:r>
                          <w:instrText xml:space="preserve">PAGE   \* MERGEFORMAT</w:instrText>
                        </w:r>
                        <w:r>
                          <w:fldChar w:fldCharType="separate"/>
                        </w:r>
                        <w:r>
                          <w:rPr>
                            <w:lang w:val="zh-CN"/>
                          </w:rPr>
                          <w:t>1</w:t>
                        </w:r>
                        <w:r>
                          <w:fldChar w:fldCharType="end"/>
                        </w:r>
                      </w:p>
                    </w:sdtContent>
                  </w:sdt>
                  <w:p/>
                </w:txbxContent>
              </v:textbox>
            </v:shape>
          </w:pict>
        </mc:Fallback>
      </mc:AlternateContent>
    </w: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eastAsia="宋体"/>
      </w:rPr>
    </w:pPr>
  </w:p>
  <w:p>
    <w:pPr>
      <w:rPr>
        <w:rFonts w:eastAsia="宋体"/>
      </w:rPr>
    </w:pPr>
    <w:r>
      <w:rPr>
        <w:sz w:val="18"/>
      </w:rPr>
      <w:pict>
        <v:shape id="PowerPlusWaterMarkObject39386" o:spid="_x0000_s3073" o:spt="136" type="#_x0000_t136" style="position:absolute;left:0pt;height:109.05pt;width:478.2pt;mso-position-horizontal:center;mso-position-horizontal-relative:margin;mso-position-vertical:center;mso-position-vertical-relative:margin;rotation:-2949120f;z-index:-251658240;mso-width-relative:page;mso-height-relative:page;" fillcolor="#C0C0C0" filled="t" stroked="f" coordsize="21600,21600">
          <v:path/>
          <v:fill on="t" opacity="32768f" focussize="0,0"/>
          <v:stroke on="f"/>
          <v:imagedata o:title=""/>
          <o:lock v:ext="edit" aspectratio="t"/>
          <v:textpath on="t" fitshape="t" fitpath="t" trim="t" xscale="f" string="金海星科技" style="font-family:宋体;font-size:36pt;v-text-align:center;"/>
        </v:shape>
      </w:pict>
    </w:r>
    <w:r>
      <w:rPr>
        <w:rFonts w:hint="eastAsia" w:eastAsia="宋体"/>
      </w:rPr>
      <w:drawing>
        <wp:inline distT="0" distB="0" distL="114300" distR="114300">
          <wp:extent cx="635000" cy="503555"/>
          <wp:effectExtent l="0" t="0" r="0" b="4445"/>
          <wp:docPr id="51" name="图片 1" descr="2018-商标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 descr="2018-商标注册"/>
                  <pic:cNvPicPr>
                    <a:picLocks noChangeAspect="1"/>
                  </pic:cNvPicPr>
                </pic:nvPicPr>
                <pic:blipFill>
                  <a:blip r:embed="rId1"/>
                  <a:stretch>
                    <a:fillRect/>
                  </a:stretch>
                </pic:blipFill>
                <pic:spPr>
                  <a:xfrm>
                    <a:off x="0" y="0"/>
                    <a:ext cx="635000" cy="503555"/>
                  </a:xfrm>
                  <a:prstGeom prst="rect">
                    <a:avLst/>
                  </a:prstGeom>
                  <a:noFill/>
                  <a:ln w="9525">
                    <a:noFill/>
                  </a:ln>
                </pic:spPr>
              </pic:pic>
            </a:graphicData>
          </a:graphic>
        </wp:inline>
      </w:drawing>
    </w:r>
    <w:r>
      <w:rPr>
        <w:rFonts w:hint="eastAsia" w:eastAsia="宋体"/>
      </w:rPr>
      <w:t>金海星科技</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8F3"/>
    <w:rsid w:val="00007948"/>
    <w:rsid w:val="00010F99"/>
    <w:rsid w:val="000162EE"/>
    <w:rsid w:val="000244AE"/>
    <w:rsid w:val="000272DD"/>
    <w:rsid w:val="00031DDB"/>
    <w:rsid w:val="00043256"/>
    <w:rsid w:val="000434D4"/>
    <w:rsid w:val="0004638E"/>
    <w:rsid w:val="00046911"/>
    <w:rsid w:val="000625C3"/>
    <w:rsid w:val="000671E0"/>
    <w:rsid w:val="00075020"/>
    <w:rsid w:val="00077DE7"/>
    <w:rsid w:val="00082B6F"/>
    <w:rsid w:val="00083712"/>
    <w:rsid w:val="000854BB"/>
    <w:rsid w:val="000A49F7"/>
    <w:rsid w:val="000B26CA"/>
    <w:rsid w:val="000B35BB"/>
    <w:rsid w:val="000B521B"/>
    <w:rsid w:val="000F75D9"/>
    <w:rsid w:val="00123B6A"/>
    <w:rsid w:val="00126367"/>
    <w:rsid w:val="00131282"/>
    <w:rsid w:val="00133027"/>
    <w:rsid w:val="001411BB"/>
    <w:rsid w:val="001427D9"/>
    <w:rsid w:val="00147645"/>
    <w:rsid w:val="001608D5"/>
    <w:rsid w:val="00161494"/>
    <w:rsid w:val="00180AF4"/>
    <w:rsid w:val="001B08EF"/>
    <w:rsid w:val="001B189F"/>
    <w:rsid w:val="001C5275"/>
    <w:rsid w:val="001E6136"/>
    <w:rsid w:val="001F2A0D"/>
    <w:rsid w:val="002156A2"/>
    <w:rsid w:val="002206A0"/>
    <w:rsid w:val="002214A7"/>
    <w:rsid w:val="00225FA6"/>
    <w:rsid w:val="00226E9E"/>
    <w:rsid w:val="0023440C"/>
    <w:rsid w:val="00237460"/>
    <w:rsid w:val="002A51D0"/>
    <w:rsid w:val="002C48F6"/>
    <w:rsid w:val="002D07BE"/>
    <w:rsid w:val="002D446A"/>
    <w:rsid w:val="002D4B63"/>
    <w:rsid w:val="002E63F0"/>
    <w:rsid w:val="002F0DF9"/>
    <w:rsid w:val="002F614B"/>
    <w:rsid w:val="00331997"/>
    <w:rsid w:val="003448C3"/>
    <w:rsid w:val="00350609"/>
    <w:rsid w:val="00351B41"/>
    <w:rsid w:val="00355D73"/>
    <w:rsid w:val="00363887"/>
    <w:rsid w:val="00363967"/>
    <w:rsid w:val="00380A0F"/>
    <w:rsid w:val="00386B8F"/>
    <w:rsid w:val="00397883"/>
    <w:rsid w:val="003A2D34"/>
    <w:rsid w:val="003B16AE"/>
    <w:rsid w:val="003D1BB5"/>
    <w:rsid w:val="003D1D96"/>
    <w:rsid w:val="003D537F"/>
    <w:rsid w:val="003D655D"/>
    <w:rsid w:val="003E5474"/>
    <w:rsid w:val="003F0510"/>
    <w:rsid w:val="003F0846"/>
    <w:rsid w:val="003F6503"/>
    <w:rsid w:val="00406B99"/>
    <w:rsid w:val="00414E46"/>
    <w:rsid w:val="00442321"/>
    <w:rsid w:val="00443F31"/>
    <w:rsid w:val="00447D08"/>
    <w:rsid w:val="00451ADC"/>
    <w:rsid w:val="00486CAA"/>
    <w:rsid w:val="004A69AE"/>
    <w:rsid w:val="004B2FC9"/>
    <w:rsid w:val="004C2C0C"/>
    <w:rsid w:val="004C71E5"/>
    <w:rsid w:val="004D0DC9"/>
    <w:rsid w:val="004D60A3"/>
    <w:rsid w:val="004E0E14"/>
    <w:rsid w:val="004F2BC5"/>
    <w:rsid w:val="005037E5"/>
    <w:rsid w:val="00524AEE"/>
    <w:rsid w:val="00540CA5"/>
    <w:rsid w:val="00542822"/>
    <w:rsid w:val="00554616"/>
    <w:rsid w:val="005768CF"/>
    <w:rsid w:val="00576ABF"/>
    <w:rsid w:val="005920A2"/>
    <w:rsid w:val="005A07C3"/>
    <w:rsid w:val="005C48C7"/>
    <w:rsid w:val="005C7E28"/>
    <w:rsid w:val="005D47CE"/>
    <w:rsid w:val="005E7CA0"/>
    <w:rsid w:val="005F49AE"/>
    <w:rsid w:val="00607C35"/>
    <w:rsid w:val="00615DA8"/>
    <w:rsid w:val="00624EDC"/>
    <w:rsid w:val="00631FDC"/>
    <w:rsid w:val="0063206F"/>
    <w:rsid w:val="00636772"/>
    <w:rsid w:val="006413BD"/>
    <w:rsid w:val="00643C41"/>
    <w:rsid w:val="00646ED2"/>
    <w:rsid w:val="00660B1F"/>
    <w:rsid w:val="00674056"/>
    <w:rsid w:val="00674583"/>
    <w:rsid w:val="0067679B"/>
    <w:rsid w:val="0068152C"/>
    <w:rsid w:val="00682542"/>
    <w:rsid w:val="006873AC"/>
    <w:rsid w:val="0069325C"/>
    <w:rsid w:val="006A2D0A"/>
    <w:rsid w:val="006A31D6"/>
    <w:rsid w:val="006A47D4"/>
    <w:rsid w:val="006B64E6"/>
    <w:rsid w:val="006B7340"/>
    <w:rsid w:val="006D2E5F"/>
    <w:rsid w:val="006D2EB0"/>
    <w:rsid w:val="006D728F"/>
    <w:rsid w:val="006D7DA7"/>
    <w:rsid w:val="006E303C"/>
    <w:rsid w:val="006E35E8"/>
    <w:rsid w:val="006E4AD1"/>
    <w:rsid w:val="006F623F"/>
    <w:rsid w:val="00724F07"/>
    <w:rsid w:val="00761FC2"/>
    <w:rsid w:val="00765D8E"/>
    <w:rsid w:val="007727BF"/>
    <w:rsid w:val="00781186"/>
    <w:rsid w:val="007968A4"/>
    <w:rsid w:val="007A6138"/>
    <w:rsid w:val="007A72D9"/>
    <w:rsid w:val="007C697C"/>
    <w:rsid w:val="007D1D83"/>
    <w:rsid w:val="007D59F4"/>
    <w:rsid w:val="007E0859"/>
    <w:rsid w:val="007E0D92"/>
    <w:rsid w:val="007F1C3D"/>
    <w:rsid w:val="007F7387"/>
    <w:rsid w:val="00802573"/>
    <w:rsid w:val="008130F7"/>
    <w:rsid w:val="008254E3"/>
    <w:rsid w:val="008317B7"/>
    <w:rsid w:val="0083645F"/>
    <w:rsid w:val="008545AA"/>
    <w:rsid w:val="00854A1D"/>
    <w:rsid w:val="00856E29"/>
    <w:rsid w:val="008A0422"/>
    <w:rsid w:val="008B1BF7"/>
    <w:rsid w:val="008C5890"/>
    <w:rsid w:val="008D3B6F"/>
    <w:rsid w:val="008E43A2"/>
    <w:rsid w:val="00902200"/>
    <w:rsid w:val="00917273"/>
    <w:rsid w:val="009210EB"/>
    <w:rsid w:val="00927D46"/>
    <w:rsid w:val="009328E8"/>
    <w:rsid w:val="0094027C"/>
    <w:rsid w:val="00941106"/>
    <w:rsid w:val="00970521"/>
    <w:rsid w:val="009A194B"/>
    <w:rsid w:val="009B43E2"/>
    <w:rsid w:val="009C5CF7"/>
    <w:rsid w:val="009D2ABF"/>
    <w:rsid w:val="009D5157"/>
    <w:rsid w:val="009D58C3"/>
    <w:rsid w:val="00A01462"/>
    <w:rsid w:val="00A05E5E"/>
    <w:rsid w:val="00A16D53"/>
    <w:rsid w:val="00A2637B"/>
    <w:rsid w:val="00A50AEF"/>
    <w:rsid w:val="00A55C53"/>
    <w:rsid w:val="00A63360"/>
    <w:rsid w:val="00A670F8"/>
    <w:rsid w:val="00AB0059"/>
    <w:rsid w:val="00AB7724"/>
    <w:rsid w:val="00AC2FC7"/>
    <w:rsid w:val="00AD2478"/>
    <w:rsid w:val="00AD3505"/>
    <w:rsid w:val="00AF1199"/>
    <w:rsid w:val="00B06836"/>
    <w:rsid w:val="00B10068"/>
    <w:rsid w:val="00B1448F"/>
    <w:rsid w:val="00B378BD"/>
    <w:rsid w:val="00B517C3"/>
    <w:rsid w:val="00B70A18"/>
    <w:rsid w:val="00B773B5"/>
    <w:rsid w:val="00BA3294"/>
    <w:rsid w:val="00BB0F12"/>
    <w:rsid w:val="00BB4AB0"/>
    <w:rsid w:val="00BC4D34"/>
    <w:rsid w:val="00BF498D"/>
    <w:rsid w:val="00BF74BF"/>
    <w:rsid w:val="00C11201"/>
    <w:rsid w:val="00C32125"/>
    <w:rsid w:val="00C40B12"/>
    <w:rsid w:val="00CA0C7B"/>
    <w:rsid w:val="00CB6B70"/>
    <w:rsid w:val="00CC01CD"/>
    <w:rsid w:val="00CC732C"/>
    <w:rsid w:val="00CE453C"/>
    <w:rsid w:val="00CE573E"/>
    <w:rsid w:val="00CF1860"/>
    <w:rsid w:val="00D053A2"/>
    <w:rsid w:val="00D16A0C"/>
    <w:rsid w:val="00D20D13"/>
    <w:rsid w:val="00D21876"/>
    <w:rsid w:val="00D356B4"/>
    <w:rsid w:val="00D45236"/>
    <w:rsid w:val="00D5262A"/>
    <w:rsid w:val="00D53FDE"/>
    <w:rsid w:val="00D62D84"/>
    <w:rsid w:val="00D76323"/>
    <w:rsid w:val="00D802C4"/>
    <w:rsid w:val="00D81F36"/>
    <w:rsid w:val="00D877DE"/>
    <w:rsid w:val="00D9557C"/>
    <w:rsid w:val="00DA7D1C"/>
    <w:rsid w:val="00DB5F18"/>
    <w:rsid w:val="00DD2543"/>
    <w:rsid w:val="00DD41B6"/>
    <w:rsid w:val="00DD66D7"/>
    <w:rsid w:val="00DE35A7"/>
    <w:rsid w:val="00E107AF"/>
    <w:rsid w:val="00E172AD"/>
    <w:rsid w:val="00E261EA"/>
    <w:rsid w:val="00E408C2"/>
    <w:rsid w:val="00E55D9B"/>
    <w:rsid w:val="00E749C7"/>
    <w:rsid w:val="00E829EB"/>
    <w:rsid w:val="00E83C21"/>
    <w:rsid w:val="00E91A39"/>
    <w:rsid w:val="00E968D6"/>
    <w:rsid w:val="00EA7EEB"/>
    <w:rsid w:val="00EB7653"/>
    <w:rsid w:val="00ED3C8A"/>
    <w:rsid w:val="00EF081A"/>
    <w:rsid w:val="00F0436F"/>
    <w:rsid w:val="00F14A8E"/>
    <w:rsid w:val="00F161B5"/>
    <w:rsid w:val="00F32249"/>
    <w:rsid w:val="00F36612"/>
    <w:rsid w:val="00F468F3"/>
    <w:rsid w:val="00F55943"/>
    <w:rsid w:val="00F661B2"/>
    <w:rsid w:val="00F670E5"/>
    <w:rsid w:val="00F70382"/>
    <w:rsid w:val="00F826D8"/>
    <w:rsid w:val="00F97B50"/>
    <w:rsid w:val="00FA6FFB"/>
    <w:rsid w:val="00FC03D5"/>
    <w:rsid w:val="00FC6AA4"/>
    <w:rsid w:val="00FE52F4"/>
    <w:rsid w:val="01EB5D5D"/>
    <w:rsid w:val="03354326"/>
    <w:rsid w:val="04145670"/>
    <w:rsid w:val="04751321"/>
    <w:rsid w:val="04C546D7"/>
    <w:rsid w:val="05A92944"/>
    <w:rsid w:val="07E34400"/>
    <w:rsid w:val="084D4C5C"/>
    <w:rsid w:val="08641332"/>
    <w:rsid w:val="08BC1EC9"/>
    <w:rsid w:val="08E764E9"/>
    <w:rsid w:val="092D3B05"/>
    <w:rsid w:val="098A431E"/>
    <w:rsid w:val="09EF3389"/>
    <w:rsid w:val="0A633A89"/>
    <w:rsid w:val="0BF579ED"/>
    <w:rsid w:val="0CA029B5"/>
    <w:rsid w:val="0CBC738C"/>
    <w:rsid w:val="0CCE6B41"/>
    <w:rsid w:val="0DA100AE"/>
    <w:rsid w:val="0DC1433E"/>
    <w:rsid w:val="0ECA2251"/>
    <w:rsid w:val="0ED0350C"/>
    <w:rsid w:val="0FB36B85"/>
    <w:rsid w:val="0FFD606E"/>
    <w:rsid w:val="12282A2C"/>
    <w:rsid w:val="12423BD8"/>
    <w:rsid w:val="12864314"/>
    <w:rsid w:val="1556342E"/>
    <w:rsid w:val="17125C35"/>
    <w:rsid w:val="17446C8B"/>
    <w:rsid w:val="1907737E"/>
    <w:rsid w:val="1C4060DB"/>
    <w:rsid w:val="1C5F3979"/>
    <w:rsid w:val="1D26447B"/>
    <w:rsid w:val="1DF00576"/>
    <w:rsid w:val="1F1F0F55"/>
    <w:rsid w:val="1FC03483"/>
    <w:rsid w:val="203A0CB1"/>
    <w:rsid w:val="2076161F"/>
    <w:rsid w:val="2280163D"/>
    <w:rsid w:val="22A247CC"/>
    <w:rsid w:val="236C1988"/>
    <w:rsid w:val="237858EA"/>
    <w:rsid w:val="248A0C77"/>
    <w:rsid w:val="25877B99"/>
    <w:rsid w:val="2677685C"/>
    <w:rsid w:val="274C3384"/>
    <w:rsid w:val="27572A91"/>
    <w:rsid w:val="275E2DE2"/>
    <w:rsid w:val="276D5B92"/>
    <w:rsid w:val="29FF0E0C"/>
    <w:rsid w:val="2B2E34B8"/>
    <w:rsid w:val="2C5348C5"/>
    <w:rsid w:val="2E842CDC"/>
    <w:rsid w:val="300107A8"/>
    <w:rsid w:val="30714B8C"/>
    <w:rsid w:val="30B70FDE"/>
    <w:rsid w:val="310637DB"/>
    <w:rsid w:val="31121A70"/>
    <w:rsid w:val="32F331CA"/>
    <w:rsid w:val="344671FF"/>
    <w:rsid w:val="35EE2E24"/>
    <w:rsid w:val="366F7951"/>
    <w:rsid w:val="373D10C0"/>
    <w:rsid w:val="373E3F64"/>
    <w:rsid w:val="37D375AF"/>
    <w:rsid w:val="394457A4"/>
    <w:rsid w:val="3A1C5978"/>
    <w:rsid w:val="3B6437A0"/>
    <w:rsid w:val="3BF907AB"/>
    <w:rsid w:val="3D31538D"/>
    <w:rsid w:val="3DAD5195"/>
    <w:rsid w:val="3ED957B3"/>
    <w:rsid w:val="3FC87142"/>
    <w:rsid w:val="43EB30D6"/>
    <w:rsid w:val="464A2972"/>
    <w:rsid w:val="46842E68"/>
    <w:rsid w:val="48E023B3"/>
    <w:rsid w:val="49A47E77"/>
    <w:rsid w:val="4AAE0D2E"/>
    <w:rsid w:val="4AFE5FB9"/>
    <w:rsid w:val="4B0A4520"/>
    <w:rsid w:val="4D1E30C1"/>
    <w:rsid w:val="4DF73D7F"/>
    <w:rsid w:val="50CA39FD"/>
    <w:rsid w:val="52BE2232"/>
    <w:rsid w:val="535F64C9"/>
    <w:rsid w:val="54855EB6"/>
    <w:rsid w:val="55842BCC"/>
    <w:rsid w:val="55A14FFE"/>
    <w:rsid w:val="55B71559"/>
    <w:rsid w:val="592321DA"/>
    <w:rsid w:val="5AD166E4"/>
    <w:rsid w:val="5C756033"/>
    <w:rsid w:val="5CF8123E"/>
    <w:rsid w:val="5EAC5119"/>
    <w:rsid w:val="5EB349A3"/>
    <w:rsid w:val="5EF65E90"/>
    <w:rsid w:val="60EF60E3"/>
    <w:rsid w:val="61F5431E"/>
    <w:rsid w:val="62D12DB5"/>
    <w:rsid w:val="64C87C5A"/>
    <w:rsid w:val="65793E3A"/>
    <w:rsid w:val="658861B4"/>
    <w:rsid w:val="66900ABD"/>
    <w:rsid w:val="67AB7F96"/>
    <w:rsid w:val="684362A9"/>
    <w:rsid w:val="6999504F"/>
    <w:rsid w:val="6C0821E7"/>
    <w:rsid w:val="6C405260"/>
    <w:rsid w:val="6C4230DE"/>
    <w:rsid w:val="6D3007CA"/>
    <w:rsid w:val="6DDB422A"/>
    <w:rsid w:val="6E2452A5"/>
    <w:rsid w:val="701A7533"/>
    <w:rsid w:val="71603F1E"/>
    <w:rsid w:val="71A207EC"/>
    <w:rsid w:val="72600941"/>
    <w:rsid w:val="72E3045E"/>
    <w:rsid w:val="742471CB"/>
    <w:rsid w:val="74AB0DC4"/>
    <w:rsid w:val="762B61C8"/>
    <w:rsid w:val="770A5941"/>
    <w:rsid w:val="77192AAE"/>
    <w:rsid w:val="780B6860"/>
    <w:rsid w:val="78CC0BC8"/>
    <w:rsid w:val="7B180D91"/>
    <w:rsid w:val="7B984C45"/>
    <w:rsid w:val="7BF33F01"/>
    <w:rsid w:val="7CA170D5"/>
    <w:rsid w:val="7CFD0A87"/>
    <w:rsid w:val="7D48167A"/>
    <w:rsid w:val="7E4C1EF9"/>
    <w:rsid w:val="7F386FB5"/>
    <w:rsid w:val="7F494A9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64" w:lineRule="auto"/>
    </w:pPr>
    <w:rPr>
      <w:rFonts w:asciiTheme="minorHAnsi" w:hAnsiTheme="minorHAnsi" w:eastAsiaTheme="minorEastAsia" w:cstheme="minorBidi"/>
      <w:lang w:val="en-US" w:eastAsia="zh-CN" w:bidi="ar-SA"/>
    </w:rPr>
  </w:style>
  <w:style w:type="paragraph" w:styleId="2">
    <w:name w:val="heading 1"/>
    <w:basedOn w:val="1"/>
    <w:next w:val="1"/>
    <w:link w:val="28"/>
    <w:qFormat/>
    <w:uiPriority w:val="9"/>
    <w:pPr>
      <w:keepNext/>
      <w:keepLines/>
      <w:spacing w:before="320" w:after="0" w:line="240" w:lineRule="auto"/>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9"/>
    <w:unhideWhenUsed/>
    <w:qFormat/>
    <w:uiPriority w:val="9"/>
    <w:pPr>
      <w:keepNext/>
      <w:keepLines/>
      <w:spacing w:before="80" w:after="0" w:line="240" w:lineRule="auto"/>
      <w:outlineLvl w:val="1"/>
    </w:pPr>
    <w:rPr>
      <w:rFonts w:asciiTheme="majorHAnsi" w:hAnsiTheme="majorHAnsi" w:eastAsiaTheme="majorEastAsia" w:cstheme="majorBidi"/>
      <w:color w:val="404040" w:themeColor="text1" w:themeTint="BF"/>
      <w:sz w:val="28"/>
      <w:szCs w:val="28"/>
      <w14:textFill>
        <w14:solidFill>
          <w14:schemeClr w14:val="tx1">
            <w14:lumMod w14:val="75000"/>
            <w14:lumOff w14:val="25000"/>
          </w14:schemeClr>
        </w14:solidFill>
      </w14:textFill>
    </w:rPr>
  </w:style>
  <w:style w:type="paragraph" w:styleId="4">
    <w:name w:val="heading 3"/>
    <w:basedOn w:val="1"/>
    <w:next w:val="1"/>
    <w:link w:val="30"/>
    <w:unhideWhenUsed/>
    <w:qFormat/>
    <w:uiPriority w:val="9"/>
    <w:pPr>
      <w:keepNext/>
      <w:keepLines/>
      <w:spacing w:before="40" w:after="0" w:line="240" w:lineRule="auto"/>
      <w:outlineLvl w:val="2"/>
    </w:pPr>
    <w:rPr>
      <w:rFonts w:asciiTheme="majorHAnsi" w:hAnsiTheme="majorHAnsi" w:eastAsiaTheme="majorEastAsia" w:cstheme="majorBidi"/>
      <w:color w:val="44546A" w:themeColor="text2"/>
      <w:sz w:val="24"/>
      <w:szCs w:val="24"/>
      <w14:textFill>
        <w14:solidFill>
          <w14:schemeClr w14:val="tx2"/>
        </w14:solidFill>
      </w14:textFill>
    </w:rPr>
  </w:style>
  <w:style w:type="paragraph" w:styleId="5">
    <w:name w:val="heading 4"/>
    <w:basedOn w:val="1"/>
    <w:next w:val="1"/>
    <w:link w:val="31"/>
    <w:unhideWhenUsed/>
    <w:qFormat/>
    <w:uiPriority w:val="9"/>
    <w:pPr>
      <w:keepNext/>
      <w:keepLines/>
      <w:spacing w:before="40" w:after="0"/>
      <w:outlineLvl w:val="3"/>
    </w:pPr>
    <w:rPr>
      <w:rFonts w:asciiTheme="majorHAnsi" w:hAnsiTheme="majorHAnsi" w:eastAsiaTheme="majorEastAsia" w:cstheme="majorBidi"/>
      <w:sz w:val="22"/>
      <w:szCs w:val="22"/>
    </w:rPr>
  </w:style>
  <w:style w:type="paragraph" w:styleId="6">
    <w:name w:val="heading 5"/>
    <w:basedOn w:val="1"/>
    <w:next w:val="1"/>
    <w:link w:val="32"/>
    <w:unhideWhenUsed/>
    <w:qFormat/>
    <w:uiPriority w:val="9"/>
    <w:pPr>
      <w:keepNext/>
      <w:keepLines/>
      <w:spacing w:before="40" w:after="0"/>
      <w:outlineLvl w:val="4"/>
    </w:pPr>
    <w:rPr>
      <w:rFonts w:asciiTheme="majorHAnsi" w:hAnsiTheme="majorHAnsi" w:eastAsiaTheme="majorEastAsia" w:cstheme="majorBidi"/>
      <w:color w:val="44546A" w:themeColor="text2"/>
      <w:sz w:val="22"/>
      <w:szCs w:val="22"/>
      <w14:textFill>
        <w14:solidFill>
          <w14:schemeClr w14:val="tx2"/>
        </w14:solidFill>
      </w14:textFill>
    </w:rPr>
  </w:style>
  <w:style w:type="paragraph" w:styleId="7">
    <w:name w:val="heading 6"/>
    <w:basedOn w:val="1"/>
    <w:next w:val="1"/>
    <w:link w:val="33"/>
    <w:unhideWhenUsed/>
    <w:qFormat/>
    <w:uiPriority w:val="9"/>
    <w:pPr>
      <w:keepNext/>
      <w:keepLines/>
      <w:spacing w:before="40" w:after="0"/>
      <w:outlineLvl w:val="5"/>
    </w:pPr>
    <w:rPr>
      <w:rFonts w:asciiTheme="majorHAnsi" w:hAnsiTheme="majorHAnsi" w:eastAsiaTheme="majorEastAsia" w:cstheme="majorBidi"/>
      <w:i/>
      <w:iCs/>
      <w:color w:val="44546A" w:themeColor="text2"/>
      <w:sz w:val="21"/>
      <w:szCs w:val="21"/>
      <w14:textFill>
        <w14:solidFill>
          <w14:schemeClr w14:val="tx2"/>
        </w14:solidFill>
      </w14:textFill>
    </w:rPr>
  </w:style>
  <w:style w:type="paragraph" w:styleId="8">
    <w:name w:val="heading 7"/>
    <w:basedOn w:val="1"/>
    <w:next w:val="1"/>
    <w:link w:val="34"/>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sz w:val="21"/>
      <w:szCs w:val="21"/>
    </w:rPr>
  </w:style>
  <w:style w:type="paragraph" w:styleId="9">
    <w:name w:val="heading 8"/>
    <w:basedOn w:val="1"/>
    <w:next w:val="1"/>
    <w:link w:val="35"/>
    <w:unhideWhenUsed/>
    <w:qFormat/>
    <w:uiPriority w:val="9"/>
    <w:pPr>
      <w:keepNext/>
      <w:keepLines/>
      <w:spacing w:before="40" w:after="0"/>
      <w:outlineLvl w:val="7"/>
    </w:pPr>
    <w:rPr>
      <w:rFonts w:asciiTheme="majorHAnsi" w:hAnsiTheme="majorHAnsi" w:eastAsiaTheme="majorEastAsia" w:cstheme="majorBidi"/>
      <w:b/>
      <w:bCs/>
      <w:color w:val="44546A" w:themeColor="text2"/>
      <w14:textFill>
        <w14:solidFill>
          <w14:schemeClr w14:val="tx2"/>
        </w14:solidFill>
      </w14:textFill>
    </w:rPr>
  </w:style>
  <w:style w:type="paragraph" w:styleId="10">
    <w:name w:val="heading 9"/>
    <w:basedOn w:val="1"/>
    <w:next w:val="1"/>
    <w:link w:val="36"/>
    <w:unhideWhenUsed/>
    <w:qFormat/>
    <w:uiPriority w:val="9"/>
    <w:pPr>
      <w:keepNext/>
      <w:keepLines/>
      <w:spacing w:before="40" w:after="0"/>
      <w:outlineLvl w:val="8"/>
    </w:pPr>
    <w:rPr>
      <w:rFonts w:asciiTheme="majorHAnsi" w:hAnsiTheme="majorHAnsi" w:eastAsiaTheme="majorEastAsia" w:cstheme="majorBidi"/>
      <w:b/>
      <w:bCs/>
      <w:i/>
      <w:iCs/>
      <w:color w:val="44546A" w:themeColor="text2"/>
      <w14:textFill>
        <w14:solidFill>
          <w14:schemeClr w14:val="tx2"/>
        </w14:solidFill>
      </w14:textFill>
    </w:rPr>
  </w:style>
  <w:style w:type="character" w:default="1" w:styleId="21">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pPr>
      <w:spacing w:line="240" w:lineRule="auto"/>
    </w:pPr>
    <w:rPr>
      <w:b/>
      <w:bCs/>
      <w:smallCaps/>
      <w:color w:val="595959" w:themeColor="text1" w:themeTint="A6"/>
      <w:spacing w:val="6"/>
      <w14:textFill>
        <w14:solidFill>
          <w14:schemeClr w14:val="tx1">
            <w14:lumMod w14:val="65000"/>
            <w14:lumOff w14:val="35000"/>
          </w14:schemeClr>
        </w14:solidFill>
      </w14:textFill>
    </w:rPr>
  </w:style>
  <w:style w:type="paragraph" w:styleId="12">
    <w:name w:val="annotation text"/>
    <w:basedOn w:val="1"/>
    <w:link w:val="52"/>
    <w:unhideWhenUsed/>
    <w:qFormat/>
    <w:uiPriority w:val="99"/>
  </w:style>
  <w:style w:type="paragraph" w:styleId="13">
    <w:name w:val="Balloon Text"/>
    <w:basedOn w:val="1"/>
    <w:link w:val="54"/>
    <w:unhideWhenUsed/>
    <w:qFormat/>
    <w:uiPriority w:val="99"/>
    <w:pPr>
      <w:spacing w:after="0" w:line="240" w:lineRule="auto"/>
    </w:pPr>
    <w:rPr>
      <w:sz w:val="18"/>
      <w:szCs w:val="18"/>
    </w:rPr>
  </w:style>
  <w:style w:type="paragraph" w:styleId="14">
    <w:name w:val="footer"/>
    <w:basedOn w:val="1"/>
    <w:link w:val="27"/>
    <w:unhideWhenUsed/>
    <w:qFormat/>
    <w:uiPriority w:val="99"/>
    <w:pPr>
      <w:tabs>
        <w:tab w:val="center" w:pos="4153"/>
        <w:tab w:val="right" w:pos="8306"/>
      </w:tabs>
      <w:snapToGrid w:val="0"/>
    </w:pPr>
    <w:rPr>
      <w:sz w:val="18"/>
      <w:szCs w:val="18"/>
    </w:rPr>
  </w:style>
  <w:style w:type="paragraph" w:styleId="15">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Subtitle"/>
    <w:basedOn w:val="1"/>
    <w:next w:val="1"/>
    <w:link w:val="38"/>
    <w:qFormat/>
    <w:uiPriority w:val="11"/>
    <w:pPr>
      <w:spacing w:line="240" w:lineRule="auto"/>
    </w:pPr>
    <w:rPr>
      <w:rFonts w:asciiTheme="majorHAnsi" w:hAnsiTheme="majorHAnsi" w:eastAsiaTheme="majorEastAsia" w:cstheme="majorBidi"/>
      <w:sz w:val="24"/>
      <w:szCs w:val="24"/>
    </w:rPr>
  </w:style>
  <w:style w:type="paragraph" w:styleId="17">
    <w:name w:val="Title"/>
    <w:basedOn w:val="1"/>
    <w:next w:val="1"/>
    <w:link w:val="37"/>
    <w:qFormat/>
    <w:uiPriority w:val="10"/>
    <w:pPr>
      <w:spacing w:after="0" w:line="240" w:lineRule="auto"/>
      <w:contextualSpacing/>
    </w:pPr>
    <w:rPr>
      <w:rFonts w:asciiTheme="majorHAnsi" w:hAnsiTheme="majorHAnsi" w:eastAsiaTheme="majorEastAsia" w:cstheme="majorBidi"/>
      <w:color w:val="5B9BD5" w:themeColor="accent1"/>
      <w:spacing w:val="-10"/>
      <w:sz w:val="56"/>
      <w:szCs w:val="56"/>
      <w14:textFill>
        <w14:solidFill>
          <w14:schemeClr w14:val="accent1"/>
        </w14:solidFill>
      </w14:textFill>
    </w:rPr>
  </w:style>
  <w:style w:type="paragraph" w:styleId="18">
    <w:name w:val="annotation subject"/>
    <w:basedOn w:val="12"/>
    <w:next w:val="12"/>
    <w:link w:val="53"/>
    <w:unhideWhenUsed/>
    <w:qFormat/>
    <w:uiPriority w:val="99"/>
    <w:rPr>
      <w:b/>
      <w:bCs/>
    </w:rPr>
  </w:style>
  <w:style w:type="table" w:styleId="20">
    <w:name w:val="Table Grid"/>
    <w:basedOn w:val="1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basedOn w:val="21"/>
    <w:qFormat/>
    <w:uiPriority w:val="22"/>
    <w:rPr>
      <w:b/>
      <w:bCs/>
    </w:rPr>
  </w:style>
  <w:style w:type="character" w:styleId="23">
    <w:name w:val="Emphasis"/>
    <w:basedOn w:val="21"/>
    <w:qFormat/>
    <w:uiPriority w:val="20"/>
    <w:rPr>
      <w:i/>
      <w:iCs/>
    </w:rPr>
  </w:style>
  <w:style w:type="character" w:styleId="24">
    <w:name w:val="Hyperlink"/>
    <w:basedOn w:val="21"/>
    <w:unhideWhenUsed/>
    <w:qFormat/>
    <w:uiPriority w:val="99"/>
    <w:rPr>
      <w:color w:val="0563C1" w:themeColor="hyperlink"/>
      <w:u w:val="single"/>
      <w14:textFill>
        <w14:solidFill>
          <w14:schemeClr w14:val="hlink"/>
        </w14:solidFill>
      </w14:textFill>
    </w:rPr>
  </w:style>
  <w:style w:type="character" w:styleId="25">
    <w:name w:val="annotation reference"/>
    <w:basedOn w:val="21"/>
    <w:unhideWhenUsed/>
    <w:qFormat/>
    <w:uiPriority w:val="99"/>
    <w:rPr>
      <w:sz w:val="21"/>
      <w:szCs w:val="21"/>
    </w:rPr>
  </w:style>
  <w:style w:type="character" w:customStyle="1" w:styleId="26">
    <w:name w:val="页眉 字符"/>
    <w:basedOn w:val="21"/>
    <w:link w:val="15"/>
    <w:qFormat/>
    <w:uiPriority w:val="99"/>
    <w:rPr>
      <w:sz w:val="18"/>
      <w:szCs w:val="18"/>
    </w:rPr>
  </w:style>
  <w:style w:type="character" w:customStyle="1" w:styleId="27">
    <w:name w:val="页脚 字符"/>
    <w:basedOn w:val="21"/>
    <w:link w:val="14"/>
    <w:qFormat/>
    <w:uiPriority w:val="99"/>
    <w:rPr>
      <w:sz w:val="18"/>
      <w:szCs w:val="18"/>
    </w:rPr>
  </w:style>
  <w:style w:type="character" w:customStyle="1" w:styleId="28">
    <w:name w:val="标题 1 字符"/>
    <w:basedOn w:val="21"/>
    <w:link w:val="2"/>
    <w:qFormat/>
    <w:uiPriority w:val="9"/>
    <w:rPr>
      <w:rFonts w:asciiTheme="majorHAnsi" w:hAnsiTheme="majorHAnsi" w:eastAsiaTheme="majorEastAsia" w:cstheme="majorBidi"/>
      <w:color w:val="2E75B6" w:themeColor="accent1" w:themeShade="BF"/>
      <w:sz w:val="32"/>
      <w:szCs w:val="32"/>
    </w:rPr>
  </w:style>
  <w:style w:type="character" w:customStyle="1" w:styleId="29">
    <w:name w:val="标题 2 字符"/>
    <w:basedOn w:val="21"/>
    <w:link w:val="3"/>
    <w:semiHidden/>
    <w:qFormat/>
    <w:uiPriority w:val="9"/>
    <w:rPr>
      <w:rFonts w:asciiTheme="majorHAnsi" w:hAnsiTheme="majorHAnsi" w:eastAsiaTheme="majorEastAsia" w:cstheme="majorBidi"/>
      <w:color w:val="404040" w:themeColor="text1" w:themeTint="BF"/>
      <w:sz w:val="28"/>
      <w:szCs w:val="28"/>
      <w14:textFill>
        <w14:solidFill>
          <w14:schemeClr w14:val="tx1">
            <w14:lumMod w14:val="75000"/>
            <w14:lumOff w14:val="25000"/>
          </w14:schemeClr>
        </w14:solidFill>
      </w14:textFill>
    </w:rPr>
  </w:style>
  <w:style w:type="character" w:customStyle="1" w:styleId="30">
    <w:name w:val="标题 3 字符"/>
    <w:basedOn w:val="21"/>
    <w:link w:val="4"/>
    <w:semiHidden/>
    <w:qFormat/>
    <w:uiPriority w:val="9"/>
    <w:rPr>
      <w:rFonts w:asciiTheme="majorHAnsi" w:hAnsiTheme="majorHAnsi" w:eastAsiaTheme="majorEastAsia" w:cstheme="majorBidi"/>
      <w:color w:val="44546A" w:themeColor="text2"/>
      <w:sz w:val="24"/>
      <w:szCs w:val="24"/>
      <w14:textFill>
        <w14:solidFill>
          <w14:schemeClr w14:val="tx2"/>
        </w14:solidFill>
      </w14:textFill>
    </w:rPr>
  </w:style>
  <w:style w:type="character" w:customStyle="1" w:styleId="31">
    <w:name w:val="标题 4 字符"/>
    <w:basedOn w:val="21"/>
    <w:link w:val="5"/>
    <w:semiHidden/>
    <w:qFormat/>
    <w:uiPriority w:val="9"/>
    <w:rPr>
      <w:rFonts w:asciiTheme="majorHAnsi" w:hAnsiTheme="majorHAnsi" w:eastAsiaTheme="majorEastAsia" w:cstheme="majorBidi"/>
      <w:sz w:val="22"/>
      <w:szCs w:val="22"/>
    </w:rPr>
  </w:style>
  <w:style w:type="character" w:customStyle="1" w:styleId="32">
    <w:name w:val="标题 5 字符"/>
    <w:basedOn w:val="21"/>
    <w:link w:val="6"/>
    <w:semiHidden/>
    <w:qFormat/>
    <w:uiPriority w:val="9"/>
    <w:rPr>
      <w:rFonts w:asciiTheme="majorHAnsi" w:hAnsiTheme="majorHAnsi" w:eastAsiaTheme="majorEastAsia" w:cstheme="majorBidi"/>
      <w:color w:val="44546A" w:themeColor="text2"/>
      <w:sz w:val="22"/>
      <w:szCs w:val="22"/>
      <w14:textFill>
        <w14:solidFill>
          <w14:schemeClr w14:val="tx2"/>
        </w14:solidFill>
      </w14:textFill>
    </w:rPr>
  </w:style>
  <w:style w:type="character" w:customStyle="1" w:styleId="33">
    <w:name w:val="标题 6 字符"/>
    <w:basedOn w:val="21"/>
    <w:link w:val="7"/>
    <w:semiHidden/>
    <w:qFormat/>
    <w:uiPriority w:val="9"/>
    <w:rPr>
      <w:rFonts w:asciiTheme="majorHAnsi" w:hAnsiTheme="majorHAnsi" w:eastAsiaTheme="majorEastAsia" w:cstheme="majorBidi"/>
      <w:i/>
      <w:iCs/>
      <w:color w:val="44546A" w:themeColor="text2"/>
      <w:sz w:val="21"/>
      <w:szCs w:val="21"/>
      <w14:textFill>
        <w14:solidFill>
          <w14:schemeClr w14:val="tx2"/>
        </w14:solidFill>
      </w14:textFill>
    </w:rPr>
  </w:style>
  <w:style w:type="character" w:customStyle="1" w:styleId="34">
    <w:name w:val="标题 7 字符"/>
    <w:basedOn w:val="21"/>
    <w:link w:val="8"/>
    <w:semiHidden/>
    <w:qFormat/>
    <w:uiPriority w:val="9"/>
    <w:rPr>
      <w:rFonts w:asciiTheme="majorHAnsi" w:hAnsiTheme="majorHAnsi" w:eastAsiaTheme="majorEastAsia" w:cstheme="majorBidi"/>
      <w:i/>
      <w:iCs/>
      <w:color w:val="1F4E79" w:themeColor="accent1" w:themeShade="80"/>
      <w:sz w:val="21"/>
      <w:szCs w:val="21"/>
    </w:rPr>
  </w:style>
  <w:style w:type="character" w:customStyle="1" w:styleId="35">
    <w:name w:val="标题 8 字符"/>
    <w:basedOn w:val="21"/>
    <w:link w:val="9"/>
    <w:semiHidden/>
    <w:qFormat/>
    <w:uiPriority w:val="9"/>
    <w:rPr>
      <w:rFonts w:asciiTheme="majorHAnsi" w:hAnsiTheme="majorHAnsi" w:eastAsiaTheme="majorEastAsia" w:cstheme="majorBidi"/>
      <w:b/>
      <w:bCs/>
      <w:color w:val="44546A" w:themeColor="text2"/>
      <w14:textFill>
        <w14:solidFill>
          <w14:schemeClr w14:val="tx2"/>
        </w14:solidFill>
      </w14:textFill>
    </w:rPr>
  </w:style>
  <w:style w:type="character" w:customStyle="1" w:styleId="36">
    <w:name w:val="标题 9 字符"/>
    <w:basedOn w:val="21"/>
    <w:link w:val="10"/>
    <w:semiHidden/>
    <w:qFormat/>
    <w:uiPriority w:val="9"/>
    <w:rPr>
      <w:rFonts w:asciiTheme="majorHAnsi" w:hAnsiTheme="majorHAnsi" w:eastAsiaTheme="majorEastAsia" w:cstheme="majorBidi"/>
      <w:b/>
      <w:bCs/>
      <w:i/>
      <w:iCs/>
      <w:color w:val="44546A" w:themeColor="text2"/>
      <w14:textFill>
        <w14:solidFill>
          <w14:schemeClr w14:val="tx2"/>
        </w14:solidFill>
      </w14:textFill>
    </w:rPr>
  </w:style>
  <w:style w:type="character" w:customStyle="1" w:styleId="37">
    <w:name w:val="标题 字符"/>
    <w:basedOn w:val="21"/>
    <w:link w:val="17"/>
    <w:qFormat/>
    <w:uiPriority w:val="10"/>
    <w:rPr>
      <w:rFonts w:asciiTheme="majorHAnsi" w:hAnsiTheme="majorHAnsi" w:eastAsiaTheme="majorEastAsia" w:cstheme="majorBidi"/>
      <w:color w:val="5B9BD5" w:themeColor="accent1"/>
      <w:spacing w:val="-10"/>
      <w:sz w:val="56"/>
      <w:szCs w:val="56"/>
      <w14:textFill>
        <w14:solidFill>
          <w14:schemeClr w14:val="accent1"/>
        </w14:solidFill>
      </w14:textFill>
    </w:rPr>
  </w:style>
  <w:style w:type="character" w:customStyle="1" w:styleId="38">
    <w:name w:val="副标题 字符"/>
    <w:basedOn w:val="21"/>
    <w:link w:val="16"/>
    <w:qFormat/>
    <w:uiPriority w:val="11"/>
    <w:rPr>
      <w:rFonts w:asciiTheme="majorHAnsi" w:hAnsiTheme="majorHAnsi" w:eastAsiaTheme="majorEastAsia" w:cstheme="majorBidi"/>
      <w:sz w:val="24"/>
      <w:szCs w:val="24"/>
    </w:rPr>
  </w:style>
  <w:style w:type="paragraph" w:styleId="39">
    <w:name w:val="No Spacing"/>
    <w:link w:val="50"/>
    <w:qFormat/>
    <w:uiPriority w:val="1"/>
    <w:rPr>
      <w:rFonts w:asciiTheme="minorHAnsi" w:hAnsiTheme="minorHAnsi" w:eastAsiaTheme="minorEastAsia" w:cstheme="minorBidi"/>
      <w:lang w:val="en-US" w:eastAsia="zh-CN" w:bidi="ar-SA"/>
    </w:rPr>
  </w:style>
  <w:style w:type="paragraph" w:styleId="40">
    <w:name w:val="Quote"/>
    <w:basedOn w:val="1"/>
    <w:next w:val="1"/>
    <w:link w:val="41"/>
    <w:qFormat/>
    <w:uiPriority w:val="29"/>
    <w:pPr>
      <w:spacing w:before="160"/>
      <w:ind w:left="720" w:right="720"/>
    </w:pPr>
    <w:rPr>
      <w:i/>
      <w:iCs/>
      <w:color w:val="404040" w:themeColor="text1" w:themeTint="BF"/>
      <w14:textFill>
        <w14:solidFill>
          <w14:schemeClr w14:val="tx1">
            <w14:lumMod w14:val="75000"/>
            <w14:lumOff w14:val="25000"/>
          </w14:schemeClr>
        </w14:solidFill>
      </w14:textFill>
    </w:rPr>
  </w:style>
  <w:style w:type="character" w:customStyle="1" w:styleId="41">
    <w:name w:val="引用 字符"/>
    <w:basedOn w:val="21"/>
    <w:link w:val="40"/>
    <w:qFormat/>
    <w:uiPriority w:val="29"/>
    <w:rPr>
      <w:i/>
      <w:iCs/>
      <w:color w:val="404040" w:themeColor="text1" w:themeTint="BF"/>
      <w14:textFill>
        <w14:solidFill>
          <w14:schemeClr w14:val="tx1">
            <w14:lumMod w14:val="75000"/>
            <w14:lumOff w14:val="25000"/>
          </w14:schemeClr>
        </w14:solidFill>
      </w14:textFill>
    </w:rPr>
  </w:style>
  <w:style w:type="paragraph" w:styleId="42">
    <w:name w:val="Intense Quote"/>
    <w:basedOn w:val="1"/>
    <w:next w:val="1"/>
    <w:link w:val="43"/>
    <w:qFormat/>
    <w:uiPriority w:val="30"/>
    <w:pPr>
      <w:pBdr>
        <w:left w:val="single" w:color="5B9BD5" w:themeColor="accent1" w:sz="18" w:space="12"/>
      </w:pBdr>
      <w:spacing w:before="100" w:beforeAutospacing="1" w:line="300" w:lineRule="auto"/>
      <w:ind w:left="1224" w:right="1224"/>
    </w:pPr>
    <w:rPr>
      <w:rFonts w:asciiTheme="majorHAnsi" w:hAnsiTheme="majorHAnsi" w:eastAsiaTheme="majorEastAsia" w:cstheme="majorBidi"/>
      <w:color w:val="5B9BD5" w:themeColor="accent1"/>
      <w:sz w:val="28"/>
      <w:szCs w:val="28"/>
      <w14:textFill>
        <w14:solidFill>
          <w14:schemeClr w14:val="accent1"/>
        </w14:solidFill>
      </w14:textFill>
    </w:rPr>
  </w:style>
  <w:style w:type="character" w:customStyle="1" w:styleId="43">
    <w:name w:val="明显引用 字符"/>
    <w:basedOn w:val="21"/>
    <w:link w:val="42"/>
    <w:qFormat/>
    <w:uiPriority w:val="30"/>
    <w:rPr>
      <w:rFonts w:asciiTheme="majorHAnsi" w:hAnsiTheme="majorHAnsi" w:eastAsiaTheme="majorEastAsia" w:cstheme="majorBidi"/>
      <w:color w:val="5B9BD5" w:themeColor="accent1"/>
      <w:sz w:val="28"/>
      <w:szCs w:val="28"/>
      <w14:textFill>
        <w14:solidFill>
          <w14:schemeClr w14:val="accent1"/>
        </w14:solidFill>
      </w14:textFill>
    </w:rPr>
  </w:style>
  <w:style w:type="character" w:customStyle="1" w:styleId="44">
    <w:name w:val="不明显强调1"/>
    <w:basedOn w:val="21"/>
    <w:qFormat/>
    <w:uiPriority w:val="19"/>
    <w:rPr>
      <w:i/>
      <w:iCs/>
      <w:color w:val="404040" w:themeColor="text1" w:themeTint="BF"/>
      <w14:textFill>
        <w14:solidFill>
          <w14:schemeClr w14:val="tx1">
            <w14:lumMod w14:val="75000"/>
            <w14:lumOff w14:val="25000"/>
          </w14:schemeClr>
        </w14:solidFill>
      </w14:textFill>
    </w:rPr>
  </w:style>
  <w:style w:type="character" w:customStyle="1" w:styleId="45">
    <w:name w:val="明显强调1"/>
    <w:basedOn w:val="21"/>
    <w:qFormat/>
    <w:uiPriority w:val="21"/>
    <w:rPr>
      <w:b/>
      <w:bCs/>
      <w:i/>
      <w:iCs/>
    </w:rPr>
  </w:style>
  <w:style w:type="character" w:customStyle="1" w:styleId="46">
    <w:name w:val="不明显参考1"/>
    <w:basedOn w:val="21"/>
    <w:qFormat/>
    <w:uiPriority w:val="31"/>
    <w:rPr>
      <w:smallCaps/>
      <w:color w:val="404040" w:themeColor="text1" w:themeTint="BF"/>
      <w:u w:val="single" w:color="7E7E7E" w:themeColor="text1" w:themeTint="80"/>
      <w14:textFill>
        <w14:solidFill>
          <w14:schemeClr w14:val="tx1">
            <w14:lumMod w14:val="75000"/>
            <w14:lumOff w14:val="25000"/>
          </w14:schemeClr>
        </w14:solidFill>
      </w14:textFill>
    </w:rPr>
  </w:style>
  <w:style w:type="character" w:customStyle="1" w:styleId="47">
    <w:name w:val="明显参考1"/>
    <w:basedOn w:val="21"/>
    <w:qFormat/>
    <w:uiPriority w:val="32"/>
    <w:rPr>
      <w:b/>
      <w:bCs/>
      <w:smallCaps/>
      <w:spacing w:val="5"/>
      <w:u w:val="single"/>
    </w:rPr>
  </w:style>
  <w:style w:type="character" w:customStyle="1" w:styleId="48">
    <w:name w:val="书籍标题1"/>
    <w:basedOn w:val="21"/>
    <w:qFormat/>
    <w:uiPriority w:val="33"/>
    <w:rPr>
      <w:b/>
      <w:bCs/>
      <w:smallCaps/>
    </w:rPr>
  </w:style>
  <w:style w:type="paragraph" w:customStyle="1" w:styleId="49">
    <w:name w:val="TOC 标题1"/>
    <w:basedOn w:val="2"/>
    <w:next w:val="1"/>
    <w:unhideWhenUsed/>
    <w:qFormat/>
    <w:uiPriority w:val="39"/>
    <w:pPr>
      <w:outlineLvl w:val="9"/>
    </w:pPr>
  </w:style>
  <w:style w:type="character" w:customStyle="1" w:styleId="50">
    <w:name w:val="无间隔 字符"/>
    <w:basedOn w:val="21"/>
    <w:link w:val="39"/>
    <w:qFormat/>
    <w:uiPriority w:val="1"/>
  </w:style>
  <w:style w:type="paragraph" w:styleId="51">
    <w:name w:val="List Paragraph"/>
    <w:basedOn w:val="1"/>
    <w:qFormat/>
    <w:uiPriority w:val="34"/>
    <w:pPr>
      <w:widowControl w:val="0"/>
      <w:spacing w:after="0" w:line="240" w:lineRule="auto"/>
      <w:ind w:firstLine="420" w:firstLineChars="200"/>
      <w:jc w:val="both"/>
    </w:pPr>
    <w:rPr>
      <w:kern w:val="2"/>
      <w:sz w:val="21"/>
      <w:szCs w:val="22"/>
    </w:rPr>
  </w:style>
  <w:style w:type="character" w:customStyle="1" w:styleId="52">
    <w:name w:val="批注文字 字符"/>
    <w:basedOn w:val="21"/>
    <w:link w:val="12"/>
    <w:semiHidden/>
    <w:qFormat/>
    <w:uiPriority w:val="99"/>
  </w:style>
  <w:style w:type="character" w:customStyle="1" w:styleId="53">
    <w:name w:val="批注主题 字符"/>
    <w:basedOn w:val="52"/>
    <w:link w:val="18"/>
    <w:semiHidden/>
    <w:qFormat/>
    <w:uiPriority w:val="99"/>
    <w:rPr>
      <w:b/>
      <w:bCs/>
    </w:rPr>
  </w:style>
  <w:style w:type="character" w:customStyle="1" w:styleId="54">
    <w:name w:val="批注框文本 字符"/>
    <w:basedOn w:val="21"/>
    <w:link w:val="13"/>
    <w:semiHidden/>
    <w:qFormat/>
    <w:uiPriority w:val="99"/>
    <w:rPr>
      <w:sz w:val="18"/>
      <w:szCs w:val="18"/>
    </w:rPr>
  </w:style>
  <w:style w:type="paragraph" w:customStyle="1" w:styleId="55">
    <w:name w:val="Preformatted"/>
    <w:basedOn w:val="1"/>
    <w:qFormat/>
    <w:uiPriority w:val="0"/>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7D6B63-CD7D-4B54-9D55-671A71AB444C}">
  <ds:schemaRefs/>
</ds:datastoreItem>
</file>

<file path=docProps/app.xml><?xml version="1.0" encoding="utf-8"?>
<Properties xmlns="http://schemas.openxmlformats.org/officeDocument/2006/extended-properties" xmlns:vt="http://schemas.openxmlformats.org/officeDocument/2006/docPropsVTypes">
  <Template>Normal.dotm</Template>
  <Company>苏州清研微视电子科技有限公司</Company>
  <Pages>4</Pages>
  <Words>376</Words>
  <Characters>2144</Characters>
  <Lines>17</Lines>
  <Paragraphs>5</Paragraphs>
  <TotalTime>1</TotalTime>
  <ScaleCrop>false</ScaleCrop>
  <LinksUpToDate>false</LinksUpToDate>
  <CharactersWithSpaces>2515</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2018-12-19T09:56:00Z</dcterms:created>
  <dc:creator>Bill Cooper</dc:creator>
  <cp:lastModifiedBy>Administrator</cp:lastModifiedBy>
  <cp:lastPrinted>2017-07-03T08:00:00Z</cp:lastPrinted>
  <dcterms:modified xsi:type="dcterms:W3CDTF">2020-08-07T01:17:40Z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