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95E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*** MySQL </w:t>
      </w:r>
      <w:r w:rsidRPr="00FC30D7">
        <w:rPr>
          <w:rFonts w:hAnsi="細明體" w:cs="細明體"/>
        </w:rPr>
        <w:t>是</w:t>
      </w:r>
      <w:r w:rsidRPr="00FC30D7">
        <w:rPr>
          <w:rFonts w:hAnsi="細明體" w:cs="細明體"/>
        </w:rPr>
        <w:t xml:space="preserve"> DB Server</w:t>
      </w:r>
      <w:r w:rsidRPr="00FC30D7">
        <w:rPr>
          <w:rFonts w:hAnsi="細明體" w:cs="細明體"/>
        </w:rPr>
        <w:t>，管理</w:t>
      </w:r>
      <w:r w:rsidRPr="00FC30D7">
        <w:rPr>
          <w:rFonts w:hAnsi="細明體" w:cs="細明體"/>
        </w:rPr>
        <w:t>Databases</w:t>
      </w:r>
      <w:r w:rsidRPr="00FC30D7">
        <w:rPr>
          <w:rFonts w:hAnsi="細明體" w:cs="細明體"/>
        </w:rPr>
        <w:t>。</w:t>
      </w:r>
      <w:r w:rsidRPr="00FC30D7">
        <w:rPr>
          <w:rFonts w:hAnsi="細明體" w:cs="細明體"/>
        </w:rPr>
        <w:t xml:space="preserve">Database </w:t>
      </w:r>
      <w:r w:rsidRPr="00FC30D7">
        <w:rPr>
          <w:rFonts w:hAnsi="細明體" w:cs="細明體"/>
        </w:rPr>
        <w:t>可以包含多個</w:t>
      </w:r>
      <w:r w:rsidRPr="00FC30D7">
        <w:rPr>
          <w:rFonts w:hAnsi="細明體" w:cs="細明體"/>
        </w:rPr>
        <w:t>Tables</w:t>
      </w:r>
      <w:r w:rsidRPr="00FC30D7">
        <w:rPr>
          <w:rFonts w:hAnsi="細明體" w:cs="細明體"/>
        </w:rPr>
        <w:t>。</w:t>
      </w:r>
    </w:p>
    <w:p w14:paraId="271276AB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每個</w:t>
      </w:r>
      <w:r w:rsidRPr="00FC30D7">
        <w:rPr>
          <w:rFonts w:hAnsi="細明體" w:cs="細明體"/>
        </w:rPr>
        <w:t>Table</w:t>
      </w:r>
      <w:r w:rsidRPr="00FC30D7">
        <w:rPr>
          <w:rFonts w:hAnsi="細明體" w:cs="細明體"/>
        </w:rPr>
        <w:t>由欄位構成，將各欄位填入值，就叫一筆資料紀錄</w:t>
      </w:r>
      <w:r w:rsidRPr="00FC30D7">
        <w:rPr>
          <w:rFonts w:hAnsi="細明體" w:cs="細明體"/>
        </w:rPr>
        <w:t>(record)</w:t>
      </w:r>
      <w:r w:rsidRPr="00FC30D7">
        <w:rPr>
          <w:rFonts w:hAnsi="細明體" w:cs="細明體"/>
        </w:rPr>
        <w:t>。</w:t>
      </w:r>
    </w:p>
    <w:p w14:paraId="0A5F36F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Tables </w:t>
      </w:r>
      <w:r w:rsidRPr="00FC30D7">
        <w:rPr>
          <w:rFonts w:hAnsi="細明體" w:cs="細明體"/>
        </w:rPr>
        <w:t>之間以</w:t>
      </w:r>
      <w:r w:rsidRPr="00FC30D7">
        <w:rPr>
          <w:rFonts w:hAnsi="細明體" w:cs="細明體"/>
        </w:rPr>
        <w:t>Primary Key (</w:t>
      </w:r>
      <w:r w:rsidRPr="00FC30D7">
        <w:rPr>
          <w:rFonts w:hAnsi="細明體" w:cs="細明體"/>
        </w:rPr>
        <w:t>主鍵</w:t>
      </w:r>
      <w:r w:rsidRPr="00FC30D7">
        <w:rPr>
          <w:rFonts w:hAnsi="細明體" w:cs="細明體"/>
        </w:rPr>
        <w:t>)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 xml:space="preserve"> Foreign Key(</w:t>
      </w:r>
      <w:r w:rsidRPr="00FC30D7">
        <w:rPr>
          <w:rFonts w:hAnsi="細明體" w:cs="細明體"/>
        </w:rPr>
        <w:t>外來鍵，其他</w:t>
      </w:r>
      <w:r w:rsidRPr="00FC30D7">
        <w:rPr>
          <w:rFonts w:hAnsi="細明體" w:cs="細明體"/>
        </w:rPr>
        <w:t>Table</w:t>
      </w:r>
      <w:r w:rsidRPr="00FC30D7">
        <w:rPr>
          <w:rFonts w:hAnsi="細明體" w:cs="細明體"/>
        </w:rPr>
        <w:t>的主鍵</w:t>
      </w:r>
      <w:r w:rsidRPr="00FC30D7">
        <w:rPr>
          <w:rFonts w:hAnsi="細明體" w:cs="細明體"/>
        </w:rPr>
        <w:t>)</w:t>
      </w:r>
      <w:r w:rsidRPr="00FC30D7">
        <w:rPr>
          <w:rFonts w:hAnsi="細明體" w:cs="細明體"/>
        </w:rPr>
        <w:t>關聯在一起，因此叫做關聯式資料庫。</w:t>
      </w:r>
    </w:p>
    <w:p w14:paraId="01CD82F2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44253B2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*** MySQL </w:t>
      </w:r>
      <w:r w:rsidRPr="00FC30D7">
        <w:rPr>
          <w:rFonts w:hAnsi="細明體" w:cs="細明體"/>
        </w:rPr>
        <w:t>可以單獨安裝，也可以跟其他工具一起安裝，例如</w:t>
      </w:r>
      <w:r w:rsidRPr="00FC30D7">
        <w:rPr>
          <w:rFonts w:hAnsi="細明體" w:cs="細明體"/>
        </w:rPr>
        <w:t xml:space="preserve"> Apperv Web Server</w:t>
      </w:r>
      <w:r w:rsidRPr="00FC30D7">
        <w:rPr>
          <w:rFonts w:hAnsi="細明體" w:cs="細明體"/>
        </w:rPr>
        <w:t>。它們都是</w:t>
      </w:r>
      <w:r w:rsidRPr="00FC30D7">
        <w:rPr>
          <w:rFonts w:hAnsi="細明體" w:cs="細明體"/>
        </w:rPr>
        <w:t>Open Source</w:t>
      </w:r>
      <w:r w:rsidRPr="00FC30D7">
        <w:rPr>
          <w:rFonts w:hAnsi="細明體" w:cs="細明體"/>
        </w:rPr>
        <w:t>。</w:t>
      </w:r>
    </w:p>
    <w:p w14:paraId="635A4A30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*** Apperv Web Server </w:t>
      </w:r>
      <w:r w:rsidRPr="00FC30D7">
        <w:rPr>
          <w:rFonts w:hAnsi="細明體" w:cs="細明體"/>
        </w:rPr>
        <w:t>的安裝</w:t>
      </w:r>
    </w:p>
    <w:p w14:paraId="19DD052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1. search "Apperv download"</w:t>
      </w:r>
    </w:p>
    <w:p w14:paraId="4F1C8536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2. </w:t>
      </w:r>
      <w:r w:rsidRPr="00FC30D7">
        <w:rPr>
          <w:rFonts w:hAnsi="細明體" w:cs="細明體"/>
        </w:rPr>
        <w:t>執行安裝檔，一步一步，其中有一步要設定</w:t>
      </w:r>
      <w:r w:rsidRPr="00FC30D7">
        <w:rPr>
          <w:rFonts w:hAnsi="細明體" w:cs="細明體"/>
        </w:rPr>
        <w:t xml:space="preserve">MySQL </w:t>
      </w:r>
      <w:r w:rsidRPr="00FC30D7">
        <w:rPr>
          <w:rFonts w:hAnsi="細明體" w:cs="細明體"/>
        </w:rPr>
        <w:t>的管理密碼，也就是</w:t>
      </w:r>
      <w:r w:rsidRPr="00FC30D7">
        <w:rPr>
          <w:rFonts w:hAnsi="細明體" w:cs="細明體"/>
        </w:rPr>
        <w:t xml:space="preserve"> root </w:t>
      </w:r>
      <w:r w:rsidRPr="00FC30D7">
        <w:rPr>
          <w:rFonts w:hAnsi="細明體" w:cs="細明體"/>
        </w:rPr>
        <w:t>的密碼，務必記下來。</w:t>
      </w:r>
    </w:p>
    <w:p w14:paraId="142F37B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3. http://127.0.0.1/ </w:t>
      </w:r>
      <w:r w:rsidRPr="00FC30D7">
        <w:rPr>
          <w:rFonts w:hAnsi="細明體" w:cs="細明體"/>
        </w:rPr>
        <w:t>確認是否安裝成功</w:t>
      </w:r>
    </w:p>
    <w:p w14:paraId="727A46AB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4. Appserv </w:t>
      </w:r>
      <w:r w:rsidRPr="00FC30D7">
        <w:rPr>
          <w:rFonts w:hAnsi="細明體" w:cs="細明體"/>
        </w:rPr>
        <w:t>的程式語言是</w:t>
      </w:r>
      <w:r w:rsidRPr="00FC30D7">
        <w:rPr>
          <w:rFonts w:hAnsi="細明體" w:cs="細明體"/>
        </w:rPr>
        <w:t>php</w:t>
      </w:r>
      <w:r w:rsidRPr="00FC30D7">
        <w:rPr>
          <w:rFonts w:hAnsi="細明體" w:cs="細明體"/>
        </w:rPr>
        <w:t>。</w:t>
      </w:r>
    </w:p>
    <w:p w14:paraId="57F5F55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5. Appserv </w:t>
      </w:r>
      <w:r w:rsidRPr="00FC30D7">
        <w:rPr>
          <w:rFonts w:hAnsi="細明體" w:cs="細明體"/>
        </w:rPr>
        <w:t>工具包有一個</w:t>
      </w:r>
      <w:r w:rsidRPr="00FC30D7">
        <w:rPr>
          <w:rFonts w:hAnsi="細明體" w:cs="細明體"/>
        </w:rPr>
        <w:t>php</w:t>
      </w:r>
      <w:r w:rsidRPr="00FC30D7">
        <w:rPr>
          <w:rFonts w:hAnsi="細明體" w:cs="細明體"/>
        </w:rPr>
        <w:t>網站，叫</w:t>
      </w:r>
      <w:r w:rsidRPr="00FC30D7">
        <w:rPr>
          <w:rFonts w:hAnsi="細明體" w:cs="細明體"/>
        </w:rPr>
        <w:t xml:space="preserve"> phpMyAdmin </w:t>
      </w:r>
      <w:r w:rsidRPr="00FC30D7">
        <w:rPr>
          <w:rFonts w:hAnsi="細明體" w:cs="細明體"/>
        </w:rPr>
        <w:t>，專門用來管理</w:t>
      </w:r>
      <w:r w:rsidRPr="00FC30D7">
        <w:rPr>
          <w:rFonts w:hAnsi="細明體" w:cs="細明體"/>
        </w:rPr>
        <w:t>MySQL DB</w:t>
      </w:r>
      <w:r w:rsidRPr="00FC30D7">
        <w:rPr>
          <w:rFonts w:hAnsi="細明體" w:cs="細明體"/>
        </w:rPr>
        <w:t>的</w:t>
      </w:r>
      <w:r w:rsidRPr="00FC30D7">
        <w:rPr>
          <w:rFonts w:hAnsi="細明體" w:cs="細明體"/>
        </w:rPr>
        <w:t>GUI</w:t>
      </w:r>
      <w:r w:rsidRPr="00FC30D7">
        <w:rPr>
          <w:rFonts w:hAnsi="細明體" w:cs="細明體"/>
        </w:rPr>
        <w:t>，</w:t>
      </w:r>
    </w:p>
    <w:p w14:paraId="11D322E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   http://127.0.0.1/phpMyAdmin/ </w:t>
      </w:r>
      <w:r w:rsidRPr="00FC30D7">
        <w:rPr>
          <w:rFonts w:hAnsi="細明體" w:cs="細明體"/>
        </w:rPr>
        <w:t>就可以連到。</w:t>
      </w:r>
      <w:r w:rsidRPr="00FC30D7">
        <w:rPr>
          <w:rFonts w:hAnsi="細明體" w:cs="細明體"/>
        </w:rPr>
        <w:t xml:space="preserve"> </w:t>
      </w:r>
    </w:p>
    <w:p w14:paraId="6BEE557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ab/>
      </w:r>
    </w:p>
    <w:p w14:paraId="315107B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*** php Web Application</w:t>
      </w:r>
    </w:p>
    <w:p w14:paraId="0CA13FAA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web site </w:t>
      </w:r>
      <w:r w:rsidRPr="00FC30D7">
        <w:rPr>
          <w:rFonts w:hAnsi="細明體" w:cs="細明體"/>
        </w:rPr>
        <w:t>在</w:t>
      </w:r>
      <w:r w:rsidRPr="00FC30D7">
        <w:rPr>
          <w:rFonts w:hAnsi="細明體" w:cs="細明體"/>
        </w:rPr>
        <w:t xml:space="preserve"> C:\AppServ\www  C:\AppServ </w:t>
      </w:r>
      <w:r w:rsidRPr="00FC30D7">
        <w:rPr>
          <w:rFonts w:hAnsi="細明體" w:cs="細明體"/>
        </w:rPr>
        <w:t>可以換，但</w:t>
      </w:r>
      <w:r w:rsidRPr="00FC30D7">
        <w:rPr>
          <w:rFonts w:hAnsi="細明體" w:cs="細明體"/>
        </w:rPr>
        <w:t xml:space="preserve"> www </w:t>
      </w:r>
      <w:r w:rsidRPr="00FC30D7">
        <w:rPr>
          <w:rFonts w:hAnsi="細明體" w:cs="細明體"/>
        </w:rPr>
        <w:t>是內建的</w:t>
      </w:r>
    </w:p>
    <w:p w14:paraId="211403D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AppServ </w:t>
      </w:r>
      <w:r w:rsidRPr="00FC30D7">
        <w:rPr>
          <w:rFonts w:hAnsi="細明體" w:cs="細明體"/>
        </w:rPr>
        <w:t>是</w:t>
      </w:r>
      <w:r w:rsidRPr="00FC30D7">
        <w:rPr>
          <w:rFonts w:hAnsi="細明體" w:cs="細明體"/>
        </w:rPr>
        <w:t xml:space="preserve"> Windows OS</w:t>
      </w:r>
      <w:r w:rsidRPr="00FC30D7">
        <w:rPr>
          <w:rFonts w:hAnsi="細明體" w:cs="細明體"/>
        </w:rPr>
        <w:t>下的服務</w:t>
      </w:r>
    </w:p>
    <w:p w14:paraId="17E554C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 http://127.0.0.1/  </w:t>
      </w:r>
      <w:r w:rsidRPr="00FC30D7">
        <w:rPr>
          <w:rFonts w:hAnsi="細明體" w:cs="細明體"/>
        </w:rPr>
        <w:t>是</w:t>
      </w:r>
      <w:r w:rsidRPr="00FC30D7">
        <w:rPr>
          <w:rFonts w:hAnsi="細明體" w:cs="細明體"/>
        </w:rPr>
        <w:t xml:space="preserve">   http://127.0.0.1:80/index.php </w:t>
      </w:r>
      <w:r w:rsidRPr="00FC30D7">
        <w:rPr>
          <w:rFonts w:hAnsi="細明體" w:cs="細明體"/>
        </w:rPr>
        <w:t>的省略，</w:t>
      </w:r>
      <w:r w:rsidRPr="00FC30D7">
        <w:rPr>
          <w:rFonts w:hAnsi="細明體" w:cs="細明體"/>
        </w:rPr>
        <w:t>index.php</w:t>
      </w:r>
      <w:r w:rsidRPr="00FC30D7">
        <w:rPr>
          <w:rFonts w:hAnsi="細明體" w:cs="細明體"/>
        </w:rPr>
        <w:t>就是</w:t>
      </w:r>
      <w:r w:rsidRPr="00FC30D7">
        <w:rPr>
          <w:rFonts w:hAnsi="細明體" w:cs="細明體"/>
        </w:rPr>
        <w:t>Homepage</w:t>
      </w:r>
      <w:r w:rsidRPr="00FC30D7">
        <w:rPr>
          <w:rFonts w:hAnsi="細明體" w:cs="細明體"/>
        </w:rPr>
        <w:t>。</w:t>
      </w:r>
    </w:p>
    <w:p w14:paraId="53F35806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 </w:t>
      </w:r>
      <w:r w:rsidRPr="00FC30D7">
        <w:rPr>
          <w:rFonts w:hAnsi="細明體" w:cs="細明體"/>
        </w:rPr>
        <w:t>在</w:t>
      </w:r>
      <w:r w:rsidRPr="00FC30D7">
        <w:rPr>
          <w:rFonts w:hAnsi="細明體" w:cs="細明體"/>
        </w:rPr>
        <w:t>Browser</w:t>
      </w:r>
      <w:r w:rsidRPr="00FC30D7">
        <w:rPr>
          <w:rFonts w:hAnsi="細明體" w:cs="細明體"/>
        </w:rPr>
        <w:t>輸入</w:t>
      </w:r>
      <w:r w:rsidRPr="00FC30D7">
        <w:rPr>
          <w:rFonts w:hAnsi="細明體" w:cs="細明體"/>
        </w:rPr>
        <w:t xml:space="preserve">  http://127.0.0.1:80/index.php </w:t>
      </w:r>
      <w:r w:rsidRPr="00FC30D7">
        <w:rPr>
          <w:rFonts w:hAnsi="細明體" w:cs="細明體"/>
        </w:rPr>
        <w:t>就是</w:t>
      </w:r>
      <w:r w:rsidRPr="00FC30D7">
        <w:rPr>
          <w:rFonts w:hAnsi="細明體" w:cs="細明體"/>
        </w:rPr>
        <w:t xml:space="preserve">  invoke index.php </w:t>
      </w:r>
      <w:r w:rsidRPr="00FC30D7">
        <w:rPr>
          <w:rFonts w:hAnsi="細明體" w:cs="細明體"/>
        </w:rPr>
        <w:t>在</w:t>
      </w:r>
      <w:r w:rsidRPr="00FC30D7">
        <w:rPr>
          <w:rFonts w:hAnsi="細明體" w:cs="細明體"/>
        </w:rPr>
        <w:t>Web Server</w:t>
      </w:r>
      <w:r w:rsidRPr="00FC30D7">
        <w:rPr>
          <w:rFonts w:hAnsi="細明體" w:cs="細明體"/>
        </w:rPr>
        <w:t>端的執行，執行後，</w:t>
      </w:r>
    </w:p>
    <w:p w14:paraId="3984BB5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   </w:t>
      </w:r>
      <w:r w:rsidRPr="00FC30D7">
        <w:rPr>
          <w:rFonts w:hAnsi="細明體" w:cs="細明體"/>
        </w:rPr>
        <w:t>有一個</w:t>
      </w:r>
      <w:r w:rsidRPr="00FC30D7">
        <w:rPr>
          <w:rFonts w:hAnsi="細明體" w:cs="細明體"/>
        </w:rPr>
        <w:t xml:space="preserve"> echo </w:t>
      </w:r>
      <w:r w:rsidRPr="00FC30D7">
        <w:rPr>
          <w:rFonts w:hAnsi="細明體" w:cs="細明體"/>
        </w:rPr>
        <w:t>或</w:t>
      </w:r>
      <w:r w:rsidRPr="00FC30D7">
        <w:rPr>
          <w:rFonts w:hAnsi="細明體" w:cs="細明體"/>
        </w:rPr>
        <w:t xml:space="preserve"> print </w:t>
      </w:r>
      <w:r w:rsidRPr="00FC30D7">
        <w:rPr>
          <w:rFonts w:hAnsi="細明體" w:cs="細明體"/>
        </w:rPr>
        <w:t>命令，會將</w:t>
      </w:r>
      <w:r w:rsidRPr="00FC30D7">
        <w:rPr>
          <w:rFonts w:hAnsi="細明體" w:cs="細明體"/>
        </w:rPr>
        <w:t>HTML</w:t>
      </w:r>
      <w:r w:rsidRPr="00FC30D7">
        <w:rPr>
          <w:rFonts w:hAnsi="細明體" w:cs="細明體"/>
        </w:rPr>
        <w:t>字串</w:t>
      </w:r>
      <w:r w:rsidRPr="00FC30D7">
        <w:rPr>
          <w:rFonts w:hAnsi="細明體" w:cs="細明體"/>
        </w:rPr>
        <w:t>(</w:t>
      </w:r>
      <w:r w:rsidRPr="00FC30D7">
        <w:rPr>
          <w:rFonts w:hAnsi="細明體" w:cs="細明體"/>
        </w:rPr>
        <w:t>就是</w:t>
      </w:r>
      <w:r w:rsidRPr="00FC30D7">
        <w:rPr>
          <w:rFonts w:hAnsi="細明體" w:cs="細明體"/>
        </w:rPr>
        <w:t>HTML dicument</w:t>
      </w:r>
      <w:r w:rsidRPr="00FC30D7">
        <w:rPr>
          <w:rFonts w:hAnsi="細明體" w:cs="細明體"/>
        </w:rPr>
        <w:t>包含</w:t>
      </w:r>
      <w:r w:rsidRPr="00FC30D7">
        <w:rPr>
          <w:rFonts w:hAnsi="細明體" w:cs="細明體"/>
        </w:rPr>
        <w:t>HTML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CSS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Javascript)response</w:t>
      </w:r>
      <w:r w:rsidRPr="00FC30D7">
        <w:rPr>
          <w:rFonts w:hAnsi="細明體" w:cs="細明體"/>
        </w:rPr>
        <w:t>到</w:t>
      </w:r>
      <w:r w:rsidRPr="00FC30D7">
        <w:rPr>
          <w:rFonts w:hAnsi="細明體" w:cs="細明體"/>
        </w:rPr>
        <w:t>Browser</w:t>
      </w:r>
      <w:r w:rsidRPr="00FC30D7">
        <w:rPr>
          <w:rFonts w:hAnsi="細明體" w:cs="細明體"/>
        </w:rPr>
        <w:t>，</w:t>
      </w:r>
      <w:r w:rsidRPr="00FC30D7">
        <w:rPr>
          <w:rFonts w:hAnsi="細明體" w:cs="細明體"/>
        </w:rPr>
        <w:t>Browser</w:t>
      </w:r>
    </w:p>
    <w:p w14:paraId="3412E3CD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ab/>
      </w:r>
      <w:r w:rsidRPr="00FC30D7">
        <w:rPr>
          <w:rFonts w:hAnsi="細明體" w:cs="細明體"/>
        </w:rPr>
        <w:t>呈現頁面結果。</w:t>
      </w:r>
    </w:p>
    <w:p w14:paraId="53B9ECFD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 http://127.0.0.1/phpMyAdmin/ </w:t>
      </w:r>
      <w:r w:rsidRPr="00FC30D7">
        <w:rPr>
          <w:rFonts w:hAnsi="細明體" w:cs="細明體"/>
        </w:rPr>
        <w:t>是</w:t>
      </w:r>
      <w:r w:rsidRPr="00FC30D7">
        <w:rPr>
          <w:rFonts w:hAnsi="細明體" w:cs="細明體"/>
        </w:rPr>
        <w:t xml:space="preserve"> http://127.0.0.1:80/phpMyAdmin/index.php</w:t>
      </w:r>
    </w:p>
    <w:p w14:paraId="1EC5849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php </w:t>
      </w:r>
      <w:r w:rsidRPr="00FC30D7">
        <w:rPr>
          <w:rFonts w:hAnsi="細明體" w:cs="細明體"/>
        </w:rPr>
        <w:t>指令</w:t>
      </w:r>
      <w:r w:rsidRPr="00FC30D7">
        <w:rPr>
          <w:rFonts w:hAnsi="細明體" w:cs="細明體"/>
        </w:rPr>
        <w:t>(statement)</w:t>
      </w:r>
      <w:r w:rsidRPr="00FC30D7">
        <w:rPr>
          <w:rFonts w:hAnsi="細明體" w:cs="細明體"/>
        </w:rPr>
        <w:t>要包含在</w:t>
      </w:r>
      <w:r w:rsidRPr="00FC30D7">
        <w:rPr>
          <w:rFonts w:hAnsi="細明體" w:cs="細明體"/>
        </w:rPr>
        <w:t xml:space="preserve"> &lt;?php 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 xml:space="preserve"> ?&gt; </w:t>
      </w:r>
      <w:r w:rsidRPr="00FC30D7">
        <w:rPr>
          <w:rFonts w:hAnsi="細明體" w:cs="細明體"/>
        </w:rPr>
        <w:t>之間</w:t>
      </w:r>
    </w:p>
    <w:p w14:paraId="1A7D920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5E577D8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*** </w:t>
      </w:r>
      <w:r w:rsidRPr="00FC30D7">
        <w:rPr>
          <w:rFonts w:hAnsi="細明體" w:cs="細明體"/>
        </w:rPr>
        <w:t>資料庫與資料表及資料紀錄建好了，有</w:t>
      </w:r>
      <w:r w:rsidRPr="00FC30D7">
        <w:rPr>
          <w:rFonts w:hAnsi="細明體" w:cs="細明體"/>
        </w:rPr>
        <w:t>3</w:t>
      </w:r>
      <w:r w:rsidRPr="00FC30D7">
        <w:rPr>
          <w:rFonts w:hAnsi="細明體" w:cs="細明體"/>
        </w:rPr>
        <w:t>種管理資料的方式</w:t>
      </w:r>
    </w:p>
    <w:p w14:paraId="5D77178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A. GUI (Graphic User Interface)</w:t>
      </w:r>
      <w:r w:rsidRPr="00FC30D7">
        <w:rPr>
          <w:rFonts w:hAnsi="細明體" w:cs="細明體"/>
        </w:rPr>
        <w:t>，可以是</w:t>
      </w:r>
      <w:r w:rsidRPr="00FC30D7">
        <w:rPr>
          <w:rFonts w:hAnsi="細明體" w:cs="細明體"/>
        </w:rPr>
        <w:t xml:space="preserve">  Web Application </w:t>
      </w:r>
      <w:r w:rsidRPr="00FC30D7">
        <w:rPr>
          <w:rFonts w:hAnsi="細明體" w:cs="細明體"/>
        </w:rPr>
        <w:t>或</w:t>
      </w:r>
      <w:r w:rsidRPr="00FC30D7">
        <w:rPr>
          <w:rFonts w:hAnsi="細明體" w:cs="細明體"/>
        </w:rPr>
        <w:t xml:space="preserve"> Win Form(</w:t>
      </w:r>
      <w:r w:rsidRPr="00FC30D7">
        <w:rPr>
          <w:rFonts w:hAnsi="細明體" w:cs="細明體"/>
        </w:rPr>
        <w:t>視窗</w:t>
      </w:r>
      <w:r w:rsidRPr="00FC30D7">
        <w:rPr>
          <w:rFonts w:hAnsi="細明體" w:cs="細明體"/>
        </w:rPr>
        <w:t>)</w:t>
      </w:r>
    </w:p>
    <w:p w14:paraId="3CCE896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--  http://127.0.0.1/phpMyAdmin/ </w:t>
      </w:r>
      <w:r w:rsidRPr="00FC30D7">
        <w:rPr>
          <w:rFonts w:hAnsi="細明體" w:cs="細明體"/>
        </w:rPr>
        <w:t>是</w:t>
      </w:r>
      <w:r w:rsidRPr="00FC30D7">
        <w:rPr>
          <w:rFonts w:hAnsi="細明體" w:cs="細明體"/>
        </w:rPr>
        <w:t xml:space="preserve"> MySQL </w:t>
      </w:r>
      <w:r w:rsidRPr="00FC30D7">
        <w:rPr>
          <w:rFonts w:hAnsi="細明體" w:cs="細明體"/>
        </w:rPr>
        <w:t>的</w:t>
      </w:r>
      <w:r w:rsidRPr="00FC30D7">
        <w:rPr>
          <w:rFonts w:hAnsi="細明體" w:cs="細明體"/>
        </w:rPr>
        <w:t xml:space="preserve"> GUI</w:t>
      </w:r>
    </w:p>
    <w:p w14:paraId="5A7B36AC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B. CLI (Comman Line Interface)</w:t>
      </w:r>
      <w:r w:rsidRPr="00FC30D7">
        <w:rPr>
          <w:rFonts w:hAnsi="細明體" w:cs="細明體"/>
        </w:rPr>
        <w:t>，在</w:t>
      </w:r>
      <w:r w:rsidRPr="00FC30D7">
        <w:rPr>
          <w:rFonts w:hAnsi="細明體" w:cs="細明體"/>
        </w:rPr>
        <w:t xml:space="preserve">cmd </w:t>
      </w:r>
      <w:r w:rsidRPr="00FC30D7">
        <w:rPr>
          <w:rFonts w:hAnsi="細明體" w:cs="細明體"/>
        </w:rPr>
        <w:t>或</w:t>
      </w:r>
      <w:r w:rsidRPr="00FC30D7">
        <w:rPr>
          <w:rFonts w:hAnsi="細明體" w:cs="細明體"/>
        </w:rPr>
        <w:t xml:space="preserve">  PowerShell </w:t>
      </w:r>
      <w:r w:rsidRPr="00FC30D7">
        <w:rPr>
          <w:rFonts w:hAnsi="細明體" w:cs="細明體"/>
        </w:rPr>
        <w:t>執行</w:t>
      </w:r>
      <w:r w:rsidRPr="00FC30D7">
        <w:rPr>
          <w:rFonts w:hAnsi="細明體" w:cs="細明體"/>
        </w:rPr>
        <w:t xml:space="preserve"> CLI client </w:t>
      </w:r>
      <w:r w:rsidRPr="00FC30D7">
        <w:rPr>
          <w:rFonts w:hAnsi="細明體" w:cs="細明體"/>
        </w:rPr>
        <w:t>，例如</w:t>
      </w:r>
      <w:r w:rsidRPr="00FC30D7">
        <w:rPr>
          <w:rFonts w:hAnsi="細明體" w:cs="細明體"/>
        </w:rPr>
        <w:t xml:space="preserve"> mysql.exe </w:t>
      </w:r>
    </w:p>
    <w:p w14:paraId="43ED4C09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--</w:t>
      </w:r>
    </w:p>
    <w:p w14:paraId="018AD029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C:\Users\user&gt;mysql.exe -u root -p</w:t>
      </w:r>
    </w:p>
    <w:p w14:paraId="4560750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Enter password: **********</w:t>
      </w:r>
    </w:p>
    <w:p w14:paraId="2076A05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Welcome to the MySQL monitor.  Commands end with ; or \g.</w:t>
      </w:r>
    </w:p>
    <w:p w14:paraId="01F1957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Your MySQL connection id is 208</w:t>
      </w:r>
    </w:p>
    <w:p w14:paraId="2BFF3BF0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Server version: 8.0.17 MySQL Community Server - GPL</w:t>
      </w:r>
    </w:p>
    <w:p w14:paraId="79AB33E3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37F28A2B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Copyright (c) 2000, 2019, Oracle and/or its affiliates. All rights reserved.</w:t>
      </w:r>
    </w:p>
    <w:p w14:paraId="6EAB7374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42790F3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Oracle is a registered trademark of Oracle Corporation and/or its</w:t>
      </w:r>
    </w:p>
    <w:p w14:paraId="3948B3C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affiliates. Other names may be trademarks of their respective</w:t>
      </w:r>
    </w:p>
    <w:p w14:paraId="35259F2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owners.</w:t>
      </w:r>
    </w:p>
    <w:p w14:paraId="7F56738D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329BDBC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Type 'help;' or '\h' for help. Type '\c' to clear the current input statement.</w:t>
      </w:r>
    </w:p>
    <w:p w14:paraId="204AA521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6AAD9BE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mysql&gt; use chunk</w:t>
      </w:r>
    </w:p>
    <w:p w14:paraId="2143FB7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Database changed</w:t>
      </w:r>
    </w:p>
    <w:p w14:paraId="4812BD5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mysql&gt; select * from imychunk;</w:t>
      </w:r>
    </w:p>
    <w:p w14:paraId="11F602BB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+-------+---------+------------------------------------------------------------------------------------------+</w:t>
      </w:r>
    </w:p>
    <w:p w14:paraId="25D370CA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| ID    | keyword | content                                                                                  |</w:t>
      </w:r>
    </w:p>
    <w:p w14:paraId="3B9AB95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+-------+---------+------------------------------------------------------------------------------------------+</w:t>
      </w:r>
    </w:p>
    <w:p w14:paraId="39C5352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| C1000 | AI      | </w:t>
      </w:r>
      <w:r w:rsidRPr="00FC30D7">
        <w:rPr>
          <w:rFonts w:hAnsi="細明體" w:cs="細明體"/>
        </w:rPr>
        <w:t>人工智慧，分</w:t>
      </w:r>
      <w:r w:rsidRPr="00FC30D7">
        <w:rPr>
          <w:rFonts w:hAnsi="細明體" w:cs="細明體"/>
        </w:rPr>
        <w:t xml:space="preserve">Discrimiratic AI 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 xml:space="preserve"> Generative AI                                            |</w:t>
      </w:r>
    </w:p>
    <w:p w14:paraId="5D948D8D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| C2000 | AI      | Artificial Intelligence </w:t>
      </w:r>
      <w:r w:rsidRPr="00FC30D7">
        <w:rPr>
          <w:rFonts w:hAnsi="細明體" w:cs="細明體"/>
        </w:rPr>
        <w:t>，</w:t>
      </w:r>
      <w:r w:rsidRPr="00FC30D7">
        <w:rPr>
          <w:rFonts w:hAnsi="細明體" w:cs="細明體"/>
        </w:rPr>
        <w:t xml:space="preserve"> Rule Based </w:t>
      </w:r>
      <w:r w:rsidRPr="00FC30D7">
        <w:rPr>
          <w:rFonts w:hAnsi="細明體" w:cs="細明體"/>
        </w:rPr>
        <w:t>是很早以前的技術，現在是生成式</w:t>
      </w:r>
      <w:r w:rsidRPr="00FC30D7">
        <w:rPr>
          <w:rFonts w:hAnsi="細明體" w:cs="細明體"/>
        </w:rPr>
        <w:t>AI s                 |</w:t>
      </w:r>
    </w:p>
    <w:p w14:paraId="27075482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+-------+---------+------------------------------------------------------------------------------------------+</w:t>
      </w:r>
    </w:p>
    <w:p w14:paraId="5F41C37C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2 rows in set (0.00 sec)</w:t>
      </w:r>
    </w:p>
    <w:p w14:paraId="78F55817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774167B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SQL </w:t>
      </w:r>
      <w:r w:rsidRPr="00FC30D7">
        <w:rPr>
          <w:rFonts w:hAnsi="細明體" w:cs="細明體"/>
        </w:rPr>
        <w:t>指令的最後都要以</w:t>
      </w:r>
      <w:r w:rsidRPr="00FC30D7">
        <w:rPr>
          <w:rFonts w:hAnsi="細明體" w:cs="細明體"/>
        </w:rPr>
        <w:t xml:space="preserve"> ; </w:t>
      </w:r>
      <w:r w:rsidRPr="00FC30D7">
        <w:rPr>
          <w:rFonts w:hAnsi="細明體" w:cs="細明體"/>
        </w:rPr>
        <w:t>結束。如果沒有</w:t>
      </w:r>
      <w:r w:rsidRPr="00FC30D7">
        <w:rPr>
          <w:rFonts w:hAnsi="細明體" w:cs="細明體"/>
        </w:rPr>
        <w:t xml:space="preserve">; mysql.exe </w:t>
      </w:r>
      <w:r w:rsidRPr="00FC30D7">
        <w:rPr>
          <w:rFonts w:hAnsi="細明體" w:cs="細明體"/>
        </w:rPr>
        <w:t>視為命令未結束，</w:t>
      </w:r>
      <w:r w:rsidRPr="00FC30D7">
        <w:rPr>
          <w:rFonts w:hAnsi="細明體" w:cs="細明體"/>
        </w:rPr>
        <w:t>...</w:t>
      </w:r>
    </w:p>
    <w:p w14:paraId="2334869D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311CF24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mysql&gt; select * from imychunk;</w:t>
      </w:r>
    </w:p>
    <w:p w14:paraId="3E866A7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從資料表</w:t>
      </w:r>
      <w:r w:rsidRPr="00FC30D7">
        <w:rPr>
          <w:rFonts w:hAnsi="細明體" w:cs="細明體"/>
        </w:rPr>
        <w:t xml:space="preserve"> imychunk </w:t>
      </w:r>
      <w:r w:rsidRPr="00FC30D7">
        <w:rPr>
          <w:rFonts w:hAnsi="細明體" w:cs="細明體"/>
        </w:rPr>
        <w:t>查詢所有資料紀錄</w:t>
      </w:r>
      <w:r w:rsidRPr="00FC30D7">
        <w:rPr>
          <w:rFonts w:hAnsi="細明體" w:cs="細明體"/>
        </w:rPr>
        <w:t>(</w:t>
      </w:r>
      <w:r w:rsidRPr="00FC30D7">
        <w:rPr>
          <w:rFonts w:hAnsi="細明體" w:cs="細明體"/>
        </w:rPr>
        <w:t>無查詢條件</w:t>
      </w:r>
      <w:r w:rsidRPr="00FC30D7">
        <w:rPr>
          <w:rFonts w:hAnsi="細明體" w:cs="細明體"/>
        </w:rPr>
        <w:t>)</w:t>
      </w:r>
      <w:r w:rsidRPr="00FC30D7">
        <w:rPr>
          <w:rFonts w:hAnsi="細明體" w:cs="細明體"/>
        </w:rPr>
        <w:t>，每一個欄位都要。</w:t>
      </w:r>
    </w:p>
    <w:p w14:paraId="45AE9884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561DD88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mysql&gt; select keyword, content from imychunk;</w:t>
      </w:r>
    </w:p>
    <w:p w14:paraId="5208349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從資料表</w:t>
      </w:r>
      <w:r w:rsidRPr="00FC30D7">
        <w:rPr>
          <w:rFonts w:hAnsi="細明體" w:cs="細明體"/>
        </w:rPr>
        <w:t xml:space="preserve"> imychunk </w:t>
      </w:r>
      <w:r w:rsidRPr="00FC30D7">
        <w:rPr>
          <w:rFonts w:hAnsi="細明體" w:cs="細明體"/>
        </w:rPr>
        <w:t>查詢所有資料紀錄，只要</w:t>
      </w:r>
      <w:r w:rsidRPr="00FC30D7">
        <w:rPr>
          <w:rFonts w:hAnsi="細明體" w:cs="細明體"/>
        </w:rPr>
        <w:t>keyword, content</w:t>
      </w:r>
      <w:r w:rsidRPr="00FC30D7">
        <w:rPr>
          <w:rFonts w:hAnsi="細明體" w:cs="細明體"/>
        </w:rPr>
        <w:t>欄位。</w:t>
      </w:r>
    </w:p>
    <w:p w14:paraId="1FD7641F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2528C11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** </w:t>
      </w:r>
      <w:r w:rsidRPr="00FC30D7">
        <w:rPr>
          <w:rFonts w:hAnsi="細明體" w:cs="細明體"/>
        </w:rPr>
        <w:t>條件查詢</w:t>
      </w:r>
      <w:r w:rsidRPr="00FC30D7">
        <w:rPr>
          <w:rFonts w:hAnsi="細明體" w:cs="細明體"/>
        </w:rPr>
        <w:t xml:space="preserve">  </w:t>
      </w:r>
      <w:r w:rsidRPr="00FC30D7">
        <w:rPr>
          <w:rFonts w:hAnsi="細明體" w:cs="細明體"/>
        </w:rPr>
        <w:t>使用</w:t>
      </w:r>
      <w:r w:rsidRPr="00FC30D7">
        <w:rPr>
          <w:rFonts w:hAnsi="細明體" w:cs="細明體"/>
        </w:rPr>
        <w:t xml:space="preserve"> where </w:t>
      </w:r>
      <w:r w:rsidRPr="00FC30D7">
        <w:rPr>
          <w:rFonts w:hAnsi="細明體" w:cs="細明體"/>
        </w:rPr>
        <w:t>條件</w:t>
      </w:r>
    </w:p>
    <w:p w14:paraId="27857D2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select * from imychunk where ID="C1000";</w:t>
      </w:r>
    </w:p>
    <w:p w14:paraId="471F388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</w:t>
      </w:r>
      <w:r w:rsidRPr="00FC30D7">
        <w:rPr>
          <w:rFonts w:hAnsi="細明體" w:cs="細明體"/>
        </w:rPr>
        <w:t>查詢出</w:t>
      </w:r>
      <w:r w:rsidRPr="00FC30D7">
        <w:rPr>
          <w:rFonts w:hAnsi="細明體" w:cs="細明體"/>
        </w:rPr>
        <w:t xml:space="preserve"> ID</w:t>
      </w:r>
      <w:r w:rsidRPr="00FC30D7">
        <w:rPr>
          <w:rFonts w:hAnsi="細明體" w:cs="細明體"/>
        </w:rPr>
        <w:t>等於</w:t>
      </w:r>
      <w:r w:rsidRPr="00FC30D7">
        <w:rPr>
          <w:rFonts w:hAnsi="細明體" w:cs="細明體"/>
        </w:rPr>
        <w:t>C1000</w:t>
      </w:r>
      <w:r w:rsidRPr="00FC30D7">
        <w:rPr>
          <w:rFonts w:hAnsi="細明體" w:cs="細明體"/>
        </w:rPr>
        <w:t>的資料紀錄，所有欄位都要。</w:t>
      </w:r>
    </w:p>
    <w:p w14:paraId="13C87A72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select content from imychunk where keyword="AI";</w:t>
      </w:r>
    </w:p>
    <w:p w14:paraId="0D0E345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mysql&gt; select content from imychunk where keyword="AI";</w:t>
      </w:r>
    </w:p>
    <w:p w14:paraId="74FBC28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+------------------------------------------------------------------------------------------+</w:t>
      </w:r>
    </w:p>
    <w:p w14:paraId="7962A0B6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| content                                                                                  |</w:t>
      </w:r>
    </w:p>
    <w:p w14:paraId="57BC671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+------------------------------------------------------------------------------------------+</w:t>
      </w:r>
    </w:p>
    <w:p w14:paraId="71CAE83D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| </w:t>
      </w:r>
      <w:r w:rsidRPr="00FC30D7">
        <w:rPr>
          <w:rFonts w:hAnsi="細明體" w:cs="細明體"/>
        </w:rPr>
        <w:t>人工智慧，分</w:t>
      </w:r>
      <w:r w:rsidRPr="00FC30D7">
        <w:rPr>
          <w:rFonts w:hAnsi="細明體" w:cs="細明體"/>
        </w:rPr>
        <w:t xml:space="preserve">Discrimiratic AI 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 xml:space="preserve"> Generative AI                                            |</w:t>
      </w:r>
    </w:p>
    <w:p w14:paraId="103C700A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| Artificial Intelligence </w:t>
      </w:r>
      <w:r w:rsidRPr="00FC30D7">
        <w:rPr>
          <w:rFonts w:hAnsi="細明體" w:cs="細明體"/>
        </w:rPr>
        <w:t>，</w:t>
      </w:r>
      <w:r w:rsidRPr="00FC30D7">
        <w:rPr>
          <w:rFonts w:hAnsi="細明體" w:cs="細明體"/>
        </w:rPr>
        <w:t xml:space="preserve"> Rule Based </w:t>
      </w:r>
      <w:r w:rsidRPr="00FC30D7">
        <w:rPr>
          <w:rFonts w:hAnsi="細明體" w:cs="細明體"/>
        </w:rPr>
        <w:t>是很早以前的技術，現在是生成式</w:t>
      </w:r>
      <w:r w:rsidRPr="00FC30D7">
        <w:rPr>
          <w:rFonts w:hAnsi="細明體" w:cs="細明體"/>
        </w:rPr>
        <w:t>AI s                 |</w:t>
      </w:r>
    </w:p>
    <w:p w14:paraId="79A2D71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+------------------------------------------------------------------------------------------+</w:t>
      </w:r>
    </w:p>
    <w:p w14:paraId="77238F8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2 rows in set (0.00 sec)</w:t>
      </w:r>
    </w:p>
    <w:p w14:paraId="2A465B5B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** </w:t>
      </w:r>
      <w:r w:rsidRPr="00FC30D7">
        <w:rPr>
          <w:rFonts w:hAnsi="細明體" w:cs="細明體"/>
        </w:rPr>
        <w:t>管理資料庫的過程</w:t>
      </w:r>
    </w:p>
    <w:p w14:paraId="682B6AC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1. </w:t>
      </w:r>
      <w:r w:rsidRPr="00FC30D7">
        <w:rPr>
          <w:rFonts w:hAnsi="細明體" w:cs="細明體"/>
        </w:rPr>
        <w:t>連到</w:t>
      </w:r>
      <w:r w:rsidRPr="00FC30D7">
        <w:rPr>
          <w:rFonts w:hAnsi="細明體" w:cs="細明體"/>
        </w:rPr>
        <w:t xml:space="preserve"> Mysql Server </w:t>
      </w:r>
      <w:r w:rsidRPr="00FC30D7">
        <w:rPr>
          <w:rFonts w:hAnsi="細明體" w:cs="細明體"/>
        </w:rPr>
        <w:t>，</w:t>
      </w:r>
      <w:r w:rsidRPr="00FC30D7">
        <w:rPr>
          <w:rFonts w:hAnsi="細明體" w:cs="細明體"/>
        </w:rPr>
        <w:t>mysql.exe -u root -p</w:t>
      </w:r>
    </w:p>
    <w:p w14:paraId="64AC416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 </w:t>
      </w:r>
      <w:r w:rsidRPr="00FC30D7">
        <w:rPr>
          <w:rFonts w:hAnsi="細明體" w:cs="細明體"/>
        </w:rPr>
        <w:t>帳號與密碼</w:t>
      </w:r>
    </w:p>
    <w:p w14:paraId="3F555EC9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2. </w:t>
      </w:r>
      <w:r w:rsidRPr="00FC30D7">
        <w:rPr>
          <w:rFonts w:hAnsi="細明體" w:cs="細明體"/>
        </w:rPr>
        <w:t>決定要管理那一個資料庫</w:t>
      </w:r>
      <w:r w:rsidRPr="00FC30D7">
        <w:rPr>
          <w:rFonts w:hAnsi="細明體" w:cs="細明體"/>
        </w:rPr>
        <w:t>, mysql&gt; use chunk</w:t>
      </w:r>
    </w:p>
    <w:p w14:paraId="49222D7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3. select </w:t>
      </w:r>
      <w:r w:rsidRPr="00FC30D7">
        <w:rPr>
          <w:rFonts w:hAnsi="細明體" w:cs="細明體"/>
        </w:rPr>
        <w:t>查詢語法</w:t>
      </w:r>
      <w:r w:rsidRPr="00FC30D7">
        <w:rPr>
          <w:rFonts w:hAnsi="細明體" w:cs="細明體"/>
        </w:rPr>
        <w:t xml:space="preserve"> select content from imychunk where keyword="AI";</w:t>
      </w:r>
    </w:p>
    <w:p w14:paraId="3F373660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442DDC4A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** schema (</w:t>
      </w:r>
      <w:r w:rsidRPr="00FC30D7">
        <w:rPr>
          <w:rFonts w:hAnsi="細明體" w:cs="細明體"/>
        </w:rPr>
        <w:t>綱要</w:t>
      </w:r>
      <w:r w:rsidRPr="00FC30D7">
        <w:rPr>
          <w:rFonts w:hAnsi="細明體" w:cs="細明體"/>
        </w:rPr>
        <w:t>)</w:t>
      </w:r>
    </w:p>
    <w:p w14:paraId="2E68CD70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Table name: imychunk</w:t>
      </w:r>
    </w:p>
    <w:p w14:paraId="059E114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欄位有</w:t>
      </w:r>
      <w:r w:rsidRPr="00FC30D7">
        <w:rPr>
          <w:rFonts w:hAnsi="細明體" w:cs="細明體"/>
        </w:rPr>
        <w:t>3</w:t>
      </w:r>
      <w:r w:rsidRPr="00FC30D7">
        <w:rPr>
          <w:rFonts w:hAnsi="細明體" w:cs="細明體"/>
        </w:rPr>
        <w:t>個：</w:t>
      </w:r>
      <w:r w:rsidRPr="00FC30D7">
        <w:rPr>
          <w:rFonts w:hAnsi="細明體" w:cs="細明體"/>
        </w:rPr>
        <w:t xml:space="preserve"> ID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keyword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content</w:t>
      </w:r>
      <w:r w:rsidRPr="00FC30D7">
        <w:rPr>
          <w:rFonts w:hAnsi="細明體" w:cs="細明體"/>
        </w:rPr>
        <w:t>，資料型態分別是</w:t>
      </w:r>
      <w:r w:rsidRPr="00FC30D7">
        <w:rPr>
          <w:rFonts w:hAnsi="細明體" w:cs="細明體"/>
        </w:rPr>
        <w:t xml:space="preserve"> CHAR(6)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CHAR(20)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text</w:t>
      </w:r>
    </w:p>
    <w:p w14:paraId="1C090D6F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225529DA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C. </w:t>
      </w:r>
      <w:r w:rsidRPr="00FC30D7">
        <w:rPr>
          <w:rFonts w:hAnsi="細明體" w:cs="細明體"/>
        </w:rPr>
        <w:t>程式內嵌</w:t>
      </w:r>
      <w:r w:rsidRPr="00FC30D7">
        <w:rPr>
          <w:rFonts w:hAnsi="細明體" w:cs="細明體"/>
        </w:rPr>
        <w:t>SQL</w:t>
      </w:r>
      <w:r w:rsidRPr="00FC30D7">
        <w:rPr>
          <w:rFonts w:hAnsi="細明體" w:cs="細明體"/>
        </w:rPr>
        <w:t>指令</w:t>
      </w:r>
    </w:p>
    <w:p w14:paraId="3833517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*** Prompt 1</w:t>
      </w:r>
    </w:p>
    <w:p w14:paraId="23C8D75D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有一個資料庫</w:t>
      </w:r>
      <w:r w:rsidRPr="00FC30D7">
        <w:rPr>
          <w:rFonts w:hAnsi="細明體" w:cs="細明體"/>
        </w:rPr>
        <w:t xml:space="preserve"> chucnk</w:t>
      </w:r>
      <w:r w:rsidRPr="00FC30D7">
        <w:rPr>
          <w:rFonts w:hAnsi="細明體" w:cs="細明體"/>
        </w:rPr>
        <w:t>，綱要如</w:t>
      </w:r>
      <w:r w:rsidRPr="00FC30D7">
        <w:rPr>
          <w:rFonts w:hAnsi="細明體" w:cs="細明體"/>
        </w:rPr>
        <w:t>&lt;schema&gt;</w:t>
      </w:r>
      <w:r w:rsidRPr="00FC30D7">
        <w:rPr>
          <w:rFonts w:hAnsi="細明體" w:cs="細明體"/>
        </w:rPr>
        <w:t>所述。資料庫管理系統為</w:t>
      </w:r>
      <w:r w:rsidRPr="00FC30D7">
        <w:rPr>
          <w:rFonts w:hAnsi="細明體" w:cs="細明體"/>
        </w:rPr>
        <w:t xml:space="preserve"> MySQL</w:t>
      </w:r>
      <w:r w:rsidRPr="00FC30D7">
        <w:rPr>
          <w:rFonts w:hAnsi="細明體" w:cs="細明體"/>
        </w:rPr>
        <w:t>，管理帳號為</w:t>
      </w:r>
      <w:r w:rsidRPr="00FC30D7">
        <w:rPr>
          <w:rFonts w:hAnsi="細明體" w:cs="細明體"/>
        </w:rPr>
        <w:t xml:space="preserve"> root 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 xml:space="preserve">  A123456789</w:t>
      </w:r>
      <w:r w:rsidRPr="00FC30D7">
        <w:rPr>
          <w:rFonts w:hAnsi="細明體" w:cs="細明體"/>
        </w:rPr>
        <w:t>。</w:t>
      </w:r>
    </w:p>
    <w:p w14:paraId="6AFAC6CD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MySQL Server</w:t>
      </w:r>
      <w:r w:rsidRPr="00FC30D7">
        <w:rPr>
          <w:rFonts w:hAnsi="細明體" w:cs="細明體"/>
        </w:rPr>
        <w:t>安裝在</w:t>
      </w:r>
      <w:r w:rsidRPr="00FC30D7">
        <w:rPr>
          <w:rFonts w:hAnsi="細明體" w:cs="細明體"/>
        </w:rPr>
        <w:t>local</w:t>
      </w:r>
      <w:r w:rsidRPr="00FC30D7">
        <w:rPr>
          <w:rFonts w:hAnsi="細明體" w:cs="細明體"/>
        </w:rPr>
        <w:t>。編寫一個</w:t>
      </w:r>
      <w:r w:rsidRPr="00FC30D7">
        <w:rPr>
          <w:rFonts w:hAnsi="細明體" w:cs="細明體"/>
        </w:rPr>
        <w:t>Python Flask Web Application</w:t>
      </w:r>
      <w:r w:rsidRPr="00FC30D7">
        <w:rPr>
          <w:rFonts w:hAnsi="細明體" w:cs="細明體"/>
        </w:rPr>
        <w:t>，具有</w:t>
      </w:r>
      <w:r w:rsidRPr="00FC30D7">
        <w:rPr>
          <w:rFonts w:hAnsi="細明體" w:cs="細明體"/>
        </w:rPr>
        <w:t>&lt;spec&gt;</w:t>
      </w:r>
      <w:r w:rsidRPr="00FC30D7">
        <w:rPr>
          <w:rFonts w:hAnsi="細明體" w:cs="細明體"/>
        </w:rPr>
        <w:t>的功能。</w:t>
      </w:r>
    </w:p>
    <w:p w14:paraId="31A9934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&lt;spec&gt;</w:t>
      </w:r>
    </w:p>
    <w:p w14:paraId="51838E0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1. </w:t>
      </w:r>
      <w:r w:rsidRPr="00FC30D7">
        <w:rPr>
          <w:rFonts w:hAnsi="細明體" w:cs="細明體"/>
        </w:rPr>
        <w:t>有一個表單，可以選擇欄位之後，對後端發出資料庫查詢動作。</w:t>
      </w:r>
    </w:p>
    <w:p w14:paraId="3EEC0206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2. </w:t>
      </w:r>
      <w:r w:rsidRPr="00FC30D7">
        <w:rPr>
          <w:rFonts w:hAnsi="細明體" w:cs="細明體"/>
        </w:rPr>
        <w:t>欄位可以多選。</w:t>
      </w:r>
    </w:p>
    <w:p w14:paraId="7F168076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3. </w:t>
      </w:r>
      <w:r w:rsidRPr="00FC30D7">
        <w:rPr>
          <w:rFonts w:hAnsi="細明體" w:cs="細明體"/>
        </w:rPr>
        <w:t>表單為單獨的靜態網頁。</w:t>
      </w:r>
    </w:p>
    <w:p w14:paraId="1D4B185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4. </w:t>
      </w:r>
      <w:r w:rsidRPr="00FC30D7">
        <w:rPr>
          <w:rFonts w:hAnsi="細明體" w:cs="細明體"/>
        </w:rPr>
        <w:t>查詢結果網頁使用動態網頁。</w:t>
      </w:r>
    </w:p>
    <w:p w14:paraId="64F29E6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5. </w:t>
      </w:r>
      <w:r w:rsidRPr="00FC30D7">
        <w:rPr>
          <w:rFonts w:hAnsi="細明體" w:cs="細明體"/>
        </w:rPr>
        <w:t>不使用</w:t>
      </w:r>
      <w:r w:rsidRPr="00FC30D7">
        <w:rPr>
          <w:rFonts w:hAnsi="細明體" w:cs="細明體"/>
        </w:rPr>
        <w:t>CSS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>Javascript</w:t>
      </w:r>
      <w:r w:rsidRPr="00FC30D7">
        <w:rPr>
          <w:rFonts w:hAnsi="細明體" w:cs="細明體"/>
        </w:rPr>
        <w:t>語法。</w:t>
      </w:r>
    </w:p>
    <w:p w14:paraId="4AB3772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&lt;/spec&gt;</w:t>
      </w:r>
    </w:p>
    <w:p w14:paraId="61EE498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&lt;schema&gt;</w:t>
      </w:r>
    </w:p>
    <w:p w14:paraId="0D87119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Table name: imychunk</w:t>
      </w:r>
    </w:p>
    <w:p w14:paraId="11BA900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  <w:r w:rsidRPr="00FC30D7">
        <w:rPr>
          <w:rFonts w:hAnsi="細明體" w:cs="細明體"/>
        </w:rPr>
        <w:t>欄位有</w:t>
      </w:r>
      <w:r w:rsidRPr="00FC30D7">
        <w:rPr>
          <w:rFonts w:hAnsi="細明體" w:cs="細明體"/>
        </w:rPr>
        <w:t>3</w:t>
      </w:r>
      <w:r w:rsidRPr="00FC30D7">
        <w:rPr>
          <w:rFonts w:hAnsi="細明體" w:cs="細明體"/>
        </w:rPr>
        <w:t>個：</w:t>
      </w:r>
      <w:r w:rsidRPr="00FC30D7">
        <w:rPr>
          <w:rFonts w:hAnsi="細明體" w:cs="細明體"/>
        </w:rPr>
        <w:t xml:space="preserve"> ID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keyword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content</w:t>
      </w:r>
      <w:r w:rsidRPr="00FC30D7">
        <w:rPr>
          <w:rFonts w:hAnsi="細明體" w:cs="細明體"/>
        </w:rPr>
        <w:t>，資料型態分別是</w:t>
      </w:r>
      <w:r w:rsidRPr="00FC30D7">
        <w:rPr>
          <w:rFonts w:hAnsi="細明體" w:cs="細明體"/>
        </w:rPr>
        <w:t xml:space="preserve"> CHAR(6)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CHAR(20)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text</w:t>
      </w:r>
    </w:p>
    <w:p w14:paraId="3D33D23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&lt;/schema&gt;</w:t>
      </w:r>
    </w:p>
    <w:p w14:paraId="0813EC30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7F589200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03E5FC6B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*** Vibe Coding</w:t>
      </w:r>
    </w:p>
    <w:p w14:paraId="2911566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</w:t>
      </w:r>
      <w:r w:rsidRPr="00FC30D7">
        <w:rPr>
          <w:rFonts w:hAnsi="細明體" w:cs="細明體"/>
        </w:rPr>
        <w:t>要能</w:t>
      </w:r>
      <w:r w:rsidRPr="00FC30D7">
        <w:rPr>
          <w:rFonts w:hAnsi="細明體" w:cs="細明體"/>
        </w:rPr>
        <w:t xml:space="preserve"> Debug</w:t>
      </w:r>
    </w:p>
    <w:p w14:paraId="192DB7B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</w:t>
      </w:r>
      <w:r w:rsidRPr="00FC30D7">
        <w:rPr>
          <w:rFonts w:hAnsi="細明體" w:cs="細明體"/>
        </w:rPr>
        <w:t>要能修改</w:t>
      </w:r>
    </w:p>
    <w:p w14:paraId="09ECD33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 </w:t>
      </w:r>
      <w:r w:rsidRPr="00FC30D7">
        <w:rPr>
          <w:rFonts w:hAnsi="細明體" w:cs="細明體"/>
        </w:rPr>
        <w:t>要能擴充</w:t>
      </w:r>
    </w:p>
    <w:p w14:paraId="5D6F1375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094A57BC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*** Prompt 2</w:t>
      </w:r>
    </w:p>
    <w:p w14:paraId="04146DD0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有一個資料庫</w:t>
      </w:r>
      <w:r w:rsidRPr="00FC30D7">
        <w:rPr>
          <w:rFonts w:hAnsi="細明體" w:cs="細明體"/>
        </w:rPr>
        <w:t xml:space="preserve"> chunk</w:t>
      </w:r>
      <w:r w:rsidRPr="00FC30D7">
        <w:rPr>
          <w:rFonts w:hAnsi="細明體" w:cs="細明體"/>
        </w:rPr>
        <w:t>，綱要如</w:t>
      </w:r>
      <w:r w:rsidRPr="00FC30D7">
        <w:rPr>
          <w:rFonts w:hAnsi="細明體" w:cs="細明體"/>
        </w:rPr>
        <w:t>&lt;schema&gt;</w:t>
      </w:r>
      <w:r w:rsidRPr="00FC30D7">
        <w:rPr>
          <w:rFonts w:hAnsi="細明體" w:cs="細明體"/>
        </w:rPr>
        <w:t>所述。資料庫管理系統為</w:t>
      </w:r>
      <w:r w:rsidRPr="00FC30D7">
        <w:rPr>
          <w:rFonts w:hAnsi="細明體" w:cs="細明體"/>
        </w:rPr>
        <w:t xml:space="preserve"> MySQL</w:t>
      </w:r>
      <w:r w:rsidRPr="00FC30D7">
        <w:rPr>
          <w:rFonts w:hAnsi="細明體" w:cs="細明體"/>
        </w:rPr>
        <w:t>，管理帳號為</w:t>
      </w:r>
      <w:r w:rsidRPr="00FC30D7">
        <w:rPr>
          <w:rFonts w:hAnsi="細明體" w:cs="細明體"/>
        </w:rPr>
        <w:t xml:space="preserve"> root 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 xml:space="preserve">  A123456789</w:t>
      </w:r>
      <w:r w:rsidRPr="00FC30D7">
        <w:rPr>
          <w:rFonts w:hAnsi="細明體" w:cs="細明體"/>
        </w:rPr>
        <w:t>。</w:t>
      </w:r>
    </w:p>
    <w:p w14:paraId="1EC585FA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MySQL Server</w:t>
      </w:r>
      <w:r w:rsidRPr="00FC30D7">
        <w:rPr>
          <w:rFonts w:hAnsi="細明體" w:cs="細明體"/>
        </w:rPr>
        <w:t>安裝在</w:t>
      </w:r>
      <w:r w:rsidRPr="00FC30D7">
        <w:rPr>
          <w:rFonts w:hAnsi="細明體" w:cs="細明體"/>
        </w:rPr>
        <w:t>local</w:t>
      </w:r>
      <w:r w:rsidRPr="00FC30D7">
        <w:rPr>
          <w:rFonts w:hAnsi="細明體" w:cs="細明體"/>
        </w:rPr>
        <w:t>。編寫一個</w:t>
      </w:r>
      <w:r w:rsidRPr="00FC30D7">
        <w:rPr>
          <w:rFonts w:hAnsi="細明體" w:cs="細明體"/>
        </w:rPr>
        <w:t>Python Flask Web Application</w:t>
      </w:r>
      <w:r w:rsidRPr="00FC30D7">
        <w:rPr>
          <w:rFonts w:hAnsi="細明體" w:cs="細明體"/>
        </w:rPr>
        <w:t>，具有</w:t>
      </w:r>
      <w:r w:rsidRPr="00FC30D7">
        <w:rPr>
          <w:rFonts w:hAnsi="細明體" w:cs="細明體"/>
        </w:rPr>
        <w:t>&lt;spec&gt;</w:t>
      </w:r>
      <w:r w:rsidRPr="00FC30D7">
        <w:rPr>
          <w:rFonts w:hAnsi="細明體" w:cs="細明體"/>
        </w:rPr>
        <w:t>的功能。</w:t>
      </w:r>
    </w:p>
    <w:p w14:paraId="1AB1914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&lt;spec&gt;</w:t>
      </w:r>
    </w:p>
    <w:p w14:paraId="291E1E6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1. </w:t>
      </w:r>
      <w:r w:rsidRPr="00FC30D7">
        <w:rPr>
          <w:rFonts w:hAnsi="細明體" w:cs="細明體"/>
        </w:rPr>
        <w:t>有一個表單，選擇欄位之後，可填入欄位值，對後端發出資料庫查詢動作。</w:t>
      </w:r>
    </w:p>
    <w:p w14:paraId="0380A98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2. </w:t>
      </w:r>
      <w:r w:rsidRPr="00FC30D7">
        <w:rPr>
          <w:rFonts w:hAnsi="細明體" w:cs="細明體"/>
        </w:rPr>
        <w:t>若所輸入的欄位值，查詢不到資料，顯示</w:t>
      </w:r>
      <w:r w:rsidRPr="00FC30D7">
        <w:rPr>
          <w:rFonts w:hAnsi="細明體" w:cs="細明體"/>
        </w:rPr>
        <w:t xml:space="preserve"> "</w:t>
      </w:r>
      <w:r w:rsidRPr="00FC30D7">
        <w:rPr>
          <w:rFonts w:hAnsi="細明體" w:cs="細明體"/>
        </w:rPr>
        <w:t>查無資料</w:t>
      </w:r>
      <w:r w:rsidRPr="00FC30D7">
        <w:rPr>
          <w:rFonts w:hAnsi="細明體" w:cs="細明體"/>
        </w:rPr>
        <w:t>"</w:t>
      </w:r>
      <w:r w:rsidRPr="00FC30D7">
        <w:rPr>
          <w:rFonts w:hAnsi="細明體" w:cs="細明體"/>
        </w:rPr>
        <w:t>。</w:t>
      </w:r>
    </w:p>
    <w:p w14:paraId="79F3CF7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2. </w:t>
      </w:r>
      <w:r w:rsidRPr="00FC30D7">
        <w:rPr>
          <w:rFonts w:hAnsi="細明體" w:cs="細明體"/>
        </w:rPr>
        <w:t>欄位可以多選。</w:t>
      </w:r>
    </w:p>
    <w:p w14:paraId="196C0ADD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3. </w:t>
      </w:r>
      <w:r w:rsidRPr="00FC30D7">
        <w:rPr>
          <w:rFonts w:hAnsi="細明體" w:cs="細明體"/>
        </w:rPr>
        <w:t>表單為單獨的靜態網頁。</w:t>
      </w:r>
    </w:p>
    <w:p w14:paraId="60E97DF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4. </w:t>
      </w:r>
      <w:r w:rsidRPr="00FC30D7">
        <w:rPr>
          <w:rFonts w:hAnsi="細明體" w:cs="細明體"/>
        </w:rPr>
        <w:t>查詢結果網頁使用動態網頁。</w:t>
      </w:r>
    </w:p>
    <w:p w14:paraId="7891BFEC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5. </w:t>
      </w:r>
      <w:r w:rsidRPr="00FC30D7">
        <w:rPr>
          <w:rFonts w:hAnsi="細明體" w:cs="細明體"/>
        </w:rPr>
        <w:t>不使用</w:t>
      </w:r>
      <w:r w:rsidRPr="00FC30D7">
        <w:rPr>
          <w:rFonts w:hAnsi="細明體" w:cs="細明體"/>
        </w:rPr>
        <w:t>CSS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>Javascript</w:t>
      </w:r>
      <w:r w:rsidRPr="00FC30D7">
        <w:rPr>
          <w:rFonts w:hAnsi="細明體" w:cs="細明體"/>
        </w:rPr>
        <w:t>語法。</w:t>
      </w:r>
    </w:p>
    <w:p w14:paraId="0A7CA91D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&lt;/spec&gt;</w:t>
      </w:r>
    </w:p>
    <w:p w14:paraId="6B70720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&lt;schema&gt;</w:t>
      </w:r>
    </w:p>
    <w:p w14:paraId="53D48FF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Table name: imychunk</w:t>
      </w:r>
    </w:p>
    <w:p w14:paraId="1CA349B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  <w:r w:rsidRPr="00FC30D7">
        <w:rPr>
          <w:rFonts w:hAnsi="細明體" w:cs="細明體"/>
        </w:rPr>
        <w:t>欄位有</w:t>
      </w:r>
      <w:r w:rsidRPr="00FC30D7">
        <w:rPr>
          <w:rFonts w:hAnsi="細明體" w:cs="細明體"/>
        </w:rPr>
        <w:t>3</w:t>
      </w:r>
      <w:r w:rsidRPr="00FC30D7">
        <w:rPr>
          <w:rFonts w:hAnsi="細明體" w:cs="細明體"/>
        </w:rPr>
        <w:t>個：</w:t>
      </w:r>
      <w:r w:rsidRPr="00FC30D7">
        <w:rPr>
          <w:rFonts w:hAnsi="細明體" w:cs="細明體"/>
        </w:rPr>
        <w:t xml:space="preserve"> ID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keyword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content</w:t>
      </w:r>
      <w:r w:rsidRPr="00FC30D7">
        <w:rPr>
          <w:rFonts w:hAnsi="細明體" w:cs="細明體"/>
        </w:rPr>
        <w:t>，資料型態分別是</w:t>
      </w:r>
      <w:r w:rsidRPr="00FC30D7">
        <w:rPr>
          <w:rFonts w:hAnsi="細明體" w:cs="細明體"/>
        </w:rPr>
        <w:t xml:space="preserve"> CHAR(6)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CHAR(20)</w:t>
      </w:r>
      <w:r w:rsidRPr="00FC30D7">
        <w:rPr>
          <w:rFonts w:hAnsi="細明體" w:cs="細明體"/>
        </w:rPr>
        <w:t>、</w:t>
      </w:r>
      <w:r w:rsidRPr="00FC30D7">
        <w:rPr>
          <w:rFonts w:hAnsi="細明體" w:cs="細明體"/>
        </w:rPr>
        <w:t>text</w:t>
      </w:r>
    </w:p>
    <w:p w14:paraId="3F4F2B7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&lt;/schema&gt;</w:t>
      </w:r>
    </w:p>
    <w:p w14:paraId="5B448E50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7014717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*** </w:t>
      </w:r>
      <w:r w:rsidRPr="00FC30D7">
        <w:rPr>
          <w:rFonts w:hAnsi="細明體" w:cs="細明體"/>
        </w:rPr>
        <w:t>以關鍵字對資料表某欄位的內容進行全文檢索</w:t>
      </w:r>
      <w:r w:rsidRPr="00FC30D7">
        <w:rPr>
          <w:rFonts w:hAnsi="細明體" w:cs="細明體"/>
        </w:rPr>
        <w:t xml:space="preserve"> </w:t>
      </w:r>
    </w:p>
    <w:p w14:paraId="5B5203B3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SELECT * FROM Customers</w:t>
      </w:r>
    </w:p>
    <w:p w14:paraId="7464D4A6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WHERE CustomerName LIKE 'An%';</w:t>
      </w:r>
    </w:p>
    <w:p w14:paraId="5B3ED05A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13CBE3B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--&gt; </w:t>
      </w:r>
      <w:r w:rsidRPr="00FC30D7">
        <w:rPr>
          <w:rFonts w:hAnsi="細明體" w:cs="細明體"/>
        </w:rPr>
        <w:t>將資料表</w:t>
      </w:r>
      <w:r w:rsidRPr="00FC30D7">
        <w:rPr>
          <w:rFonts w:hAnsi="細明體" w:cs="細明體"/>
        </w:rPr>
        <w:t xml:space="preserve"> Customers</w:t>
      </w:r>
      <w:r w:rsidRPr="00FC30D7">
        <w:rPr>
          <w:rFonts w:hAnsi="細明體" w:cs="細明體"/>
        </w:rPr>
        <w:t>的資料紀錄中的</w:t>
      </w:r>
      <w:r w:rsidRPr="00FC30D7">
        <w:rPr>
          <w:rFonts w:hAnsi="細明體" w:cs="細明體"/>
        </w:rPr>
        <w:t>CustomerName</w:t>
      </w:r>
      <w:r w:rsidRPr="00FC30D7">
        <w:rPr>
          <w:rFonts w:hAnsi="細明體" w:cs="細明體"/>
        </w:rPr>
        <w:t>欄位，有以</w:t>
      </w:r>
      <w:r w:rsidRPr="00FC30D7">
        <w:rPr>
          <w:rFonts w:hAnsi="細明體" w:cs="細明體"/>
        </w:rPr>
        <w:t>"An"</w:t>
      </w:r>
      <w:r w:rsidRPr="00FC30D7">
        <w:rPr>
          <w:rFonts w:hAnsi="細明體" w:cs="細明體"/>
        </w:rPr>
        <w:t>開頭的資料紀錄都查詢出來</w:t>
      </w:r>
      <w:r w:rsidRPr="00FC30D7">
        <w:rPr>
          <w:rFonts w:hAnsi="細明體" w:cs="細明體"/>
        </w:rPr>
        <w:t xml:space="preserve"> </w:t>
      </w:r>
    </w:p>
    <w:p w14:paraId="0FEAAC5C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38E2FB99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*** </w:t>
      </w:r>
      <w:r w:rsidRPr="00FC30D7">
        <w:rPr>
          <w:rFonts w:hAnsi="細明體" w:cs="細明體"/>
        </w:rPr>
        <w:t>指令縮寫</w:t>
      </w:r>
    </w:p>
    <w:p w14:paraId="76DADC9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1.</w:t>
      </w:r>
    </w:p>
    <w:p w14:paraId="454CAB86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sql += "where" </w:t>
      </w:r>
    </w:p>
    <w:p w14:paraId="295D0F7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就是</w:t>
      </w:r>
      <w:r w:rsidRPr="00FC30D7">
        <w:rPr>
          <w:rFonts w:hAnsi="細明體" w:cs="細明體"/>
        </w:rPr>
        <w:t xml:space="preserve">  </w:t>
      </w:r>
    </w:p>
    <w:p w14:paraId="7227359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>sql = sql + "where"</w:t>
      </w:r>
    </w:p>
    <w:p w14:paraId="65411C74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0DED8C8C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2. a+=2 </w:t>
      </w:r>
      <w:r w:rsidRPr="00FC30D7">
        <w:rPr>
          <w:rFonts w:hAnsi="細明體" w:cs="細明體"/>
        </w:rPr>
        <w:t>就是</w:t>
      </w:r>
      <w:r w:rsidRPr="00FC30D7">
        <w:rPr>
          <w:rFonts w:hAnsi="細明體" w:cs="細明體"/>
        </w:rPr>
        <w:t xml:space="preserve">  a=a+2</w:t>
      </w:r>
    </w:p>
    <w:p w14:paraId="6D359ABE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3C7E5A9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3. a++ </w:t>
      </w:r>
      <w:r w:rsidRPr="00FC30D7">
        <w:rPr>
          <w:rFonts w:hAnsi="細明體" w:cs="細明體"/>
        </w:rPr>
        <w:t>就是</w:t>
      </w:r>
      <w:r w:rsidRPr="00FC30D7">
        <w:rPr>
          <w:rFonts w:hAnsi="細明體" w:cs="細明體"/>
        </w:rPr>
        <w:t xml:space="preserve">  a=a+1</w:t>
      </w:r>
    </w:p>
    <w:p w14:paraId="56663E87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2B799B8F" w14:textId="77777777" w:rsidR="00CE10D7" w:rsidRPr="00FC30D7" w:rsidRDefault="00CE10D7" w:rsidP="00FC30D7">
      <w:pPr>
        <w:pStyle w:val="a3"/>
        <w:rPr>
          <w:rFonts w:hAnsi="細明體" w:cs="細明體"/>
        </w:rPr>
      </w:pPr>
    </w:p>
    <w:p w14:paraId="7351809B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*** like </w:t>
      </w:r>
      <w:r w:rsidRPr="00FC30D7">
        <w:rPr>
          <w:rFonts w:hAnsi="細明體" w:cs="細明體"/>
        </w:rPr>
        <w:t>還是關鍵字搜尋</w:t>
      </w:r>
    </w:p>
    <w:p w14:paraId="18BFBB56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SELECT content FROM imychunk where content like '%Artificial Intelligence%';</w:t>
      </w:r>
    </w:p>
    <w:p w14:paraId="0E82A3D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44D4418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1DE2AA64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*** </w:t>
      </w:r>
      <w:r w:rsidRPr="00FC30D7">
        <w:rPr>
          <w:rFonts w:hAnsi="細明體" w:cs="細明體"/>
        </w:rPr>
        <w:t>語意搜尋只有</w:t>
      </w:r>
      <w:r w:rsidRPr="00FC30D7">
        <w:rPr>
          <w:rFonts w:hAnsi="細明體" w:cs="細明體"/>
        </w:rPr>
        <w:t xml:space="preserve"> Vector Store </w:t>
      </w:r>
      <w:r w:rsidRPr="00FC30D7">
        <w:rPr>
          <w:rFonts w:hAnsi="細明體" w:cs="細明體"/>
        </w:rPr>
        <w:t>做得到</w:t>
      </w:r>
    </w:p>
    <w:p w14:paraId="1BAF89B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*** </w:t>
      </w:r>
      <w:r w:rsidRPr="00FC30D7">
        <w:rPr>
          <w:rFonts w:hAnsi="細明體" w:cs="細明體"/>
        </w:rPr>
        <w:t>如果有一份文件很大，如何切</w:t>
      </w:r>
      <w:r w:rsidRPr="00FC30D7">
        <w:rPr>
          <w:rFonts w:hAnsi="細明體" w:cs="細明體"/>
        </w:rPr>
        <w:t>chunk?</w:t>
      </w:r>
    </w:p>
    <w:p w14:paraId="3842B44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1. </w:t>
      </w:r>
      <w:r w:rsidRPr="00FC30D7">
        <w:rPr>
          <w:rFonts w:hAnsi="細明體" w:cs="細明體"/>
        </w:rPr>
        <w:t>不管原來文件格式，一定要先轉成純文字</w:t>
      </w:r>
    </w:p>
    <w:p w14:paraId="7209F0BC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2. Chunking </w:t>
      </w:r>
      <w:r w:rsidRPr="00FC30D7">
        <w:rPr>
          <w:rFonts w:hAnsi="細明體" w:cs="細明體"/>
        </w:rPr>
        <w:t>策略要考慮原來知識的結構</w:t>
      </w:r>
    </w:p>
    <w:p w14:paraId="0265554F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(1)</w:t>
      </w:r>
      <w:r w:rsidRPr="00FC30D7">
        <w:rPr>
          <w:rFonts w:hAnsi="細明體" w:cs="細明體"/>
        </w:rPr>
        <w:t>例如</w:t>
      </w:r>
      <w:r w:rsidRPr="00FC30D7">
        <w:rPr>
          <w:rFonts w:hAnsi="細明體" w:cs="細明體"/>
        </w:rPr>
        <w:t xml:space="preserve"> Q&amp;A </w:t>
      </w:r>
      <w:r w:rsidRPr="00FC30D7">
        <w:rPr>
          <w:rFonts w:hAnsi="細明體" w:cs="細明體"/>
        </w:rPr>
        <w:t>結構，就一組</w:t>
      </w:r>
      <w:r w:rsidRPr="00FC30D7">
        <w:rPr>
          <w:rFonts w:hAnsi="細明體" w:cs="細明體"/>
        </w:rPr>
        <w:t>Q&amp;A</w:t>
      </w:r>
      <w:r w:rsidRPr="00FC30D7">
        <w:rPr>
          <w:rFonts w:hAnsi="細明體" w:cs="細明體"/>
        </w:rPr>
        <w:t>一個</w:t>
      </w:r>
      <w:r w:rsidRPr="00FC30D7">
        <w:rPr>
          <w:rFonts w:hAnsi="細明體" w:cs="細明體"/>
        </w:rPr>
        <w:t xml:space="preserve">data chunk </w:t>
      </w:r>
      <w:r w:rsidRPr="00FC30D7">
        <w:rPr>
          <w:rFonts w:hAnsi="細明體" w:cs="細明體"/>
        </w:rPr>
        <w:t>切</w:t>
      </w:r>
    </w:p>
    <w:p w14:paraId="048678AA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(2)</w:t>
      </w:r>
      <w:r w:rsidRPr="00FC30D7">
        <w:rPr>
          <w:rFonts w:hAnsi="細明體" w:cs="細明體"/>
        </w:rPr>
        <w:t>法律條文</w:t>
      </w:r>
      <w:r w:rsidRPr="00FC30D7">
        <w:rPr>
          <w:rFonts w:hAnsi="細明體" w:cs="細明體"/>
        </w:rPr>
        <w:t xml:space="preserve"> </w:t>
      </w:r>
      <w:r w:rsidRPr="00FC30D7">
        <w:rPr>
          <w:rFonts w:hAnsi="細明體" w:cs="細明體"/>
        </w:rPr>
        <w:t>條、項、款、目做為一個</w:t>
      </w:r>
      <w:r w:rsidRPr="00FC30D7">
        <w:rPr>
          <w:rFonts w:hAnsi="細明體" w:cs="細明體"/>
        </w:rPr>
        <w:t>chunk</w:t>
      </w:r>
    </w:p>
    <w:p w14:paraId="35CFD7B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(3)</w:t>
      </w:r>
      <w:r w:rsidRPr="00FC30D7">
        <w:rPr>
          <w:rFonts w:hAnsi="細明體" w:cs="細明體"/>
        </w:rPr>
        <w:t>上下文關係</w:t>
      </w:r>
      <w:r w:rsidRPr="00FC30D7">
        <w:rPr>
          <w:rFonts w:hAnsi="細明體" w:cs="細明體"/>
        </w:rPr>
        <w:t>(</w:t>
      </w:r>
      <w:r w:rsidRPr="00FC30D7">
        <w:rPr>
          <w:rFonts w:hAnsi="細明體" w:cs="細明體"/>
        </w:rPr>
        <w:t>段落分明</w:t>
      </w:r>
      <w:r w:rsidRPr="00FC30D7">
        <w:rPr>
          <w:rFonts w:hAnsi="細明體" w:cs="細明體"/>
        </w:rPr>
        <w:t xml:space="preserve">) </w:t>
      </w:r>
      <w:r w:rsidRPr="00FC30D7">
        <w:rPr>
          <w:rFonts w:hAnsi="細明體" w:cs="細明體"/>
        </w:rPr>
        <w:t>就以段為單位</w:t>
      </w:r>
      <w:r w:rsidRPr="00FC30D7">
        <w:rPr>
          <w:rFonts w:hAnsi="細明體" w:cs="細明體"/>
        </w:rPr>
        <w:t xml:space="preserve">  </w:t>
      </w:r>
    </w:p>
    <w:p w14:paraId="01947787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(4)</w:t>
      </w:r>
      <w:r w:rsidRPr="00FC30D7">
        <w:rPr>
          <w:rFonts w:hAnsi="細明體" w:cs="細明體"/>
        </w:rPr>
        <w:t>上下文關係</w:t>
      </w:r>
      <w:r w:rsidRPr="00FC30D7">
        <w:rPr>
          <w:rFonts w:hAnsi="細明體" w:cs="細明體"/>
        </w:rPr>
        <w:t>(</w:t>
      </w:r>
      <w:r w:rsidRPr="00FC30D7">
        <w:rPr>
          <w:rFonts w:hAnsi="細明體" w:cs="細明體"/>
        </w:rPr>
        <w:t>段落不分明</w:t>
      </w:r>
      <w:r w:rsidRPr="00FC30D7">
        <w:rPr>
          <w:rFonts w:hAnsi="細明體" w:cs="細明體"/>
        </w:rPr>
        <w:t>)</w:t>
      </w:r>
      <w:r w:rsidRPr="00FC30D7">
        <w:rPr>
          <w:rFonts w:hAnsi="細明體" w:cs="細明體"/>
        </w:rPr>
        <w:t>，固定</w:t>
      </w:r>
      <w:r w:rsidRPr="00FC30D7">
        <w:rPr>
          <w:rFonts w:hAnsi="細明體" w:cs="細明體"/>
        </w:rPr>
        <w:t xml:space="preserve"> chunk size</w:t>
      </w:r>
      <w:r w:rsidRPr="00FC30D7">
        <w:rPr>
          <w:rFonts w:hAnsi="細明體" w:cs="細明體"/>
        </w:rPr>
        <w:t>，</w:t>
      </w:r>
      <w:r w:rsidRPr="00FC30D7">
        <w:rPr>
          <w:rFonts w:hAnsi="細明體" w:cs="細明體"/>
        </w:rPr>
        <w:t xml:space="preserve"> </w:t>
      </w:r>
      <w:r w:rsidRPr="00FC30D7">
        <w:rPr>
          <w:rFonts w:hAnsi="細明體" w:cs="細明體"/>
        </w:rPr>
        <w:t>但每個</w:t>
      </w:r>
      <w:r w:rsidRPr="00FC30D7">
        <w:rPr>
          <w:rFonts w:hAnsi="細明體" w:cs="細明體"/>
        </w:rPr>
        <w:t xml:space="preserve">chunk </w:t>
      </w:r>
      <w:r w:rsidRPr="00FC30D7">
        <w:rPr>
          <w:rFonts w:hAnsi="細明體" w:cs="細明體"/>
        </w:rPr>
        <w:t>與</w:t>
      </w:r>
      <w:r w:rsidRPr="00FC30D7">
        <w:rPr>
          <w:rFonts w:hAnsi="細明體" w:cs="細明體"/>
        </w:rPr>
        <w:t xml:space="preserve"> </w:t>
      </w:r>
      <w:r w:rsidRPr="00FC30D7">
        <w:rPr>
          <w:rFonts w:hAnsi="細明體" w:cs="細明體"/>
        </w:rPr>
        <w:t>前一個</w:t>
      </w:r>
      <w:r w:rsidRPr="00FC30D7">
        <w:rPr>
          <w:rFonts w:hAnsi="細明體" w:cs="細明體"/>
        </w:rPr>
        <w:t xml:space="preserve">chunk </w:t>
      </w:r>
      <w:r w:rsidRPr="00FC30D7">
        <w:rPr>
          <w:rFonts w:hAnsi="細明體" w:cs="細明體"/>
        </w:rPr>
        <w:t>有</w:t>
      </w:r>
      <w:r w:rsidRPr="00FC30D7">
        <w:rPr>
          <w:rFonts w:hAnsi="細明體" w:cs="細明體"/>
        </w:rPr>
        <w:t>overlapping</w:t>
      </w:r>
      <w:r w:rsidRPr="00FC30D7">
        <w:rPr>
          <w:rFonts w:hAnsi="細明體" w:cs="細明體"/>
        </w:rPr>
        <w:t>，</w:t>
      </w:r>
      <w:r w:rsidRPr="00FC30D7">
        <w:rPr>
          <w:rFonts w:hAnsi="細明體" w:cs="細明體"/>
        </w:rPr>
        <w:t xml:space="preserve"> such as 1/2</w:t>
      </w:r>
    </w:p>
    <w:p w14:paraId="37BA2A45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(5)</w:t>
      </w:r>
      <w:r w:rsidRPr="00FC30D7">
        <w:rPr>
          <w:rFonts w:hAnsi="細明體" w:cs="細明體"/>
        </w:rPr>
        <w:t>其他</w:t>
      </w:r>
      <w:r w:rsidRPr="00FC30D7">
        <w:rPr>
          <w:rFonts w:hAnsi="細明體" w:cs="細明體"/>
        </w:rPr>
        <w:t xml:space="preserve"> semantic-based</w:t>
      </w:r>
    </w:p>
    <w:p w14:paraId="7BF463B1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69A185AB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7491E170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1B826A3E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75329D38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31C65F3C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22405E3C" w14:textId="77777777" w:rsidR="00CE10D7" w:rsidRPr="00FC30D7" w:rsidRDefault="00CE10D7" w:rsidP="00FC30D7">
      <w:pPr>
        <w:pStyle w:val="a3"/>
        <w:rPr>
          <w:rFonts w:hAnsi="細明體" w:cs="細明體"/>
        </w:rPr>
      </w:pPr>
      <w:r w:rsidRPr="00FC30D7">
        <w:rPr>
          <w:rFonts w:hAnsi="細明體" w:cs="細明體"/>
        </w:rPr>
        <w:t xml:space="preserve"> </w:t>
      </w:r>
    </w:p>
    <w:p w14:paraId="1A6BEAAF" w14:textId="77777777" w:rsidR="00FC30D7" w:rsidRDefault="00FC30D7" w:rsidP="00FC30D7">
      <w:pPr>
        <w:pStyle w:val="a3"/>
        <w:rPr>
          <w:rFonts w:hAnsi="細明體" w:cs="細明體"/>
        </w:rPr>
      </w:pPr>
    </w:p>
    <w:sectPr w:rsidR="00FC30D7" w:rsidSect="00FC30D7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D7"/>
    <w:rsid w:val="004C5E15"/>
    <w:rsid w:val="005450F1"/>
    <w:rsid w:val="00CE10D7"/>
    <w:rsid w:val="00FC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3633C"/>
  <w15:chartTrackingRefBased/>
  <w15:docId w15:val="{D67F0AA2-8278-AE4D-8880-782568E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C30D7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FC30D7"/>
    <w:rPr>
      <w:rFonts w:ascii="細明體" w:eastAsia="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偉智 徐</cp:lastModifiedBy>
  <cp:revision>2</cp:revision>
  <dcterms:created xsi:type="dcterms:W3CDTF">2026-07-28T10:20:00Z</dcterms:created>
  <dcterms:modified xsi:type="dcterms:W3CDTF">2026-07-28T10:20:00Z</dcterms:modified>
</cp:coreProperties>
</file>