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over-letter"/>
    <w:p>
      <w:pPr>
        <w:pStyle w:val="Heading1"/>
      </w:pPr>
      <w:r>
        <w:t xml:space="preserve">Cover Letter</w:t>
      </w:r>
    </w:p>
    <w:p>
      <w:pPr>
        <w:pStyle w:val="FirstParagraph"/>
      </w:pPr>
      <w:r>
        <w:t xml:space="preserve">21 August 2026</w:t>
      </w:r>
    </w:p>
    <w:p>
      <w:pPr>
        <w:pStyle w:val="BodyText"/>
      </w:pPr>
      <w:r>
        <w:t xml:space="preserve">Editors,</w:t>
      </w:r>
      <w:r>
        <w:t xml:space="preserve"> </w:t>
      </w:r>
      <w:r>
        <w:rPr>
          <w:i/>
          <w:iCs/>
        </w:rPr>
        <w:t xml:space="preserve">Scientific Reports</w:t>
      </w:r>
    </w:p>
    <w:p>
      <w:pPr>
        <w:pStyle w:val="BodyText"/>
      </w:pPr>
      <w:r>
        <w:t xml:space="preserve">Dear Editors,</w:t>
      </w:r>
    </w:p>
    <w:p>
      <w:pPr>
        <w:pStyle w:val="BodyText"/>
      </w:pPr>
      <w:r>
        <w:t xml:space="preserve">Please consider “Compartment-Stratified Systematic Reanalysis of Complement, Coagulation, and Matrix Transcriptional Programs in Diabetic Kidney Disease.” This systematic reanalysis screens 322 unique dataset records, prevents double counting of compartments and overlapping source cohorts, uses a fixed Reactome family, and separates gene-level random-effects inference from study-wise maxT pathway evidence. No individual gene met FDR&lt;0.05. Complement, chemokine-receptor binding, and extracellular-matrix organization—but not coagulation—met the explicit primary glomerular replication rule. The manuscript makes no causal, protein-activity, or universal cross-compartment claim.</w:t>
      </w:r>
    </w:p>
    <w:p>
      <w:pPr>
        <w:pStyle w:val="BodyText"/>
      </w:pPr>
      <w:r>
        <w:t xml:space="preserve">The work is original and not under consideration elsewhere. The author declares no competing interests and no specific funding. Only public de-identified data were analyzed. Code, tables, search logs, and checksums accompany the submission and are publicly versioned at</w:t>
      </w:r>
      <w:r>
        <w:t xml:space="preserve"> </w:t>
      </w:r>
      <w:hyperlink r:id="rId9">
        <w:r>
          <w:rPr>
            <w:rStyle w:val="Hyperlink"/>
          </w:rPr>
          <w:t xml:space="preserve">https://github.com/denglizhen-113/dkd-focused-universe-reanalysis/tree/v1.1.1</w:t>
        </w:r>
      </w:hyperlink>
      <w:r>
        <w:t xml:space="preserve">. No DOI has been assigned.</w:t>
      </w:r>
    </w:p>
    <w:p>
      <w:pPr>
        <w:pStyle w:val="BodyText"/>
      </w:pPr>
      <w:r>
        <w:t xml:space="preserve">Sincerely,</w:t>
      </w:r>
    </w:p>
    <w:p>
      <w:pPr>
        <w:pStyle w:val="BodyText"/>
      </w:pPr>
      <w:r>
        <w:t xml:space="preserve">Lizhen Deng</w:t>
      </w:r>
      <w:r>
        <w:t xml:space="preserve"> </w:t>
      </w:r>
      <w:r>
        <w:t xml:space="preserve">College of Life Science and Technology, Huazhong University of Science and Technology</w:t>
      </w:r>
      <w:r>
        <w:t xml:space="preserve"> </w:t>
      </w:r>
      <w:r>
        <w:t xml:space="preserve">Wuhan, Hubei, China</w:t>
      </w:r>
      <w:r>
        <w:t xml:space="preserve"> </w:t>
      </w:r>
      <w:hyperlink r:id="rId10">
        <w:r>
          <w:rPr>
            <w:rStyle w:val="Hyperlink"/>
          </w:rPr>
          <w:t xml:space="preserve">3070116993@qq.com</w:t>
        </w:r>
      </w:hyperlink>
      <w:r>
        <w:t xml:space="preserve"> </w:t>
      </w:r>
      <w:r>
        <w:t xml:space="preserve">ORCID 0009-0003-2428-8176</w:t>
      </w:r>
    </w:p>
    <w:bookmarkEnd w:id="11"/>
    <w:sectPr>
      <w:footerReference w:type="default" r:id="rId11"/>
      <w:footnotePr>
        <w:numRestart w:val="eachSect"/>
      </w:footnotePr>
      <w:pgMar w:top="1224" w:bottom="1224" w:left="1296" w:right="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denglizhen-113/dkd-focused-universe-reanalysis/tree/v1.1.1" TargetMode="External"/><Relationship Id="rId10" Type="http://schemas.openxmlformats.org/officeDocument/2006/relationships/hyperlink" Target="mailto:3070116993@qq.com" TargetMode="Externa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https://github.com/denglizhen-113/dkd-focused-universe-reanalysis/tree/v1.1.1" TargetMode="External"/><Relationship Id="rId10" Type="http://schemas.openxmlformats.org/officeDocument/2006/relationships/hyperlink" Target="mailto:3070116993@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2026-08-20T18:40:18Z</dcterms:created>
  <dcterms:modified xsi:type="dcterms:W3CDTF">2026-08-20T18:40:18Z</dcterms:modified>
</cp:coreProperties>
</file>

<file path=docProps/custom.xml><?xml version="1.0" encoding="utf-8"?>
<Properties xmlns="http://schemas.openxmlformats.org/officeDocument/2006/custom-properties" xmlns:vt="http://schemas.openxmlformats.org/officeDocument/2006/docPropsVTypes"/>
</file>