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23552"/>
        <w:docPartObj>
          <w:docPartGallery w:val="Cover Pages"/>
          <w:docPartUnique/>
        </w:docPartObj>
      </w:sdtPr>
      <w:sdtEndPr/>
      <w:sdtContent>
        <w:p w14:paraId="0C0EDBB2" w14:textId="77777777" w:rsidR="00E461A9" w:rsidRDefault="00E461A9">
          <w:r>
            <w:rPr>
              <w:noProof/>
            </w:rPr>
            <mc:AlternateContent>
              <mc:Choice Requires="wpg">
                <w:drawing>
                  <wp:anchor distT="0" distB="0" distL="114300" distR="114300" simplePos="0" relativeHeight="251659264" behindDoc="1" locked="0" layoutInCell="1" allowOverlap="1" wp14:anchorId="78143202" wp14:editId="39CF7FE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6B4AB0" w14:textId="77777777" w:rsidR="00E461A9" w:rsidRDefault="00E461A9">
                                      <w:pPr>
                                        <w:pStyle w:val="NoSpacing"/>
                                        <w:spacing w:before="120"/>
                                        <w:jc w:val="center"/>
                                        <w:rPr>
                                          <w:color w:val="FFFFFF" w:themeColor="background1"/>
                                        </w:rPr>
                                      </w:pPr>
                                      <w:r>
                                        <w:rPr>
                                          <w:color w:val="FFFFFF" w:themeColor="background1"/>
                                        </w:rPr>
                                        <w:t>XIAO DENG</w:t>
                                      </w:r>
                                    </w:p>
                                  </w:sdtContent>
                                </w:sdt>
                                <w:p w14:paraId="771D267D" w14:textId="77777777" w:rsidR="00E461A9" w:rsidRDefault="00E461A9">
                                  <w:pPr>
                                    <w:pStyle w:val="NoSpacing"/>
                                    <w:spacing w:before="120"/>
                                    <w:jc w:val="center"/>
                                    <w:rPr>
                                      <w:caps/>
                                      <w:color w:val="FFFFFF" w:themeColor="background1"/>
                                      <w:lang w:val="fr-CA"/>
                                    </w:rPr>
                                  </w:pPr>
                                  <w:r>
                                    <w:rPr>
                                      <w:caps/>
                                      <w:color w:val="FFFFFF" w:themeColor="background1"/>
                                    </w:rPr>
                                    <w:t>t</w:t>
                                  </w:r>
                                  <w:r>
                                    <w:rPr>
                                      <w:caps/>
                                      <w:color w:val="FFFFFF" w:themeColor="background1"/>
                                      <w:lang w:val="fr-CA"/>
                                    </w:rPr>
                                    <w:t>élécom Paristech</w:t>
                                  </w:r>
                                </w:p>
                                <w:p w14:paraId="345A8079" w14:textId="77777777" w:rsidR="00E461A9" w:rsidRPr="00E461A9" w:rsidRDefault="00E461A9">
                                  <w:pPr>
                                    <w:pStyle w:val="NoSpacing"/>
                                    <w:spacing w:before="120"/>
                                    <w:jc w:val="center"/>
                                    <w:rPr>
                                      <w:color w:val="FFFFFF" w:themeColor="background1"/>
                                      <w:lang w:val="fr-CA"/>
                                    </w:rPr>
                                  </w:pPr>
                                  <w:r>
                                    <w:rPr>
                                      <w:caps/>
                                      <w:color w:val="FFFFFF" w:themeColor="background1"/>
                                      <w:lang w:val="fr-CA"/>
                                    </w:rPr>
                                    <w:t>juin 2016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1AEB5A" w14:textId="77777777" w:rsidR="00E461A9" w:rsidRDefault="00E461A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USER GUIDE</w:t>
                                      </w:r>
                                    </w:p>
                                  </w:sdtContent>
                                </w:sdt>
                                <w:p w14:paraId="58FB3099" w14:textId="4B9A947B" w:rsidR="008F7741" w:rsidRPr="008F7741" w:rsidRDefault="008F7741">
                                  <w:pPr>
                                    <w:pStyle w:val="NoSpacing"/>
                                    <w:jc w:val="center"/>
                                    <w:rPr>
                                      <w:rFonts w:asciiTheme="majorHAnsi" w:eastAsiaTheme="majorEastAsia" w:hAnsiTheme="majorHAnsi" w:cstheme="majorBidi"/>
                                      <w:caps/>
                                      <w:color w:val="5B9BD5" w:themeColor="accent1"/>
                                      <w:sz w:val="44"/>
                                      <w:szCs w:val="72"/>
                                    </w:rPr>
                                  </w:pPr>
                                  <w:r w:rsidRPr="008F7741">
                                    <w:rPr>
                                      <w:rFonts w:asciiTheme="majorHAnsi" w:eastAsiaTheme="majorEastAsia" w:hAnsiTheme="majorHAnsi" w:cstheme="majorBidi"/>
                                      <w:color w:val="5B9BD5" w:themeColor="accent1"/>
                                      <w:sz w:val="44"/>
                                      <w:szCs w:val="72"/>
                                    </w:rPr>
                                    <w:t>(graphic interface part)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143202" id="Group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6B4AB0" w14:textId="77777777" w:rsidR="00E461A9" w:rsidRDefault="00E461A9">
                                <w:pPr>
                                  <w:pStyle w:val="NoSpacing"/>
                                  <w:spacing w:before="120"/>
                                  <w:jc w:val="center"/>
                                  <w:rPr>
                                    <w:color w:val="FFFFFF" w:themeColor="background1"/>
                                  </w:rPr>
                                </w:pPr>
                                <w:r>
                                  <w:rPr>
                                    <w:color w:val="FFFFFF" w:themeColor="background1"/>
                                  </w:rPr>
                                  <w:t>XIAO DENG</w:t>
                                </w:r>
                              </w:p>
                            </w:sdtContent>
                          </w:sdt>
                          <w:p w14:paraId="771D267D" w14:textId="77777777" w:rsidR="00E461A9" w:rsidRDefault="00E461A9">
                            <w:pPr>
                              <w:pStyle w:val="NoSpacing"/>
                              <w:spacing w:before="120"/>
                              <w:jc w:val="center"/>
                              <w:rPr>
                                <w:caps/>
                                <w:color w:val="FFFFFF" w:themeColor="background1"/>
                                <w:lang w:val="fr-CA"/>
                              </w:rPr>
                            </w:pPr>
                            <w:r>
                              <w:rPr>
                                <w:caps/>
                                <w:color w:val="FFFFFF" w:themeColor="background1"/>
                              </w:rPr>
                              <w:t>t</w:t>
                            </w:r>
                            <w:r>
                              <w:rPr>
                                <w:caps/>
                                <w:color w:val="FFFFFF" w:themeColor="background1"/>
                                <w:lang w:val="fr-CA"/>
                              </w:rPr>
                              <w:t>élécom Paristech</w:t>
                            </w:r>
                          </w:p>
                          <w:p w14:paraId="345A8079" w14:textId="77777777" w:rsidR="00E461A9" w:rsidRPr="00E461A9" w:rsidRDefault="00E461A9">
                            <w:pPr>
                              <w:pStyle w:val="NoSpacing"/>
                              <w:spacing w:before="120"/>
                              <w:jc w:val="center"/>
                              <w:rPr>
                                <w:color w:val="FFFFFF" w:themeColor="background1"/>
                                <w:lang w:val="fr-CA"/>
                              </w:rPr>
                            </w:pPr>
                            <w:r>
                              <w:rPr>
                                <w:caps/>
                                <w:color w:val="FFFFFF" w:themeColor="background1"/>
                                <w:lang w:val="fr-CA"/>
                              </w:rPr>
                              <w:t>juin 2016</w:t>
                            </w:r>
                          </w:p>
                        </w:txbxContent>
                      </v:textbox>
                    </v:rect>
                    <v:shapetype id="_x0000_t202" coordsize="21600,21600" o:spt="202" path="m0,0l0,21600,21600,21600,21600,0xe">
                      <v:stroke joinstyle="miter"/>
                      <v:path gradientshapeok="t" o:connecttype="rect"/>
                    </v:shapetype>
                    <v:shape id="Text_x0020_Box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1AEB5A" w14:textId="77777777" w:rsidR="00E461A9" w:rsidRDefault="00E461A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USER GUIDE</w:t>
                                </w:r>
                              </w:p>
                            </w:sdtContent>
                          </w:sdt>
                          <w:p w14:paraId="58FB3099" w14:textId="4B9A947B" w:rsidR="008F7741" w:rsidRPr="008F7741" w:rsidRDefault="008F7741">
                            <w:pPr>
                              <w:pStyle w:val="NoSpacing"/>
                              <w:jc w:val="center"/>
                              <w:rPr>
                                <w:rFonts w:asciiTheme="majorHAnsi" w:eastAsiaTheme="majorEastAsia" w:hAnsiTheme="majorHAnsi" w:cstheme="majorBidi"/>
                                <w:caps/>
                                <w:color w:val="5B9BD5" w:themeColor="accent1"/>
                                <w:sz w:val="44"/>
                                <w:szCs w:val="72"/>
                              </w:rPr>
                            </w:pPr>
                            <w:r w:rsidRPr="008F7741">
                              <w:rPr>
                                <w:rFonts w:asciiTheme="majorHAnsi" w:eastAsiaTheme="majorEastAsia" w:hAnsiTheme="majorHAnsi" w:cstheme="majorBidi"/>
                                <w:color w:val="5B9BD5" w:themeColor="accent1"/>
                                <w:sz w:val="44"/>
                                <w:szCs w:val="72"/>
                              </w:rPr>
                              <w:t>(graphic interface part)</w:t>
                            </w:r>
                          </w:p>
                        </w:txbxContent>
                      </v:textbox>
                    </v:shape>
                    <w10:wrap anchorx="page" anchory="page"/>
                  </v:group>
                </w:pict>
              </mc:Fallback>
            </mc:AlternateContent>
          </w:r>
        </w:p>
        <w:p w14:paraId="310EE2A1" w14:textId="77777777" w:rsidR="00E461A9" w:rsidRDefault="00E461A9">
          <w:r>
            <w:br w:type="page"/>
          </w:r>
        </w:p>
      </w:sdtContent>
    </w:sdt>
    <w:p w14:paraId="2318FF59" w14:textId="77777777" w:rsidR="00CF1081" w:rsidRDefault="00E461A9" w:rsidP="00E461A9">
      <w:pPr>
        <w:pStyle w:val="Heading1"/>
      </w:pPr>
      <w:r>
        <w:lastRenderedPageBreak/>
        <w:t>Introduction</w:t>
      </w:r>
    </w:p>
    <w:p w14:paraId="1108D067" w14:textId="77777777" w:rsidR="00E461A9" w:rsidRDefault="00E461A9" w:rsidP="00E461A9"/>
    <w:p w14:paraId="7749680B" w14:textId="3C7C2FA8" w:rsidR="00AD5A4C" w:rsidRDefault="00AD5A4C" w:rsidP="001442A4">
      <w:r w:rsidRPr="00AD5A4C">
        <w:rPr>
          <w:rFonts w:ascii="Times New Roman" w:hAnsi="Times New Roman" w:cs="Times New Roman"/>
        </w:rPr>
        <w:br/>
      </w:r>
      <w:r w:rsidRPr="001442A4">
        <w:t xml:space="preserve">To propose architectures for connected objects and show that they work well, the group has developed an ‘Internet of things’ </w:t>
      </w:r>
      <w:r w:rsidR="00725AB3">
        <w:t xml:space="preserve">(IoT) </w:t>
      </w:r>
      <w:r w:rsidRPr="001442A4">
        <w:t xml:space="preserve">simulation environment using </w:t>
      </w:r>
      <w:r w:rsidR="001442A4" w:rsidRPr="001442A4">
        <w:t>Specification and Description Language (SDL)</w:t>
      </w:r>
      <w:r w:rsidRPr="001442A4">
        <w:t xml:space="preserve">. </w:t>
      </w:r>
      <w:r w:rsidR="001442A4">
        <w:t xml:space="preserve">Because </w:t>
      </w:r>
      <w:r w:rsidRPr="001442A4">
        <w:t>SDL allows to model precisely software architectures</w:t>
      </w:r>
      <w:r w:rsidR="001442A4">
        <w:t xml:space="preserve">. But in the beginning, to interact with the SDL server, we have to use command lines. For example, enter command ‘Create_AE()’ in the server terminal then reading system output to analyze the process, which is absolutely inconvenient and accessible only by people who knows well programing. </w:t>
      </w:r>
    </w:p>
    <w:p w14:paraId="75A37A89" w14:textId="77777777" w:rsidR="001442A4" w:rsidRDefault="001442A4" w:rsidP="001442A4"/>
    <w:p w14:paraId="1BA0DE78" w14:textId="50652392" w:rsidR="001442A4" w:rsidRPr="001442A4" w:rsidRDefault="001442A4" w:rsidP="001442A4">
      <w:r>
        <w:t xml:space="preserve">To accelerate the process of development and to make it more user-friendly, we developed </w:t>
      </w:r>
      <w:r w:rsidR="00367229">
        <w:t>a Graphical User I</w:t>
      </w:r>
      <w:r>
        <w:t>n</w:t>
      </w:r>
      <w:r w:rsidR="00420F25">
        <w:t>terface</w:t>
      </w:r>
      <w:r w:rsidR="00367229">
        <w:t xml:space="preserve"> (GUI)</w:t>
      </w:r>
      <w:r w:rsidR="00420F25">
        <w:t xml:space="preserve">. This </w:t>
      </w:r>
      <w:r w:rsidR="00367229">
        <w:t>GUI</w:t>
      </w:r>
      <w:r w:rsidR="00420F25">
        <w:t xml:space="preserve"> aims at allowing users to interact with the SDL server by graphic interface instead of command lines: send commands to server according to users’ operations, analyze server’s output and present results graphically.</w:t>
      </w:r>
    </w:p>
    <w:p w14:paraId="2AAF8AE1" w14:textId="1315488E" w:rsidR="00C33760" w:rsidRPr="00420F25" w:rsidRDefault="00AD5A4C" w:rsidP="00E461A9">
      <w:pPr>
        <w:rPr>
          <w:rFonts w:ascii="Times New Roman" w:hAnsi="Times New Roman" w:cs="Times New Roman"/>
        </w:rPr>
      </w:pPr>
      <w:r>
        <w:rPr>
          <w:shd w:val="clear" w:color="auto" w:fill="FFFFFF"/>
        </w:rPr>
        <w:t xml:space="preserve">  </w:t>
      </w:r>
    </w:p>
    <w:p w14:paraId="099BD2A2" w14:textId="29C09B2A" w:rsidR="008F7741" w:rsidRDefault="008F7741" w:rsidP="00E461A9">
      <w:r>
        <w:t>This</w:t>
      </w:r>
      <w:r w:rsidR="00420F25">
        <w:t xml:space="preserve"> </w:t>
      </w:r>
      <w:r w:rsidR="00367229">
        <w:t xml:space="preserve">GUI </w:t>
      </w:r>
      <w:r>
        <w:t xml:space="preserve">contains </w:t>
      </w:r>
      <w:r w:rsidR="00367229">
        <w:t>1 web page, and i</w:t>
      </w:r>
      <w:r>
        <w:t xml:space="preserve">t works on Chrome </w:t>
      </w:r>
      <w:r w:rsidR="00725AB3">
        <w:t>or</w:t>
      </w:r>
      <w:r>
        <w:t xml:space="preserve"> Firefox. In this documentation, you will know </w:t>
      </w:r>
      <w:r w:rsidR="00367229">
        <w:t>how this interface looks like, all its functions</w:t>
      </w:r>
      <w:r>
        <w:t xml:space="preserve"> and how to use it.</w:t>
      </w:r>
    </w:p>
    <w:p w14:paraId="2FE4B9F7" w14:textId="77777777" w:rsidR="007D42FA" w:rsidRDefault="007D42FA" w:rsidP="00E461A9"/>
    <w:p w14:paraId="722A2BBE" w14:textId="77777777" w:rsidR="00645A83" w:rsidRDefault="00645A83" w:rsidP="00E461A9"/>
    <w:p w14:paraId="56DD0126" w14:textId="77777777" w:rsidR="00645A83" w:rsidRDefault="00645A83" w:rsidP="00645A83">
      <w:pPr>
        <w:pStyle w:val="Heading1"/>
      </w:pPr>
      <w:r>
        <w:t xml:space="preserve">Basic conceptions </w:t>
      </w:r>
    </w:p>
    <w:p w14:paraId="7781E2A5" w14:textId="77777777" w:rsidR="00645A83" w:rsidRDefault="00645A83" w:rsidP="00645A83"/>
    <w:p w14:paraId="4CE0DDF5" w14:textId="77777777" w:rsidR="00645A83" w:rsidRDefault="00645A83" w:rsidP="00645A83">
      <w:r>
        <w:t xml:space="preserve">In this simulation environment of IoT, there are </w:t>
      </w:r>
      <w:r w:rsidRPr="00725AB3">
        <w:rPr>
          <w:b/>
        </w:rPr>
        <w:t>objects</w:t>
      </w:r>
      <w:r>
        <w:t xml:space="preserve"> which are connected to each other by some </w:t>
      </w:r>
      <w:r w:rsidRPr="00725AB3">
        <w:rPr>
          <w:b/>
        </w:rPr>
        <w:t>rules</w:t>
      </w:r>
      <w:r>
        <w:t xml:space="preserve">. </w:t>
      </w:r>
    </w:p>
    <w:p w14:paraId="69AFF052" w14:textId="77777777" w:rsidR="00645A83" w:rsidRDefault="00645A83" w:rsidP="00645A83"/>
    <w:p w14:paraId="1DA35E58" w14:textId="77777777" w:rsidR="00645A83" w:rsidRDefault="00645A83" w:rsidP="00645A83">
      <w:pPr>
        <w:pStyle w:val="Heading2"/>
      </w:pPr>
      <w:r>
        <w:t>Object and object class (node)</w:t>
      </w:r>
    </w:p>
    <w:p w14:paraId="1F6726AB" w14:textId="77777777" w:rsidR="00645A83" w:rsidRPr="00275383" w:rsidRDefault="00645A83" w:rsidP="00645A83"/>
    <w:p w14:paraId="534339A6" w14:textId="77777777" w:rsidR="00645A83" w:rsidRDefault="00645A83" w:rsidP="00645A83">
      <w:r>
        <w:t xml:space="preserve">An </w:t>
      </w:r>
      <w:r w:rsidRPr="00152DF5">
        <w:rPr>
          <w:b/>
        </w:rPr>
        <w:t>object</w:t>
      </w:r>
      <w:r>
        <w:t xml:space="preserve"> may be an electric appliance like a heater or a sensor, in the GUI, it is represented by a </w:t>
      </w:r>
      <w:r w:rsidRPr="00152DF5">
        <w:rPr>
          <w:b/>
        </w:rPr>
        <w:t>node</w:t>
      </w:r>
      <w:r>
        <w:t xml:space="preserve">.  </w:t>
      </w:r>
    </w:p>
    <w:p w14:paraId="550772BD" w14:textId="77777777" w:rsidR="00645A83" w:rsidRDefault="00645A83" w:rsidP="00645A83"/>
    <w:p w14:paraId="19C9A9E9" w14:textId="77777777" w:rsidR="00645A83" w:rsidRDefault="00645A83" w:rsidP="00645A83">
      <w:r>
        <w:t xml:space="preserve">To make adding nodes easier, we introduced the concept </w:t>
      </w:r>
      <w:r w:rsidRPr="008C1119">
        <w:t>of</w:t>
      </w:r>
      <w:r w:rsidRPr="008C1119">
        <w:rPr>
          <w:b/>
        </w:rPr>
        <w:t xml:space="preserve"> node class</w:t>
      </w:r>
      <w:r>
        <w:t>. It’s like a template, users could create a node from a node class by providing only a node name and device state. Other fields will be copied from the node class.</w:t>
      </w:r>
    </w:p>
    <w:p w14:paraId="6887FCAD" w14:textId="77777777" w:rsidR="00645A83" w:rsidRDefault="00645A83" w:rsidP="00645A83"/>
    <w:p w14:paraId="43F5590E" w14:textId="77777777" w:rsidR="00645A83" w:rsidRDefault="00645A83" w:rsidP="00645A83">
      <w:pPr>
        <w:pStyle w:val="Heading2"/>
      </w:pPr>
    </w:p>
    <w:p w14:paraId="3666509E" w14:textId="77777777" w:rsidR="00645A83" w:rsidRDefault="00645A83" w:rsidP="00645A83">
      <w:pPr>
        <w:pStyle w:val="Heading2"/>
      </w:pPr>
      <w:r>
        <w:t>Rule (edge)</w:t>
      </w:r>
    </w:p>
    <w:p w14:paraId="0E2F91C5" w14:textId="77777777" w:rsidR="00645A83" w:rsidRPr="00275383" w:rsidRDefault="00645A83" w:rsidP="00645A83"/>
    <w:p w14:paraId="51F7FA46" w14:textId="77777777" w:rsidR="00645A83" w:rsidRDefault="00645A83" w:rsidP="00645A83">
      <w:r>
        <w:t xml:space="preserve">A rule is the connection between several objects. It’s represented graphically by </w:t>
      </w:r>
      <w:r w:rsidRPr="00DB4F90">
        <w:rPr>
          <w:b/>
        </w:rPr>
        <w:t>edges</w:t>
      </w:r>
      <w:r>
        <w:t xml:space="preserve">, arrows from all sensors to all effectors. </w:t>
      </w:r>
      <w:r w:rsidRPr="0099565C">
        <w:rPr>
          <w:b/>
        </w:rPr>
        <w:t>Sensor</w:t>
      </w:r>
      <w:r>
        <w:t xml:space="preserve"> signifies the condition (like if) and </w:t>
      </w:r>
      <w:r w:rsidRPr="0099565C">
        <w:rPr>
          <w:b/>
        </w:rPr>
        <w:t>effector</w:t>
      </w:r>
      <w:r>
        <w:t xml:space="preserve"> represents the action (like then).</w:t>
      </w:r>
    </w:p>
    <w:p w14:paraId="314922C0" w14:textId="77777777" w:rsidR="00645A83" w:rsidRDefault="00645A83" w:rsidP="00645A83"/>
    <w:p w14:paraId="5DC6F8FD" w14:textId="77777777" w:rsidR="00645A83" w:rsidRDefault="00645A83" w:rsidP="00645A83"/>
    <w:p w14:paraId="354AE890" w14:textId="77777777" w:rsidR="00645A83" w:rsidRDefault="00645A83" w:rsidP="00645A83">
      <w:pPr>
        <w:pStyle w:val="Heading2"/>
      </w:pPr>
      <w:r>
        <w:t>Environment</w:t>
      </w:r>
    </w:p>
    <w:p w14:paraId="15C8B04F" w14:textId="77777777" w:rsidR="00645A83" w:rsidRDefault="00645A83" w:rsidP="00645A83"/>
    <w:p w14:paraId="4F2091ED" w14:textId="77777777" w:rsidR="00645A83" w:rsidRDefault="00645A83" w:rsidP="00645A83">
      <w:r>
        <w:t>In this simulation system, users could define some environment variables, like temperature. Objects could include them as variables.</w:t>
      </w:r>
    </w:p>
    <w:p w14:paraId="2F8B1906" w14:textId="77777777" w:rsidR="00645A83" w:rsidRDefault="00645A83" w:rsidP="00645A83"/>
    <w:p w14:paraId="064BD28D" w14:textId="77777777" w:rsidR="00645A83" w:rsidRDefault="00645A83" w:rsidP="00645A83"/>
    <w:p w14:paraId="25D916C2" w14:textId="77777777" w:rsidR="00645A83" w:rsidRDefault="00645A83" w:rsidP="00645A83">
      <w:pPr>
        <w:pStyle w:val="Heading2"/>
      </w:pPr>
      <w:r>
        <w:t>User/ Authentication</w:t>
      </w:r>
    </w:p>
    <w:p w14:paraId="144AD869" w14:textId="77777777" w:rsidR="00645A83" w:rsidRDefault="00645A83" w:rsidP="00645A83"/>
    <w:p w14:paraId="165CF602" w14:textId="77777777" w:rsidR="00645A83" w:rsidRDefault="00645A83" w:rsidP="00645A83">
      <w:r>
        <w:t>User is authenticated by his login username. To create connection to WAMP router, user must log in first. We offer the possibility of registering.</w:t>
      </w:r>
    </w:p>
    <w:p w14:paraId="0756779B" w14:textId="77777777" w:rsidR="00645A83" w:rsidRDefault="00645A83" w:rsidP="00645A83"/>
    <w:p w14:paraId="1B3736B9" w14:textId="77777777" w:rsidR="00645A83" w:rsidRDefault="00645A83" w:rsidP="00645A83">
      <w:r>
        <w:t xml:space="preserve">Since now we defined 2 different kinds of users: administrator (username is “admin”) and other users. Consequently, there exists 2 different user interfaces. </w:t>
      </w:r>
    </w:p>
    <w:p w14:paraId="303B20A3" w14:textId="77777777" w:rsidR="00645A83" w:rsidRDefault="00645A83" w:rsidP="00645A83"/>
    <w:p w14:paraId="675FE75A" w14:textId="77777777" w:rsidR="00645A83" w:rsidRDefault="00645A83" w:rsidP="00645A83"/>
    <w:p w14:paraId="653B553D" w14:textId="77777777" w:rsidR="00645A83" w:rsidRDefault="00645A83" w:rsidP="00645A83">
      <w:pPr>
        <w:pStyle w:val="Heading2"/>
      </w:pPr>
      <w:r>
        <w:t>Session</w:t>
      </w:r>
    </w:p>
    <w:p w14:paraId="3041F46E" w14:textId="77777777" w:rsidR="00645A83" w:rsidRDefault="00645A83" w:rsidP="00645A83"/>
    <w:p w14:paraId="6D4AEFAF" w14:textId="77777777" w:rsidR="00645A83" w:rsidRDefault="00645A83" w:rsidP="00645A83">
      <w:r>
        <w:t>A session includes all object, object class, rule, environment data (data.txt), as well as history of commands sent to SDL server(cmds.txt), correspondences between nodes’ IDs (graph) and PIDs (SDL server).  User could save a session, new a session or reload a session.</w:t>
      </w:r>
    </w:p>
    <w:p w14:paraId="1A2FB572" w14:textId="212C0ED9" w:rsidR="00E461A9" w:rsidRDefault="008F7741" w:rsidP="00E461A9">
      <w:r>
        <w:t xml:space="preserve"> </w:t>
      </w:r>
    </w:p>
    <w:p w14:paraId="3520A524" w14:textId="406C1671" w:rsidR="004C7646" w:rsidRDefault="004C7646" w:rsidP="004C7646">
      <w:pPr>
        <w:pStyle w:val="Heading1"/>
      </w:pPr>
      <w:r>
        <w:t>How to run</w:t>
      </w:r>
    </w:p>
    <w:p w14:paraId="6AE87054" w14:textId="77777777" w:rsidR="00645A83" w:rsidRDefault="00645A83" w:rsidP="00E461A9"/>
    <w:p w14:paraId="2BF70890" w14:textId="7FFFB65A" w:rsidR="004C7646" w:rsidRDefault="004C7646" w:rsidP="004C7646">
      <w:pPr>
        <w:pStyle w:val="ListParagraph"/>
        <w:numPr>
          <w:ilvl w:val="0"/>
          <w:numId w:val="3"/>
        </w:numPr>
      </w:pPr>
      <w:r>
        <w:t>Open the terminal, go to the directory …/PRIM</w:t>
      </w:r>
    </w:p>
    <w:p w14:paraId="7F49A76B" w14:textId="2C8B031C" w:rsidR="004C7646" w:rsidRDefault="004C7646" w:rsidP="004C7646">
      <w:pPr>
        <w:pStyle w:val="ListParagraph"/>
        <w:numPr>
          <w:ilvl w:val="0"/>
          <w:numId w:val="3"/>
        </w:numPr>
      </w:pPr>
      <w:r>
        <w:t>Run command ‘crossbar start’</w:t>
      </w:r>
    </w:p>
    <w:p w14:paraId="6C031A51" w14:textId="7B9E51BA" w:rsidR="004C7646" w:rsidRDefault="004C7646" w:rsidP="004C7646">
      <w:pPr>
        <w:pStyle w:val="ListParagraph"/>
        <w:numPr>
          <w:ilvl w:val="0"/>
          <w:numId w:val="3"/>
        </w:numPr>
      </w:pPr>
      <w:r>
        <w:t>Open a browser, go to ‘localhost:8080’</w:t>
      </w:r>
    </w:p>
    <w:p w14:paraId="03B2473B" w14:textId="77777777" w:rsidR="004C7646" w:rsidRDefault="004C7646" w:rsidP="004C7646">
      <w:pPr>
        <w:pStyle w:val="ListParagraph"/>
      </w:pPr>
    </w:p>
    <w:p w14:paraId="0DA5C804" w14:textId="77777777" w:rsidR="004C7646" w:rsidRDefault="004C7646" w:rsidP="00E461A9"/>
    <w:p w14:paraId="38E16EFE" w14:textId="77777777" w:rsidR="00E000F2" w:rsidRDefault="00E000F2" w:rsidP="00E000F2">
      <w:pPr>
        <w:pStyle w:val="Heading1"/>
      </w:pPr>
      <w:r>
        <w:t>Graphic interface</w:t>
      </w:r>
    </w:p>
    <w:p w14:paraId="3B6BCEBB" w14:textId="77777777" w:rsidR="00E000F2" w:rsidRPr="00BF0212" w:rsidRDefault="00E000F2" w:rsidP="00E000F2"/>
    <w:p w14:paraId="31E6A836" w14:textId="77777777" w:rsidR="00E000F2" w:rsidRDefault="00E000F2" w:rsidP="00E000F2">
      <w:r>
        <w:rPr>
          <w:noProof/>
        </w:rPr>
        <w:drawing>
          <wp:inline distT="0" distB="0" distL="0" distR="0" wp14:anchorId="313DCCA0" wp14:editId="2ADFED91">
            <wp:extent cx="5756910" cy="30841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084195"/>
                    </a:xfrm>
                    <a:prstGeom prst="rect">
                      <a:avLst/>
                    </a:prstGeom>
                  </pic:spPr>
                </pic:pic>
              </a:graphicData>
            </a:graphic>
          </wp:inline>
        </w:drawing>
      </w:r>
    </w:p>
    <w:p w14:paraId="78CFF602" w14:textId="77777777" w:rsidR="00E000F2" w:rsidRDefault="00E000F2" w:rsidP="00E000F2">
      <w:pPr>
        <w:jc w:val="center"/>
        <w:rPr>
          <w:i/>
          <w:sz w:val="22"/>
        </w:rPr>
      </w:pPr>
      <w:r w:rsidRPr="00BF0212">
        <w:rPr>
          <w:i/>
          <w:sz w:val="22"/>
        </w:rPr>
        <w:t>Figure 1. Administrator view</w:t>
      </w:r>
    </w:p>
    <w:p w14:paraId="5D1D9520" w14:textId="77777777" w:rsidR="00E000F2" w:rsidRPr="00BF0212" w:rsidRDefault="00E000F2" w:rsidP="00E000F2">
      <w:pPr>
        <w:jc w:val="center"/>
        <w:rPr>
          <w:i/>
          <w:sz w:val="22"/>
        </w:rPr>
      </w:pPr>
    </w:p>
    <w:p w14:paraId="52EEC3C4" w14:textId="77777777" w:rsidR="00E000F2" w:rsidRDefault="00E000F2" w:rsidP="00E000F2"/>
    <w:p w14:paraId="2CD9198F" w14:textId="77777777" w:rsidR="00E000F2" w:rsidRDefault="00E000F2" w:rsidP="00E000F2">
      <w:r>
        <w:rPr>
          <w:noProof/>
        </w:rPr>
        <w:drawing>
          <wp:inline distT="0" distB="0" distL="0" distR="0" wp14:anchorId="6BA9AC8A" wp14:editId="674D144E">
            <wp:extent cx="5756910" cy="29241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924175"/>
                    </a:xfrm>
                    <a:prstGeom prst="rect">
                      <a:avLst/>
                    </a:prstGeom>
                  </pic:spPr>
                </pic:pic>
              </a:graphicData>
            </a:graphic>
          </wp:inline>
        </w:drawing>
      </w:r>
    </w:p>
    <w:p w14:paraId="1FB6573F" w14:textId="77777777" w:rsidR="00E000F2" w:rsidRDefault="00E000F2" w:rsidP="00E000F2">
      <w:pPr>
        <w:jc w:val="center"/>
        <w:rPr>
          <w:i/>
          <w:sz w:val="22"/>
        </w:rPr>
      </w:pPr>
      <w:r w:rsidRPr="00BF0212">
        <w:rPr>
          <w:i/>
          <w:sz w:val="22"/>
        </w:rPr>
        <w:t>Figure 2. Other users’ view</w:t>
      </w:r>
    </w:p>
    <w:p w14:paraId="6EB172A0" w14:textId="77777777" w:rsidR="00E000F2" w:rsidRPr="00BF0212" w:rsidRDefault="00E000F2" w:rsidP="00E000F2">
      <w:pPr>
        <w:rPr>
          <w:i/>
          <w:sz w:val="22"/>
        </w:rPr>
      </w:pPr>
    </w:p>
    <w:p w14:paraId="6855A680" w14:textId="3D0DB626" w:rsidR="00E000F2" w:rsidRDefault="00E000F2" w:rsidP="00E461A9">
      <w:r>
        <w:t>The page can be divided into 3 parts: left menu, middle block and right menu.(Figure 1)</w:t>
      </w:r>
    </w:p>
    <w:p w14:paraId="4B6BBAB4" w14:textId="77777777" w:rsidR="00AC5067" w:rsidRDefault="00AC5067" w:rsidP="00E461A9"/>
    <w:p w14:paraId="7EE66826" w14:textId="51B9D092" w:rsidR="00AC5067" w:rsidRDefault="00AC5067" w:rsidP="00E461A9">
      <w:r>
        <w:t>In the</w:t>
      </w:r>
      <w:r w:rsidR="000D7470">
        <w:t xml:space="preserve"> right top, user could log in</w:t>
      </w:r>
      <w:r>
        <w:t xml:space="preserve"> sign up. A welcome message</w:t>
      </w:r>
      <w:r w:rsidR="000D7470">
        <w:t xml:space="preserve"> and log out button show </w:t>
      </w:r>
      <w:r>
        <w:t>when user logs in successfully.</w:t>
      </w:r>
    </w:p>
    <w:p w14:paraId="2142F6F1" w14:textId="77777777" w:rsidR="004E0244" w:rsidRDefault="004E0244" w:rsidP="00E461A9"/>
    <w:p w14:paraId="2108370C" w14:textId="77777777" w:rsidR="004E0244" w:rsidRDefault="004E0244" w:rsidP="00E461A9"/>
    <w:p w14:paraId="28874F80" w14:textId="77777777" w:rsidR="00E000F2" w:rsidRDefault="00E000F2" w:rsidP="00E461A9"/>
    <w:p w14:paraId="5B6C3918" w14:textId="0B39DE62" w:rsidR="00E000F2" w:rsidRDefault="00E000F2" w:rsidP="00E461A9">
      <w:r>
        <w:t xml:space="preserve">In the left menu, there are 4 sub menus. </w:t>
      </w:r>
    </w:p>
    <w:p w14:paraId="0A23E43A" w14:textId="77777777" w:rsidR="00D10ED8" w:rsidRDefault="00D10ED8" w:rsidP="00E461A9"/>
    <w:p w14:paraId="0B104BD5" w14:textId="042C07C9" w:rsidR="00E000F2" w:rsidRPr="005E3916" w:rsidRDefault="00E000F2" w:rsidP="00E000F2">
      <w:pPr>
        <w:pStyle w:val="ListParagraph"/>
        <w:numPr>
          <w:ilvl w:val="0"/>
          <w:numId w:val="1"/>
        </w:numPr>
        <w:rPr>
          <w:b/>
        </w:rPr>
      </w:pPr>
      <w:r w:rsidRPr="005E3916">
        <w:rPr>
          <w:b/>
        </w:rPr>
        <w:t>Session</w:t>
      </w:r>
    </w:p>
    <w:p w14:paraId="7D8780B0" w14:textId="484922B7" w:rsidR="005E3916" w:rsidRDefault="009D1BA8" w:rsidP="00E000F2">
      <w:pPr>
        <w:ind w:left="720"/>
      </w:pPr>
      <w:r>
        <w:t>Show</w:t>
      </w:r>
      <w:r w:rsidR="00E000F2">
        <w:t xml:space="preserve"> the current session name. </w:t>
      </w:r>
    </w:p>
    <w:p w14:paraId="14AA713F" w14:textId="77777777" w:rsidR="009D1BA8" w:rsidRDefault="009D1BA8" w:rsidP="009D1BA8">
      <w:pPr>
        <w:rPr>
          <w:color w:val="000000" w:themeColor="text1"/>
        </w:rPr>
      </w:pPr>
    </w:p>
    <w:p w14:paraId="713A61A5" w14:textId="5086943E" w:rsidR="00E000F2" w:rsidRPr="009D1BA8" w:rsidRDefault="009D1BA8" w:rsidP="00E000F2">
      <w:pPr>
        <w:ind w:left="720"/>
        <w:rPr>
          <w:color w:val="000000" w:themeColor="text1"/>
        </w:rPr>
      </w:pPr>
      <w:r w:rsidRPr="009D1BA8">
        <w:rPr>
          <w:color w:val="000000" w:themeColor="text1"/>
          <w:u w:val="single"/>
        </w:rPr>
        <w:t>Open</w:t>
      </w:r>
      <w:r w:rsidR="00E000F2" w:rsidRPr="009D1BA8">
        <w:rPr>
          <w:color w:val="000000" w:themeColor="text1"/>
          <w:u w:val="single"/>
        </w:rPr>
        <w:t>,</w:t>
      </w:r>
      <w:r w:rsidRPr="009D1BA8">
        <w:rPr>
          <w:color w:val="000000" w:themeColor="text1"/>
          <w:u w:val="single"/>
        </w:rPr>
        <w:t xml:space="preserve"> Save</w:t>
      </w:r>
      <w:r w:rsidR="00E000F2" w:rsidRPr="009D1BA8">
        <w:rPr>
          <w:color w:val="000000" w:themeColor="text1"/>
          <w:u w:val="single"/>
        </w:rPr>
        <w:t xml:space="preserve"> and </w:t>
      </w:r>
      <w:r w:rsidRPr="009D1BA8">
        <w:rPr>
          <w:color w:val="000000" w:themeColor="text1"/>
          <w:u w:val="single"/>
        </w:rPr>
        <w:t>New a</w:t>
      </w:r>
      <w:r w:rsidR="00E000F2" w:rsidRPr="009D1BA8">
        <w:rPr>
          <w:color w:val="000000" w:themeColor="text1"/>
          <w:u w:val="single"/>
        </w:rPr>
        <w:t xml:space="preserve"> </w:t>
      </w:r>
      <w:r w:rsidR="002F2E04" w:rsidRPr="009D1BA8">
        <w:rPr>
          <w:color w:val="000000" w:themeColor="text1"/>
          <w:u w:val="single"/>
        </w:rPr>
        <w:t>session</w:t>
      </w:r>
      <w:r w:rsidR="002F2E04">
        <w:rPr>
          <w:color w:val="000000" w:themeColor="text1"/>
        </w:rPr>
        <w:t>:</w:t>
      </w:r>
      <w:r>
        <w:rPr>
          <w:color w:val="000000" w:themeColor="text1"/>
        </w:rPr>
        <w:t xml:space="preserve">  click 1 of 3 icons.</w:t>
      </w:r>
    </w:p>
    <w:p w14:paraId="10056224" w14:textId="0E83E49C" w:rsidR="005E3916" w:rsidRDefault="005E3916" w:rsidP="005E3916">
      <w:r>
        <w:tab/>
      </w:r>
    </w:p>
    <w:p w14:paraId="4E14C985" w14:textId="7D26CB31" w:rsidR="005E3916" w:rsidRDefault="005E3916" w:rsidP="005E3916">
      <w:pPr>
        <w:ind w:left="720"/>
      </w:pPr>
      <w:r>
        <w:t>*The default session name is ‘untitled’. Every time when you open or new a session, a popup will appear to ask you whether you want to save current session or not.</w:t>
      </w:r>
    </w:p>
    <w:p w14:paraId="30C0D865" w14:textId="77777777" w:rsidR="00E000F2" w:rsidRDefault="00E000F2" w:rsidP="00E000F2"/>
    <w:p w14:paraId="1FEED1D9" w14:textId="57C449B8" w:rsidR="00E000F2" w:rsidRPr="005E3916" w:rsidRDefault="00E000F2" w:rsidP="00E000F2">
      <w:pPr>
        <w:pStyle w:val="ListParagraph"/>
        <w:numPr>
          <w:ilvl w:val="0"/>
          <w:numId w:val="1"/>
        </w:numPr>
        <w:rPr>
          <w:b/>
        </w:rPr>
      </w:pPr>
      <w:r w:rsidRPr="005E3916">
        <w:rPr>
          <w:b/>
        </w:rPr>
        <w:t>SDL server</w:t>
      </w:r>
    </w:p>
    <w:p w14:paraId="544E09BD" w14:textId="111CC1D2" w:rsidR="005E3916" w:rsidRDefault="005E3916" w:rsidP="005E3916">
      <w:pPr>
        <w:pStyle w:val="ListParagraph"/>
      </w:pPr>
      <w:r>
        <w:t>Message showing whether this web application is connected to SDL server or not. If not, a button appears.</w:t>
      </w:r>
    </w:p>
    <w:p w14:paraId="50D88A13" w14:textId="77777777" w:rsidR="005E3916" w:rsidRDefault="005E3916" w:rsidP="005E3916">
      <w:pPr>
        <w:pStyle w:val="ListParagraph"/>
      </w:pPr>
    </w:p>
    <w:p w14:paraId="28336C08" w14:textId="43BB0E6B" w:rsidR="00E000F2" w:rsidRPr="005E3916" w:rsidRDefault="00E000F2" w:rsidP="00E000F2">
      <w:pPr>
        <w:pStyle w:val="ListParagraph"/>
        <w:numPr>
          <w:ilvl w:val="0"/>
          <w:numId w:val="1"/>
        </w:numPr>
        <w:rPr>
          <w:b/>
        </w:rPr>
      </w:pPr>
      <w:r w:rsidRPr="005E3916">
        <w:rPr>
          <w:b/>
        </w:rPr>
        <w:t>Object class</w:t>
      </w:r>
    </w:p>
    <w:p w14:paraId="1D4FBC1D" w14:textId="77777777" w:rsidR="005E3916" w:rsidRDefault="005E3916" w:rsidP="005E3916">
      <w:pPr>
        <w:pStyle w:val="ListParagraph"/>
      </w:pPr>
      <w:r>
        <w:t>Here lists all created node classes.</w:t>
      </w:r>
    </w:p>
    <w:p w14:paraId="1EF9EAEB" w14:textId="77777777" w:rsidR="005E3916" w:rsidRDefault="005E3916" w:rsidP="005E3916">
      <w:pPr>
        <w:pStyle w:val="ListParagraph"/>
      </w:pPr>
    </w:p>
    <w:p w14:paraId="09463196" w14:textId="77777777" w:rsidR="005E3916" w:rsidRDefault="005E3916" w:rsidP="005E3916">
      <w:pPr>
        <w:pStyle w:val="ListParagraph"/>
      </w:pPr>
      <w:r w:rsidRPr="002A35B6">
        <w:rPr>
          <w:u w:val="single"/>
        </w:rPr>
        <w:t>Add node class</w:t>
      </w:r>
      <w:r>
        <w:t>:  click the “plus” icon.</w:t>
      </w:r>
    </w:p>
    <w:p w14:paraId="17445069" w14:textId="36A4AD8E" w:rsidR="005E3916" w:rsidRDefault="005E3916" w:rsidP="005E3916">
      <w:pPr>
        <w:pStyle w:val="ListParagraph"/>
      </w:pPr>
      <w:r w:rsidRPr="002A35B6">
        <w:rPr>
          <w:u w:val="single"/>
        </w:rPr>
        <w:t>Edit node class</w:t>
      </w:r>
      <w:r>
        <w:t xml:space="preserve">:  </w:t>
      </w:r>
      <w:r w:rsidR="002A35B6">
        <w:t>double click target class node.</w:t>
      </w:r>
    </w:p>
    <w:p w14:paraId="256E8249" w14:textId="11501BB4" w:rsidR="006B54CA" w:rsidRDefault="006B54CA" w:rsidP="005E3916">
      <w:pPr>
        <w:pStyle w:val="ListParagraph"/>
      </w:pPr>
      <w:r>
        <w:rPr>
          <w:u w:val="single"/>
        </w:rPr>
        <w:t>Delete node class</w:t>
      </w:r>
      <w:r w:rsidRPr="006B54CA">
        <w:t>:</w:t>
      </w:r>
      <w:r>
        <w:t xml:space="preserve">  double click target class node, then click ‘delete’ button.</w:t>
      </w:r>
    </w:p>
    <w:p w14:paraId="43DE09F6" w14:textId="77777777" w:rsidR="006B54CA" w:rsidRDefault="006B54CA" w:rsidP="005E3916">
      <w:pPr>
        <w:pStyle w:val="ListParagraph"/>
      </w:pPr>
    </w:p>
    <w:p w14:paraId="3830EECB" w14:textId="4845C613" w:rsidR="006B54CA" w:rsidRDefault="006B54CA" w:rsidP="005E3916">
      <w:pPr>
        <w:pStyle w:val="ListParagraph"/>
      </w:pPr>
      <w:r w:rsidRPr="006B54CA">
        <w:rPr>
          <w:u w:val="single"/>
        </w:rPr>
        <w:t>Add node</w:t>
      </w:r>
      <w:r>
        <w:t>: click a node class.</w:t>
      </w:r>
    </w:p>
    <w:p w14:paraId="32CD8BAF" w14:textId="77777777" w:rsidR="005E3916" w:rsidRDefault="005E3916" w:rsidP="005E3916">
      <w:pPr>
        <w:pStyle w:val="ListParagraph"/>
      </w:pPr>
    </w:p>
    <w:p w14:paraId="204CF761" w14:textId="76637B6D" w:rsidR="00E000F2" w:rsidRDefault="00E000F2" w:rsidP="00E000F2">
      <w:pPr>
        <w:pStyle w:val="ListParagraph"/>
        <w:numPr>
          <w:ilvl w:val="0"/>
          <w:numId w:val="1"/>
        </w:numPr>
        <w:rPr>
          <w:b/>
        </w:rPr>
      </w:pPr>
      <w:r w:rsidRPr="005E3916">
        <w:rPr>
          <w:b/>
        </w:rPr>
        <w:t>Rule</w:t>
      </w:r>
    </w:p>
    <w:p w14:paraId="66A30058" w14:textId="45662501" w:rsidR="002A35B6" w:rsidRDefault="002A35B6" w:rsidP="002A35B6">
      <w:pPr>
        <w:pStyle w:val="ListParagraph"/>
      </w:pPr>
      <w:r>
        <w:t>Here lists all created rules. The user drop li</w:t>
      </w:r>
      <w:r w:rsidR="00C90F3E">
        <w:t>st is used to filter rules, only rules created by selected users are shown.</w:t>
      </w:r>
    </w:p>
    <w:p w14:paraId="25F9A091" w14:textId="77777777" w:rsidR="00D10ED8" w:rsidRDefault="00D10ED8" w:rsidP="002A35B6">
      <w:pPr>
        <w:pStyle w:val="ListParagraph"/>
      </w:pPr>
    </w:p>
    <w:p w14:paraId="7491A261" w14:textId="0CC5DE76" w:rsidR="00D10ED8" w:rsidRDefault="00D10ED8" w:rsidP="00A23532">
      <w:pPr>
        <w:ind w:left="1701" w:hanging="992"/>
      </w:pPr>
      <w:r w:rsidRPr="00A23532">
        <w:rPr>
          <w:u w:val="single"/>
        </w:rPr>
        <w:t>Add rule</w:t>
      </w:r>
      <w:r>
        <w:t>: click “plus”</w:t>
      </w:r>
      <w:r w:rsidR="00A23532">
        <w:t xml:space="preserve"> icon =&gt; choose at least 1 sensor and 1 effector, click ‘done’ =&gt; set conditions</w:t>
      </w:r>
      <w:r w:rsidR="00020E9B">
        <w:t xml:space="preserve"> </w:t>
      </w:r>
      <w:r w:rsidR="00A23532">
        <w:t>(blue variables are environment variables) and actions, click ‘save’.</w:t>
      </w:r>
    </w:p>
    <w:p w14:paraId="4EC165A7" w14:textId="0E7DC60F" w:rsidR="00D10ED8" w:rsidRDefault="00D10ED8" w:rsidP="002A35B6">
      <w:pPr>
        <w:pStyle w:val="ListParagraph"/>
      </w:pPr>
      <w:r w:rsidRPr="00D10ED8">
        <w:rPr>
          <w:u w:val="single"/>
        </w:rPr>
        <w:t>Edit rule</w:t>
      </w:r>
      <w:r>
        <w:t>: double click target rule.</w:t>
      </w:r>
    </w:p>
    <w:p w14:paraId="494386E1" w14:textId="6184EF52" w:rsidR="006B54CA" w:rsidRDefault="006B54CA" w:rsidP="002A35B6">
      <w:pPr>
        <w:pStyle w:val="ListParagraph"/>
      </w:pPr>
      <w:r>
        <w:rPr>
          <w:u w:val="single"/>
        </w:rPr>
        <w:t>Delete rule</w:t>
      </w:r>
      <w:r w:rsidRPr="006B54CA">
        <w:t>:</w:t>
      </w:r>
      <w:r>
        <w:t xml:space="preserve"> double click target rule then click ‘delete’ button.</w:t>
      </w:r>
    </w:p>
    <w:p w14:paraId="565BCE53" w14:textId="606C4358" w:rsidR="00D10ED8" w:rsidRPr="002A35B6" w:rsidRDefault="00D10ED8" w:rsidP="002A35B6">
      <w:pPr>
        <w:pStyle w:val="ListParagraph"/>
      </w:pPr>
      <w:r>
        <w:rPr>
          <w:u w:val="single"/>
        </w:rPr>
        <w:t>Show edges</w:t>
      </w:r>
      <w:r w:rsidRPr="00D10ED8">
        <w:t>:</w:t>
      </w:r>
      <w:r>
        <w:t xml:space="preserve"> click target rule to show its edges. Click anywhere blank in the graph to hide them.</w:t>
      </w:r>
    </w:p>
    <w:p w14:paraId="7A24F1F7" w14:textId="77777777" w:rsidR="00E000F2" w:rsidRDefault="00E000F2" w:rsidP="00E000F2">
      <w:pPr>
        <w:pStyle w:val="ListParagraph"/>
      </w:pPr>
    </w:p>
    <w:p w14:paraId="1DF73015" w14:textId="262D91CC" w:rsidR="00D10ED8" w:rsidRDefault="00D10ED8" w:rsidP="00D10ED8">
      <w:r>
        <w:t>For users except administrator, only ‘Rules’ submenu is shown. And user could only see the rules created by himself.</w:t>
      </w:r>
    </w:p>
    <w:p w14:paraId="435B71E7" w14:textId="77777777" w:rsidR="00D10ED8" w:rsidRDefault="00D10ED8" w:rsidP="00D10ED8"/>
    <w:p w14:paraId="3460787C" w14:textId="77777777" w:rsidR="00D10ED8" w:rsidRDefault="00D10ED8" w:rsidP="00D10ED8"/>
    <w:p w14:paraId="73FB0E00" w14:textId="77777777" w:rsidR="00D10ED8" w:rsidRDefault="00D10ED8" w:rsidP="00D10ED8"/>
    <w:p w14:paraId="3D3F01A5" w14:textId="19FC7041" w:rsidR="00D10ED8" w:rsidRDefault="00D10ED8" w:rsidP="00D10ED8">
      <w:r>
        <w:t>In the middle block, a graph shows all nodes</w:t>
      </w:r>
      <w:r w:rsidR="002F2E04">
        <w:t xml:space="preserve"> with name below</w:t>
      </w:r>
      <w:r>
        <w:t>. Note that all edges are hidden</w:t>
      </w:r>
      <w:r w:rsidR="00C465D3">
        <w:t xml:space="preserve"> unless clicking a rule</w:t>
      </w:r>
      <w:r>
        <w:t xml:space="preserve">. </w:t>
      </w:r>
    </w:p>
    <w:p w14:paraId="49E0A46E" w14:textId="77777777" w:rsidR="00D10ED8" w:rsidRDefault="00D10ED8" w:rsidP="00D10ED8"/>
    <w:p w14:paraId="084793BB" w14:textId="00EDAB97" w:rsidR="00D10ED8" w:rsidRDefault="000C67DA" w:rsidP="0071298D">
      <w:pPr>
        <w:ind w:left="720"/>
      </w:pPr>
      <w:r>
        <w:rPr>
          <w:u w:val="single"/>
        </w:rPr>
        <w:t>Dele</w:t>
      </w:r>
      <w:r w:rsidR="00D10ED8" w:rsidRPr="00D10ED8">
        <w:rPr>
          <w:u w:val="single"/>
        </w:rPr>
        <w:t>t</w:t>
      </w:r>
      <w:r>
        <w:rPr>
          <w:u w:val="single"/>
        </w:rPr>
        <w:t>e</w:t>
      </w:r>
      <w:r w:rsidR="00D10ED8" w:rsidRPr="00D10ED8">
        <w:rPr>
          <w:u w:val="single"/>
        </w:rPr>
        <w:t xml:space="preserve"> node</w:t>
      </w:r>
      <w:r w:rsidR="00D10ED8">
        <w:t xml:space="preserve">: </w:t>
      </w:r>
      <w:r w:rsidR="008F0092">
        <w:t xml:space="preserve"> </w:t>
      </w:r>
      <w:r w:rsidR="00D10ED8">
        <w:t>select one or several nodes, then click ‘Delete Selected’ in the top.</w:t>
      </w:r>
    </w:p>
    <w:p w14:paraId="1BBB5B68" w14:textId="1E48CB64" w:rsidR="008F0092" w:rsidRDefault="008F0092" w:rsidP="0071298D">
      <w:pPr>
        <w:ind w:left="720"/>
      </w:pPr>
      <w:r w:rsidRPr="008F0092">
        <w:rPr>
          <w:u w:val="single"/>
        </w:rPr>
        <w:t>Edit node</w:t>
      </w:r>
      <w:r>
        <w:t>:   double click a node.</w:t>
      </w:r>
    </w:p>
    <w:p w14:paraId="5BD34384" w14:textId="52D2163D" w:rsidR="008F0092" w:rsidRDefault="008F0092" w:rsidP="0071298D">
      <w:pPr>
        <w:ind w:left="720"/>
      </w:pPr>
      <w:r w:rsidRPr="008F0092">
        <w:rPr>
          <w:u w:val="single"/>
        </w:rPr>
        <w:t>See node information</w:t>
      </w:r>
      <w:r>
        <w:t>: hover over a node.</w:t>
      </w:r>
    </w:p>
    <w:p w14:paraId="69AF8129" w14:textId="77777777" w:rsidR="008F0092" w:rsidRDefault="008F0092" w:rsidP="0071298D">
      <w:pPr>
        <w:ind w:left="720"/>
      </w:pPr>
    </w:p>
    <w:p w14:paraId="0CFAE6D4" w14:textId="7206D9CA" w:rsidR="008F0092" w:rsidRDefault="008F0092" w:rsidP="0071298D">
      <w:pPr>
        <w:ind w:left="720"/>
      </w:pPr>
      <w:r>
        <w:t>Only administrator can delete or edit nodes.</w:t>
      </w:r>
    </w:p>
    <w:p w14:paraId="66D0C448" w14:textId="77777777" w:rsidR="008F0092" w:rsidRDefault="008F0092" w:rsidP="00D10ED8"/>
    <w:p w14:paraId="0BDE2035" w14:textId="77777777" w:rsidR="008F0092" w:rsidRDefault="008F0092" w:rsidP="00D10ED8"/>
    <w:p w14:paraId="6386549D" w14:textId="1679B488" w:rsidR="008F0092" w:rsidRDefault="008F0092" w:rsidP="00D10ED8">
      <w:r>
        <w:t xml:space="preserve">In the right menu, </w:t>
      </w:r>
      <w:r w:rsidR="006B54CA">
        <w:t>lists all environment variables.</w:t>
      </w:r>
    </w:p>
    <w:p w14:paraId="148391B6" w14:textId="77777777" w:rsidR="006B54CA" w:rsidRDefault="006B54CA" w:rsidP="00D10ED8"/>
    <w:p w14:paraId="560F8ED6" w14:textId="55C9D034" w:rsidR="006B54CA" w:rsidRDefault="006B54CA" w:rsidP="0071298D">
      <w:pPr>
        <w:ind w:firstLine="720"/>
      </w:pPr>
      <w:r w:rsidRPr="0071298D">
        <w:rPr>
          <w:u w:val="single"/>
        </w:rPr>
        <w:t>Add variable</w:t>
      </w:r>
      <w:r>
        <w:t>:</w:t>
      </w:r>
      <w:r w:rsidR="0071298D">
        <w:t xml:space="preserve"> click ‘plus’ icon.</w:t>
      </w:r>
    </w:p>
    <w:p w14:paraId="0EAB1ED0" w14:textId="0B2A4570" w:rsidR="0071298D" w:rsidRDefault="0071298D" w:rsidP="0071298D">
      <w:pPr>
        <w:ind w:firstLine="720"/>
      </w:pPr>
      <w:r w:rsidRPr="0071298D">
        <w:rPr>
          <w:u w:val="single"/>
        </w:rPr>
        <w:t>Edit variable</w:t>
      </w:r>
      <w:r>
        <w:t>: double click target variable.</w:t>
      </w:r>
    </w:p>
    <w:p w14:paraId="3A452F09" w14:textId="36805D57" w:rsidR="0071298D" w:rsidRDefault="0071298D" w:rsidP="0071298D">
      <w:pPr>
        <w:ind w:firstLine="720"/>
      </w:pPr>
      <w:r w:rsidRPr="0071298D">
        <w:rPr>
          <w:u w:val="single"/>
        </w:rPr>
        <w:t>Delete variable</w:t>
      </w:r>
      <w:r>
        <w:t>: double click target variable then click ‘delete’ button.</w:t>
      </w:r>
    </w:p>
    <w:p w14:paraId="7589B19D" w14:textId="77777777" w:rsidR="0071298D" w:rsidRDefault="0071298D" w:rsidP="0071298D">
      <w:pPr>
        <w:ind w:firstLine="720"/>
      </w:pPr>
    </w:p>
    <w:p w14:paraId="3E6FBA2A" w14:textId="4F012EC2" w:rsidR="0071298D" w:rsidRDefault="0071298D" w:rsidP="0071298D">
      <w:pPr>
        <w:ind w:firstLine="720"/>
      </w:pPr>
      <w:r w:rsidRPr="0071298D">
        <w:rPr>
          <w:u w:val="single"/>
        </w:rPr>
        <w:t>Run simulation</w:t>
      </w:r>
      <w:r>
        <w:t>: click ‘play’ icon.</w:t>
      </w:r>
    </w:p>
    <w:p w14:paraId="54B56C1B" w14:textId="284AE7FC" w:rsidR="0071298D" w:rsidRDefault="0071298D" w:rsidP="0071298D">
      <w:pPr>
        <w:ind w:left="720"/>
      </w:pPr>
      <w:r>
        <w:t xml:space="preserve">Variables with ‘Evolution’ checked will evolve according to program setting. A progress bar will appear in the place of ‘play’ icon, and change of variables values will be shown. </w:t>
      </w:r>
    </w:p>
    <w:p w14:paraId="5559A750" w14:textId="77777777" w:rsidR="00095C18" w:rsidRDefault="00095C18" w:rsidP="0071298D">
      <w:pPr>
        <w:ind w:left="720"/>
      </w:pPr>
    </w:p>
    <w:p w14:paraId="6B749BC0" w14:textId="7387FFF8" w:rsidR="00095C18" w:rsidRDefault="00095C18" w:rsidP="0071298D">
      <w:pPr>
        <w:ind w:left="720"/>
      </w:pPr>
      <w:r>
        <w:t>This menu is hidden for users except administrator.</w:t>
      </w:r>
    </w:p>
    <w:p w14:paraId="352EFC2C" w14:textId="77777777" w:rsidR="00D10ED8" w:rsidRDefault="00D10ED8" w:rsidP="00D10ED8"/>
    <w:p w14:paraId="05D0E0DA" w14:textId="4897711F" w:rsidR="002E49EE" w:rsidRDefault="00385B41" w:rsidP="002E49EE">
      <w:pPr>
        <w:pStyle w:val="Heading1"/>
      </w:pPr>
      <w:r>
        <w:t>Other information</w:t>
      </w:r>
    </w:p>
    <w:p w14:paraId="1C3EE620" w14:textId="77777777" w:rsidR="002E49EE" w:rsidRPr="002E49EE" w:rsidRDefault="002E49EE" w:rsidP="002E49EE"/>
    <w:p w14:paraId="7E14EEC9" w14:textId="77777777" w:rsidR="002E49EE" w:rsidRDefault="002E49EE" w:rsidP="002E49EE">
      <w:pPr>
        <w:pStyle w:val="ListParagraph"/>
        <w:numPr>
          <w:ilvl w:val="0"/>
          <w:numId w:val="1"/>
        </w:numPr>
      </w:pPr>
      <w:r>
        <w:t>All the popups (except login) could be submitted by entering key ‘Enter’, and they are all draggable.</w:t>
      </w:r>
    </w:p>
    <w:p w14:paraId="0D7AB5E7" w14:textId="77777777" w:rsidR="002E49EE" w:rsidRDefault="002E49EE" w:rsidP="002E49EE">
      <w:pPr>
        <w:pStyle w:val="ListParagraph"/>
      </w:pPr>
    </w:p>
    <w:p w14:paraId="50559BEB" w14:textId="1EF08DC0" w:rsidR="002E49EE" w:rsidRDefault="002E49EE" w:rsidP="002E49EE">
      <w:pPr>
        <w:pStyle w:val="ListParagraph"/>
        <w:numPr>
          <w:ilvl w:val="0"/>
          <w:numId w:val="1"/>
        </w:numPr>
      </w:pPr>
      <w:r>
        <w:t>Synchronization</w:t>
      </w:r>
    </w:p>
    <w:p w14:paraId="377F930E" w14:textId="77777777" w:rsidR="002E49EE" w:rsidRDefault="002E49EE" w:rsidP="002E49EE"/>
    <w:p w14:paraId="37A10668" w14:textId="07918CB2" w:rsidR="002E49EE" w:rsidRDefault="002E49EE" w:rsidP="002E49EE">
      <w:pPr>
        <w:pStyle w:val="ListParagraph"/>
      </w:pPr>
      <w:r>
        <w:t>The view is synchronized for browsers by MVC mode, including nodes, node positions and sessions. Certain menus are shown only to administrator, and other users could see</w:t>
      </w:r>
      <w:r w:rsidR="001266B7">
        <w:t xml:space="preserve"> only</w:t>
      </w:r>
      <w:r>
        <w:t xml:space="preserve"> rules and </w:t>
      </w:r>
      <w:r w:rsidR="001266B7">
        <w:t>corresponding</w:t>
      </w:r>
      <w:r>
        <w:t xml:space="preserve"> edges defined by himself.</w:t>
      </w:r>
    </w:p>
    <w:p w14:paraId="08E90381" w14:textId="77777777" w:rsidR="003833F9" w:rsidRDefault="003833F9" w:rsidP="002E49EE">
      <w:pPr>
        <w:pStyle w:val="ListParagraph"/>
      </w:pPr>
    </w:p>
    <w:p w14:paraId="6E382196" w14:textId="39F50093" w:rsidR="003833F9" w:rsidRDefault="003833F9" w:rsidP="002E49EE">
      <w:pPr>
        <w:pStyle w:val="ListParagraph"/>
      </w:pPr>
      <w:r>
        <w:t>In addition, the object class list, rule list and environment variable list</w:t>
      </w:r>
      <w:r w:rsidR="00B814B2">
        <w:t xml:space="preserve"> (in the right menu and some popups)</w:t>
      </w:r>
      <w:r>
        <w:t xml:space="preserve"> are all synchronized.</w:t>
      </w:r>
    </w:p>
    <w:p w14:paraId="7F4B7077" w14:textId="77777777" w:rsidR="002E49EE" w:rsidRDefault="002E49EE" w:rsidP="002E49EE">
      <w:pPr>
        <w:pStyle w:val="ListParagraph"/>
      </w:pPr>
    </w:p>
    <w:p w14:paraId="3E016EA4" w14:textId="656EB905" w:rsidR="002231CC" w:rsidRDefault="007838DF" w:rsidP="002231CC">
      <w:pPr>
        <w:pStyle w:val="ListParagraph"/>
        <w:numPr>
          <w:ilvl w:val="0"/>
          <w:numId w:val="2"/>
        </w:numPr>
      </w:pPr>
      <w:r>
        <w:t>All current session data is stored in local text files in the folder /tmp. They will be created automatically if not exist. Files corresponding to sessions are stored in separate folders in /tmp/saveSessions. So it’s possible to reload a session after restarting the crossbar.io server or refresh the web page.</w:t>
      </w:r>
    </w:p>
    <w:p w14:paraId="4420C73A" w14:textId="77777777" w:rsidR="00804772" w:rsidRDefault="00804772" w:rsidP="00804772"/>
    <w:p w14:paraId="2A4B366E" w14:textId="1C4D43A1" w:rsidR="00804772" w:rsidRPr="00867419" w:rsidRDefault="00804772" w:rsidP="00804772">
      <w:pPr>
        <w:ind w:left="720"/>
        <w:rPr>
          <w:b/>
        </w:rPr>
      </w:pPr>
      <w:r w:rsidRPr="00867419">
        <w:rPr>
          <w:b/>
        </w:rPr>
        <w:t>Note that when you restart your computer, all data</w:t>
      </w:r>
      <w:r w:rsidR="00AC1173">
        <w:rPr>
          <w:b/>
        </w:rPr>
        <w:t xml:space="preserve"> in /tmp</w:t>
      </w:r>
      <w:bookmarkStart w:id="0" w:name="_GoBack"/>
      <w:bookmarkEnd w:id="0"/>
      <w:r w:rsidRPr="00867419">
        <w:rPr>
          <w:b/>
        </w:rPr>
        <w:t xml:space="preserve"> will be lost.</w:t>
      </w:r>
    </w:p>
    <w:p w14:paraId="50498B99" w14:textId="77777777" w:rsidR="00804772" w:rsidRDefault="00804772" w:rsidP="00804772">
      <w:pPr>
        <w:ind w:left="720"/>
      </w:pPr>
    </w:p>
    <w:p w14:paraId="45E21F0F" w14:textId="77777777" w:rsidR="00564773" w:rsidRDefault="00564773" w:rsidP="00564773">
      <w:pPr>
        <w:pStyle w:val="ListParagraph"/>
        <w:ind w:left="779"/>
      </w:pPr>
    </w:p>
    <w:p w14:paraId="63BCE582" w14:textId="2D3C446B" w:rsidR="002231CC" w:rsidRDefault="002231CC" w:rsidP="002231CC">
      <w:pPr>
        <w:pStyle w:val="ListParagraph"/>
        <w:numPr>
          <w:ilvl w:val="0"/>
          <w:numId w:val="2"/>
        </w:numPr>
      </w:pPr>
      <w:r>
        <w:t>By default, administrator is the user whose name is “admin”, so sign up by using this username to create an administrator.</w:t>
      </w:r>
    </w:p>
    <w:p w14:paraId="7C1999B4" w14:textId="77777777" w:rsidR="002231CC" w:rsidRDefault="002231CC" w:rsidP="002231CC">
      <w:pPr>
        <w:pStyle w:val="ListParagraph"/>
        <w:ind w:left="779"/>
      </w:pPr>
    </w:p>
    <w:p w14:paraId="467A2149" w14:textId="77777777" w:rsidR="00D10ED8" w:rsidRDefault="00D10ED8" w:rsidP="00D10ED8"/>
    <w:p w14:paraId="669D2572" w14:textId="77777777" w:rsidR="005650BD" w:rsidRDefault="005650BD" w:rsidP="00FA57CA">
      <w:pPr>
        <w:pStyle w:val="Heading1"/>
      </w:pPr>
    </w:p>
    <w:p w14:paraId="4FA37CA7" w14:textId="66BF2AD9" w:rsidR="00E461A9" w:rsidRPr="00E461A9" w:rsidRDefault="00E461A9" w:rsidP="00FA57CA">
      <w:pPr>
        <w:pStyle w:val="Heading1"/>
      </w:pPr>
    </w:p>
    <w:sectPr w:rsidR="00E461A9" w:rsidRPr="00E461A9" w:rsidSect="00E461A9">
      <w:pgSz w:w="11900" w:h="16840"/>
      <w:pgMar w:top="1417" w:right="1417" w:bottom="1417" w:left="1417" w:header="708" w:footer="708" w:gutter="0"/>
      <w:cols w:space="708"/>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02D"/>
    <w:multiLevelType w:val="hybridMultilevel"/>
    <w:tmpl w:val="CB8AE34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nsid w:val="100375DA"/>
    <w:multiLevelType w:val="hybridMultilevel"/>
    <w:tmpl w:val="07FE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F7A37"/>
    <w:multiLevelType w:val="hybridMultilevel"/>
    <w:tmpl w:val="681C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A9"/>
    <w:rsid w:val="00020E9B"/>
    <w:rsid w:val="00024DA5"/>
    <w:rsid w:val="00095C18"/>
    <w:rsid w:val="000C67DA"/>
    <w:rsid w:val="000D7470"/>
    <w:rsid w:val="001266B7"/>
    <w:rsid w:val="001442A4"/>
    <w:rsid w:val="00152DF5"/>
    <w:rsid w:val="00165B1D"/>
    <w:rsid w:val="001D4C8A"/>
    <w:rsid w:val="002231CC"/>
    <w:rsid w:val="00236CB2"/>
    <w:rsid w:val="00275383"/>
    <w:rsid w:val="002A35B6"/>
    <w:rsid w:val="002E49EE"/>
    <w:rsid w:val="002F2E04"/>
    <w:rsid w:val="00354EF2"/>
    <w:rsid w:val="00367229"/>
    <w:rsid w:val="003833F9"/>
    <w:rsid w:val="00385B41"/>
    <w:rsid w:val="003C353D"/>
    <w:rsid w:val="00420F25"/>
    <w:rsid w:val="004C7646"/>
    <w:rsid w:val="004D6D7B"/>
    <w:rsid w:val="004E0244"/>
    <w:rsid w:val="00564773"/>
    <w:rsid w:val="005650BD"/>
    <w:rsid w:val="005E3916"/>
    <w:rsid w:val="00645A83"/>
    <w:rsid w:val="006B54CA"/>
    <w:rsid w:val="007069F9"/>
    <w:rsid w:val="0071298D"/>
    <w:rsid w:val="00725AB3"/>
    <w:rsid w:val="007838DF"/>
    <w:rsid w:val="007D42FA"/>
    <w:rsid w:val="00804772"/>
    <w:rsid w:val="00825CD5"/>
    <w:rsid w:val="00841351"/>
    <w:rsid w:val="00867419"/>
    <w:rsid w:val="00884831"/>
    <w:rsid w:val="008C1119"/>
    <w:rsid w:val="008F0092"/>
    <w:rsid w:val="008F7741"/>
    <w:rsid w:val="00946C46"/>
    <w:rsid w:val="0099565C"/>
    <w:rsid w:val="009B0B34"/>
    <w:rsid w:val="009D1BA8"/>
    <w:rsid w:val="00A23532"/>
    <w:rsid w:val="00AC1173"/>
    <w:rsid w:val="00AC5067"/>
    <w:rsid w:val="00AC67BA"/>
    <w:rsid w:val="00AC7BC5"/>
    <w:rsid w:val="00AD5A4C"/>
    <w:rsid w:val="00B60E88"/>
    <w:rsid w:val="00B814B2"/>
    <w:rsid w:val="00BE779B"/>
    <w:rsid w:val="00BF0212"/>
    <w:rsid w:val="00C33760"/>
    <w:rsid w:val="00C465D3"/>
    <w:rsid w:val="00C90F3E"/>
    <w:rsid w:val="00CC2D7D"/>
    <w:rsid w:val="00CF1081"/>
    <w:rsid w:val="00D10ED8"/>
    <w:rsid w:val="00D11899"/>
    <w:rsid w:val="00DB4F90"/>
    <w:rsid w:val="00DB68F9"/>
    <w:rsid w:val="00DF3268"/>
    <w:rsid w:val="00E000F2"/>
    <w:rsid w:val="00E0489C"/>
    <w:rsid w:val="00E461A9"/>
    <w:rsid w:val="00E73D57"/>
    <w:rsid w:val="00F171D7"/>
    <w:rsid w:val="00F825AB"/>
    <w:rsid w:val="00FA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EF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1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38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1A9"/>
    <w:rPr>
      <w:sz w:val="22"/>
      <w:szCs w:val="22"/>
    </w:rPr>
  </w:style>
  <w:style w:type="character" w:customStyle="1" w:styleId="NoSpacingChar">
    <w:name w:val="No Spacing Char"/>
    <w:basedOn w:val="DefaultParagraphFont"/>
    <w:link w:val="NoSpacing"/>
    <w:uiPriority w:val="1"/>
    <w:rsid w:val="00E461A9"/>
    <w:rPr>
      <w:sz w:val="22"/>
      <w:szCs w:val="22"/>
    </w:rPr>
  </w:style>
  <w:style w:type="character" w:customStyle="1" w:styleId="Heading1Char">
    <w:name w:val="Heading 1 Char"/>
    <w:basedOn w:val="DefaultParagraphFont"/>
    <w:link w:val="Heading1"/>
    <w:uiPriority w:val="9"/>
    <w:rsid w:val="00E461A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D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5A4C"/>
    <w:rPr>
      <w:rFonts w:ascii="Courier New" w:hAnsi="Courier New" w:cs="Courier New"/>
      <w:sz w:val="20"/>
      <w:szCs w:val="20"/>
    </w:rPr>
  </w:style>
  <w:style w:type="character" w:customStyle="1" w:styleId="Heading2Char">
    <w:name w:val="Heading 2 Char"/>
    <w:basedOn w:val="DefaultParagraphFont"/>
    <w:link w:val="Heading2"/>
    <w:uiPriority w:val="9"/>
    <w:rsid w:val="002753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0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54572">
      <w:bodyDiv w:val="1"/>
      <w:marLeft w:val="0"/>
      <w:marRight w:val="0"/>
      <w:marTop w:val="0"/>
      <w:marBottom w:val="0"/>
      <w:divBdr>
        <w:top w:val="none" w:sz="0" w:space="0" w:color="auto"/>
        <w:left w:val="none" w:sz="0" w:space="0" w:color="auto"/>
        <w:bottom w:val="none" w:sz="0" w:space="0" w:color="auto"/>
        <w:right w:val="none" w:sz="0" w:space="0" w:color="auto"/>
      </w:divBdr>
    </w:div>
    <w:div w:id="874077714">
      <w:bodyDiv w:val="1"/>
      <w:marLeft w:val="0"/>
      <w:marRight w:val="0"/>
      <w:marTop w:val="0"/>
      <w:marBottom w:val="0"/>
      <w:divBdr>
        <w:top w:val="none" w:sz="0" w:space="0" w:color="auto"/>
        <w:left w:val="none" w:sz="0" w:space="0" w:color="auto"/>
        <w:bottom w:val="none" w:sz="0" w:space="0" w:color="auto"/>
        <w:right w:val="none" w:sz="0" w:space="0" w:color="auto"/>
      </w:divBdr>
    </w:div>
    <w:div w:id="1250582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915</Words>
  <Characters>5220</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USER GUIDE</vt:lpstr>
      <vt:lpstr>Introduction</vt:lpstr>
      <vt:lpstr>Basic conceptions </vt:lpstr>
      <vt:lpstr>    Object and object class (node)</vt:lpstr>
      <vt:lpstr>    </vt:lpstr>
      <vt:lpstr>    Rule (edge)</vt:lpstr>
      <vt:lpstr>    Environment</vt:lpstr>
      <vt:lpstr>    User/ Authentication</vt:lpstr>
      <vt:lpstr>    Session</vt:lpstr>
      <vt:lpstr>How to run</vt:lpstr>
      <vt:lpstr>Graphic interface</vt:lpstr>
      <vt:lpstr>Other informations</vt:lpstr>
      <vt:lpstr/>
      <vt:lpstr/>
    </vt:vector>
  </TitlesOfParts>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XIAO DENG</dc:creator>
  <cp:keywords/>
  <dc:description/>
  <cp:lastModifiedBy>XIAO DENG</cp:lastModifiedBy>
  <cp:revision>51</cp:revision>
  <dcterms:created xsi:type="dcterms:W3CDTF">2016-06-27T11:36:00Z</dcterms:created>
  <dcterms:modified xsi:type="dcterms:W3CDTF">2016-06-27T17:48:00Z</dcterms:modified>
</cp:coreProperties>
</file>