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2E7FF" w14:textId="77777777" w:rsidR="004C103F" w:rsidRDefault="004F737E"/>
    <w:p w14:paraId="469AFBA0" w14:textId="77777777" w:rsidR="00CA7760" w:rsidRDefault="00CA7760">
      <w:r>
        <w:rPr>
          <w:rStyle w:val="wordtitle"/>
        </w:rPr>
        <w:t>资助项目进展报告</w:t>
      </w:r>
    </w:p>
    <w:p w14:paraId="42B408BC" w14:textId="77777777" w:rsidR="00CA7760" w:rsidRDefault="00CA7760"/>
    <w:p w14:paraId="0FBFE573" w14:textId="77777777" w:rsidR="00CA7760" w:rsidRDefault="00CA7760">
      <w:r>
        <w:rPr>
          <w:rFonts w:hint="eastAsia"/>
        </w:rPr>
        <w:t>项目基本信息</w:t>
      </w:r>
    </w:p>
    <w:p w14:paraId="4FD21563" w14:textId="77777777" w:rsidR="00CA7760" w:rsidRDefault="00CA7760"/>
    <w:tbl>
      <w:tblPr>
        <w:tblW w:w="5000" w:type="pct"/>
        <w:tblCellSpacing w:w="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818"/>
        <w:gridCol w:w="1166"/>
        <w:gridCol w:w="1591"/>
        <w:gridCol w:w="1165"/>
        <w:gridCol w:w="1597"/>
      </w:tblGrid>
      <w:tr w:rsidR="00CA7760" w:rsidRPr="00CA7760" w14:paraId="51D43778" w14:textId="77777777" w:rsidTr="00CA7760">
        <w:trPr>
          <w:tblCellSpacing w:w="6" w:type="dxa"/>
        </w:trPr>
        <w:tc>
          <w:tcPr>
            <w:tcW w:w="1200" w:type="dxa"/>
            <w:vAlign w:val="center"/>
            <w:hideMark/>
          </w:tcPr>
          <w:p w14:paraId="498B620A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项目名称：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33CE2C4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DNMT1通过与RNA聚合酶</w:t>
            </w:r>
            <w:proofErr w:type="spellStart"/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polII</w:t>
            </w:r>
            <w:proofErr w:type="spellEnd"/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相互作用而导致抑癌基因启动子区域异常甲基化的机制研究 </w:t>
            </w:r>
          </w:p>
        </w:tc>
      </w:tr>
      <w:tr w:rsidR="00CA7760" w:rsidRPr="00CA7760" w14:paraId="29E9CABD" w14:textId="77777777" w:rsidTr="00CA7760">
        <w:trPr>
          <w:tblCellSpacing w:w="6" w:type="dxa"/>
        </w:trPr>
        <w:tc>
          <w:tcPr>
            <w:tcW w:w="1200" w:type="dxa"/>
            <w:vAlign w:val="center"/>
            <w:hideMark/>
          </w:tcPr>
          <w:p w14:paraId="5560CE43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项目批准号：</w:t>
            </w:r>
          </w:p>
        </w:tc>
        <w:tc>
          <w:tcPr>
            <w:tcW w:w="1800" w:type="dxa"/>
            <w:vAlign w:val="center"/>
            <w:hideMark/>
          </w:tcPr>
          <w:p w14:paraId="7DD5BEBF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81472637 </w:t>
            </w:r>
          </w:p>
        </w:tc>
        <w:tc>
          <w:tcPr>
            <w:tcW w:w="1200" w:type="dxa"/>
            <w:vAlign w:val="center"/>
            <w:hideMark/>
          </w:tcPr>
          <w:p w14:paraId="0C03A07F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申请代码1：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230EC67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H1603 </w:t>
            </w:r>
          </w:p>
        </w:tc>
      </w:tr>
      <w:tr w:rsidR="00CA7760" w:rsidRPr="00CA7760" w14:paraId="0891A93B" w14:textId="77777777" w:rsidTr="00CA7760">
        <w:trPr>
          <w:tblCellSpacing w:w="6" w:type="dxa"/>
        </w:trPr>
        <w:tc>
          <w:tcPr>
            <w:tcW w:w="1200" w:type="dxa"/>
            <w:vAlign w:val="center"/>
            <w:hideMark/>
          </w:tcPr>
          <w:p w14:paraId="09138BA8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批准金额：</w:t>
            </w:r>
          </w:p>
        </w:tc>
        <w:tc>
          <w:tcPr>
            <w:tcW w:w="1800" w:type="dxa"/>
            <w:vAlign w:val="center"/>
            <w:hideMark/>
          </w:tcPr>
          <w:p w14:paraId="4DE17217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72.0000万元 </w:t>
            </w:r>
          </w:p>
        </w:tc>
        <w:tc>
          <w:tcPr>
            <w:tcW w:w="1200" w:type="dxa"/>
            <w:vAlign w:val="center"/>
            <w:hideMark/>
          </w:tcPr>
          <w:p w14:paraId="5CE2AFD3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负责人：</w:t>
            </w:r>
          </w:p>
        </w:tc>
        <w:tc>
          <w:tcPr>
            <w:tcW w:w="1800" w:type="dxa"/>
            <w:vAlign w:val="center"/>
            <w:hideMark/>
          </w:tcPr>
          <w:p w14:paraId="7F8018D3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李志广</w:t>
            </w:r>
          </w:p>
        </w:tc>
        <w:tc>
          <w:tcPr>
            <w:tcW w:w="1200" w:type="dxa"/>
            <w:vAlign w:val="center"/>
            <w:hideMark/>
          </w:tcPr>
          <w:p w14:paraId="70455B6C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依托单位：</w:t>
            </w:r>
          </w:p>
        </w:tc>
        <w:tc>
          <w:tcPr>
            <w:tcW w:w="1800" w:type="dxa"/>
            <w:vAlign w:val="center"/>
            <w:hideMark/>
          </w:tcPr>
          <w:p w14:paraId="2FD13958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大连医科大学 </w:t>
            </w:r>
          </w:p>
        </w:tc>
      </w:tr>
      <w:tr w:rsidR="00CA7760" w:rsidRPr="00CA7760" w14:paraId="631807D6" w14:textId="77777777" w:rsidTr="00CA7760">
        <w:trPr>
          <w:tblCellSpacing w:w="6" w:type="dxa"/>
        </w:trPr>
        <w:tc>
          <w:tcPr>
            <w:tcW w:w="1200" w:type="dxa"/>
            <w:vAlign w:val="center"/>
            <w:hideMark/>
          </w:tcPr>
          <w:p w14:paraId="5716021E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资助类别：</w:t>
            </w:r>
          </w:p>
        </w:tc>
        <w:tc>
          <w:tcPr>
            <w:tcW w:w="0" w:type="auto"/>
            <w:vAlign w:val="center"/>
            <w:hideMark/>
          </w:tcPr>
          <w:p w14:paraId="025C0FE5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面上项目 </w:t>
            </w:r>
          </w:p>
        </w:tc>
        <w:tc>
          <w:tcPr>
            <w:tcW w:w="1200" w:type="dxa"/>
            <w:vAlign w:val="center"/>
            <w:hideMark/>
          </w:tcPr>
          <w:p w14:paraId="20DA7340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>附注说明：</w:t>
            </w:r>
          </w:p>
        </w:tc>
        <w:tc>
          <w:tcPr>
            <w:tcW w:w="0" w:type="auto"/>
            <w:vAlign w:val="center"/>
            <w:hideMark/>
          </w:tcPr>
          <w:p w14:paraId="7784146C" w14:textId="77777777" w:rsidR="00CA7760" w:rsidRPr="00CA7760" w:rsidRDefault="00CA7760" w:rsidP="00CA7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7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常规面上项目 </w:t>
            </w:r>
          </w:p>
        </w:tc>
        <w:tc>
          <w:tcPr>
            <w:tcW w:w="1200" w:type="dxa"/>
            <w:vAlign w:val="center"/>
            <w:hideMark/>
          </w:tcPr>
          <w:p w14:paraId="21107097" w14:textId="77777777" w:rsidR="00CA7760" w:rsidRPr="00CA7760" w:rsidRDefault="00CA7760" w:rsidP="00CA776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BC265A" w14:textId="77777777" w:rsidR="00CA7760" w:rsidRPr="00CA7760" w:rsidRDefault="00CA7760" w:rsidP="00CA776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BF17EFA" w14:textId="77777777" w:rsidR="00CA7760" w:rsidRDefault="00CA7760"/>
    <w:p w14:paraId="6AA0F550" w14:textId="77777777" w:rsidR="00CA7760" w:rsidRDefault="00CA7760"/>
    <w:p w14:paraId="3BEFFC9E" w14:textId="77777777" w:rsidR="00CA7760" w:rsidRDefault="00CA7760"/>
    <w:p w14:paraId="00BB0B39" w14:textId="77777777" w:rsidR="00CA7760" w:rsidRDefault="00CA7760">
      <w:r>
        <w:rPr>
          <w:rFonts w:hint="eastAsia"/>
        </w:rPr>
        <w:t>重要研究进展</w:t>
      </w:r>
    </w:p>
    <w:p w14:paraId="22AA4AAC" w14:textId="77777777" w:rsidR="00CA7760" w:rsidRPr="00CA7760" w:rsidRDefault="00CA7760" w:rsidP="00CA7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760">
        <w:rPr>
          <w:rFonts w:ascii="宋体" w:eastAsia="宋体" w:hAnsi="宋体" w:cs="宋体"/>
          <w:kern w:val="0"/>
          <w:sz w:val="24"/>
          <w:szCs w:val="24"/>
        </w:rPr>
        <w:t>填写说明：主要阐述本年度研究工作中取得的重要进展，发表论文和取得专利等成果，请利用“成果在线”导入报告正文后面的基金委项目研究成果目录。</w:t>
      </w:r>
    </w:p>
    <w:p w14:paraId="79FF6E77" w14:textId="77777777" w:rsidR="00CA7760" w:rsidRPr="00CA7760" w:rsidRDefault="00CA7760" w:rsidP="00CA77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760">
        <w:rPr>
          <w:rFonts w:ascii="宋体" w:eastAsia="宋体" w:hAnsi="宋体" w:cs="宋体"/>
          <w:kern w:val="0"/>
          <w:sz w:val="24"/>
          <w:szCs w:val="24"/>
        </w:rPr>
        <w:t>(</w:t>
      </w:r>
      <w:r w:rsidRPr="00CA7760">
        <w:rPr>
          <w:rFonts w:ascii="宋体" w:eastAsia="宋体" w:hAnsi="宋体" w:cs="宋体"/>
          <w:b/>
          <w:bCs/>
          <w:kern w:val="0"/>
          <w:sz w:val="24"/>
          <w:szCs w:val="24"/>
        </w:rPr>
        <w:t>字数限制4000字</w:t>
      </w:r>
      <w:r w:rsidRPr="00CA776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573DC999" w14:textId="77777777" w:rsidR="00CA7760" w:rsidRDefault="00CA7760"/>
    <w:p w14:paraId="786BC646" w14:textId="77777777" w:rsidR="00CA7760" w:rsidRDefault="00BB774D">
      <w:r>
        <w:rPr>
          <w:rFonts w:hint="eastAsia"/>
        </w:rPr>
        <w:t>在过去一年中，我们的课题都在紧张有序的开展中。课题的开展主要分为两部分，实验部分与数据处理部分。</w:t>
      </w:r>
      <w:r w:rsidR="00801785">
        <w:rPr>
          <w:rFonts w:hint="eastAsia"/>
        </w:rPr>
        <w:t>实验部分包括细胞培养，各种测序文库的构建及质量评估。数据处理部分包括写作完成用于比对</w:t>
      </w:r>
      <w:r w:rsidR="00801785">
        <w:rPr>
          <w:rFonts w:hint="eastAsia"/>
        </w:rPr>
        <w:t>whole genome bisulfite sequencing (WGBS)</w:t>
      </w:r>
      <w:r w:rsidR="00801785">
        <w:rPr>
          <w:rFonts w:hint="eastAsia"/>
        </w:rPr>
        <w:t>测序</w:t>
      </w:r>
      <w:r w:rsidR="00801785">
        <w:rPr>
          <w:rFonts w:hint="eastAsia"/>
        </w:rPr>
        <w:t>reads</w:t>
      </w:r>
      <w:r w:rsidR="00801785">
        <w:rPr>
          <w:rFonts w:hint="eastAsia"/>
        </w:rPr>
        <w:t>到参考基因组的</w:t>
      </w:r>
      <w:r w:rsidR="00801785">
        <w:rPr>
          <w:rFonts w:hint="eastAsia"/>
        </w:rPr>
        <w:t>mapping</w:t>
      </w:r>
      <w:r w:rsidR="00801785">
        <w:rPr>
          <w:rFonts w:hint="eastAsia"/>
        </w:rPr>
        <w:t>程序，建立能够进行</w:t>
      </w:r>
      <w:r w:rsidR="00801785">
        <w:rPr>
          <w:rFonts w:hint="eastAsia"/>
        </w:rPr>
        <w:t>differential methylation regions (DMR) calling</w:t>
      </w:r>
      <w:r w:rsidR="00801785">
        <w:rPr>
          <w:rFonts w:hint="eastAsia"/>
        </w:rPr>
        <w:t>的统计模型并完成相关程序写作，</w:t>
      </w:r>
      <w:r w:rsidR="001B619D">
        <w:rPr>
          <w:rFonts w:hint="eastAsia"/>
        </w:rPr>
        <w:t>熟悉对</w:t>
      </w:r>
      <w:r w:rsidR="001B619D">
        <w:rPr>
          <w:rFonts w:hint="eastAsia"/>
        </w:rPr>
        <w:t>DMR</w:t>
      </w:r>
      <w:r w:rsidR="001B619D">
        <w:rPr>
          <w:rFonts w:hint="eastAsia"/>
        </w:rPr>
        <w:t>调控基因的生物学功能进行分析的流程，</w:t>
      </w:r>
      <w:r w:rsidR="00AD1621">
        <w:rPr>
          <w:rFonts w:hint="eastAsia"/>
        </w:rPr>
        <w:t>从</w:t>
      </w:r>
      <w:r w:rsidR="00AD1621">
        <w:rPr>
          <w:rFonts w:hint="eastAsia"/>
        </w:rPr>
        <w:t xml:space="preserve">NCBI </w:t>
      </w:r>
      <w:r w:rsidR="00AD1621" w:rsidRPr="00AD1621">
        <w:t>Gene Expression Omnibus (GEO)</w:t>
      </w:r>
      <w:r w:rsidR="00AD1621">
        <w:rPr>
          <w:rFonts w:hint="eastAsia"/>
        </w:rPr>
        <w:t>数据库下载甲基化组及基因表达谱的数据并进行初步分析等。</w:t>
      </w:r>
    </w:p>
    <w:p w14:paraId="59A26782" w14:textId="77777777" w:rsidR="00AD1621" w:rsidRDefault="003F10DE" w:rsidP="00961C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实验部分</w:t>
      </w:r>
    </w:p>
    <w:p w14:paraId="4669DEA3" w14:textId="77777777" w:rsidR="00125FDC" w:rsidRDefault="00125FDC" w:rsidP="00961C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测序文库的构建</w:t>
      </w:r>
    </w:p>
    <w:p w14:paraId="668EE915" w14:textId="77777777" w:rsidR="00125FDC" w:rsidRDefault="00125FDC"/>
    <w:p w14:paraId="1390AA9D" w14:textId="77777777" w:rsidR="00125FDC" w:rsidRDefault="00125FDC"/>
    <w:p w14:paraId="2FEE16AA" w14:textId="77777777" w:rsidR="00125FDC" w:rsidRDefault="00125FDC" w:rsidP="00961C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BS-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测序文库的构建</w:t>
      </w:r>
    </w:p>
    <w:p w14:paraId="5BE83220" w14:textId="77777777" w:rsidR="00125FDC" w:rsidRDefault="00125FDC"/>
    <w:p w14:paraId="75D7E291" w14:textId="77777777" w:rsidR="00C76DCB" w:rsidRDefault="00C76DCB"/>
    <w:p w14:paraId="761BD8EC" w14:textId="77777777" w:rsidR="00125FDC" w:rsidRPr="00125FDC" w:rsidRDefault="00125FDC" w:rsidP="00961CA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细胞培养</w:t>
      </w:r>
    </w:p>
    <w:p w14:paraId="255DC681" w14:textId="77777777" w:rsidR="00CA7760" w:rsidRDefault="00CA7760"/>
    <w:p w14:paraId="19950494" w14:textId="77777777" w:rsidR="002B6A7B" w:rsidRDefault="002B6A7B"/>
    <w:p w14:paraId="04DD60B6" w14:textId="77777777" w:rsidR="00CA7760" w:rsidRDefault="003F10DE" w:rsidP="00961C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数据处理部分</w:t>
      </w:r>
    </w:p>
    <w:p w14:paraId="3BD3C969" w14:textId="0E36C42D" w:rsidR="00E06CF5" w:rsidRDefault="00EB4EE8" w:rsidP="00E06CF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比对</w:t>
      </w:r>
      <w:r>
        <w:rPr>
          <w:rFonts w:hint="eastAsia"/>
        </w:rPr>
        <w:t>whole genome bisulfite sequencing (WGBS)</w:t>
      </w:r>
      <w:r>
        <w:rPr>
          <w:rFonts w:hint="eastAsia"/>
        </w:rPr>
        <w:t>测序</w:t>
      </w:r>
      <w:r>
        <w:rPr>
          <w:rFonts w:hint="eastAsia"/>
        </w:rPr>
        <w:t>reads</w:t>
      </w:r>
      <w:r>
        <w:rPr>
          <w:rFonts w:hint="eastAsia"/>
        </w:rPr>
        <w:t>到参考基因组的</w:t>
      </w:r>
      <w:r>
        <w:rPr>
          <w:rFonts w:hint="eastAsia"/>
        </w:rPr>
        <w:t>mapping</w:t>
      </w:r>
    </w:p>
    <w:p w14:paraId="41DECBDC" w14:textId="77777777" w:rsidR="009A5765" w:rsidRDefault="00E06CF5" w:rsidP="009A5765">
      <w:pPr>
        <w:ind w:left="420" w:firstLine="420"/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hint="eastAsia"/>
        </w:rPr>
        <w:t>我们完善</w:t>
      </w:r>
      <w:r>
        <w:t>并设计了</w:t>
      </w:r>
      <w:r w:rsidR="00ED1AEF">
        <w:t>WGBS</w:t>
      </w:r>
      <w:r>
        <w:t>数据</w:t>
      </w:r>
      <w:r>
        <w:t>mapping</w:t>
      </w:r>
      <w:r w:rsidR="00ED1AEF">
        <w:t>的</w:t>
      </w:r>
      <w:r>
        <w:t>流程：</w:t>
      </w:r>
    </w:p>
    <w:p w14:paraId="2B53BDC7" w14:textId="1B3F9E53" w:rsidR="000C6F89" w:rsidRDefault="009A5765" w:rsidP="009A5765">
      <w:pPr>
        <w:ind w:left="420" w:firstLine="420"/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23AD21" wp14:editId="2E1BAFFB">
            <wp:extent cx="5274310" cy="3955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GBS-flowchar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44D5" w14:textId="694A3F48" w:rsidR="002C0FA3" w:rsidRDefault="009A5765" w:rsidP="00964F05">
      <w:pPr>
        <w:ind w:left="840" w:firstLine="420"/>
      </w:pPr>
      <w:r>
        <w:t>我们建立</w:t>
      </w:r>
      <w:r>
        <w:rPr>
          <w:rFonts w:hint="eastAsia"/>
        </w:rPr>
        <w:t>了</w:t>
      </w:r>
      <w:r>
        <w:t>使用</w:t>
      </w:r>
      <w:proofErr w:type="spellStart"/>
      <w:r>
        <w:t>Segemehl</w:t>
      </w:r>
      <w:proofErr w:type="spellEnd"/>
      <w:r>
        <w:t>进行</w:t>
      </w:r>
      <w:r>
        <w:t>WGBS</w:t>
      </w:r>
      <w:r>
        <w:t>数据比对</w:t>
      </w:r>
      <w:r w:rsidR="00935404">
        <w:t>Mapp</w:t>
      </w:r>
      <w:r>
        <w:t>ing</w:t>
      </w:r>
      <w:r>
        <w:t>的分析流程。</w:t>
      </w:r>
      <w:r>
        <w:rPr>
          <w:rFonts w:hint="eastAsia"/>
        </w:rPr>
        <w:t>我们</w:t>
      </w:r>
      <w:r>
        <w:t>获得的测序数据会先进行</w:t>
      </w:r>
      <w:proofErr w:type="spellStart"/>
      <w:r>
        <w:t>FastQC</w:t>
      </w:r>
      <w:proofErr w:type="spellEnd"/>
      <w:r>
        <w:t>数据质量分析，</w:t>
      </w:r>
      <w:r>
        <w:rPr>
          <w:rFonts w:hint="eastAsia"/>
        </w:rPr>
        <w:t>根据</w:t>
      </w:r>
      <w:r>
        <w:t>分析结果我们来评</w:t>
      </w:r>
      <w:r>
        <w:rPr>
          <w:rFonts w:hint="eastAsia"/>
        </w:rPr>
        <w:t>估计测序</w:t>
      </w:r>
      <w:r>
        <w:t>数据的质量，</w:t>
      </w:r>
      <w:r>
        <w:rPr>
          <w:rFonts w:hint="eastAsia"/>
        </w:rPr>
        <w:t>并</w:t>
      </w:r>
      <w:r>
        <w:t>根据这些质量报告对我们的测序建</w:t>
      </w:r>
      <w:r>
        <w:rPr>
          <w:rFonts w:hint="eastAsia"/>
        </w:rPr>
        <w:t>库实验</w:t>
      </w:r>
      <w:r>
        <w:t>进行</w:t>
      </w:r>
      <w:r>
        <w:rPr>
          <w:rFonts w:hint="eastAsia"/>
        </w:rPr>
        <w:t>改进</w:t>
      </w:r>
      <w:r w:rsidR="00EB6FE8">
        <w:t>，</w:t>
      </w:r>
      <w:r w:rsidR="00EB6FE8">
        <w:rPr>
          <w:rFonts w:hint="eastAsia"/>
        </w:rPr>
        <w:t>完善</w:t>
      </w:r>
      <w:r w:rsidR="00EB6FE8">
        <w:t>我们的测序建</w:t>
      </w:r>
      <w:r w:rsidR="00EB6FE8">
        <w:rPr>
          <w:rFonts w:hint="eastAsia"/>
        </w:rPr>
        <w:t>库</w:t>
      </w:r>
      <w:r w:rsidR="009C4EF8">
        <w:t>实验流程</w:t>
      </w:r>
      <w:r>
        <w:t>。</w:t>
      </w:r>
      <w:r w:rsidR="009C4EF8">
        <w:t>随后根据</w:t>
      </w:r>
      <w:proofErr w:type="spellStart"/>
      <w:r w:rsidR="009C4EF8">
        <w:t>FastQC</w:t>
      </w:r>
      <w:proofErr w:type="spellEnd"/>
      <w:r w:rsidR="009C4EF8">
        <w:t>的结果我们会选择性地对</w:t>
      </w:r>
      <w:r w:rsidR="009C4EF8">
        <w:rPr>
          <w:rFonts w:hint="eastAsia"/>
        </w:rPr>
        <w:t>测序</w:t>
      </w:r>
      <w:r w:rsidR="009C4EF8">
        <w:t>数据进行</w:t>
      </w:r>
      <w:r w:rsidR="009C4EF8">
        <w:t>Adapter</w:t>
      </w:r>
      <w:r w:rsidR="009C4EF8">
        <w:rPr>
          <w:rFonts w:hint="eastAsia"/>
        </w:rPr>
        <w:t>去除</w:t>
      </w:r>
      <w:r w:rsidR="009C4EF8">
        <w:t>，</w:t>
      </w:r>
      <w:r w:rsidR="009C4EF8">
        <w:rPr>
          <w:rFonts w:hint="eastAsia"/>
        </w:rPr>
        <w:t>然后</w:t>
      </w:r>
      <w:r w:rsidR="009C4EF8">
        <w:t>我们会进入测序比对</w:t>
      </w:r>
      <w:proofErr w:type="spellStart"/>
      <w:r w:rsidR="009C4EF8">
        <w:t>mappding</w:t>
      </w:r>
      <w:proofErr w:type="spellEnd"/>
      <w:r w:rsidR="009C4EF8">
        <w:t>处理环节。</w:t>
      </w:r>
      <w:r w:rsidR="009C4EF8">
        <w:rPr>
          <w:rFonts w:hint="eastAsia"/>
        </w:rPr>
        <w:t>这里</w:t>
      </w:r>
      <w:r w:rsidR="009C4EF8">
        <w:t>我们使用</w:t>
      </w:r>
      <w:proofErr w:type="spellStart"/>
      <w:r w:rsidR="009C4EF8">
        <w:t>Segemehl</w:t>
      </w:r>
      <w:proofErr w:type="spellEnd"/>
      <w:r w:rsidR="009C4EF8">
        <w:t>进行程序比对：</w:t>
      </w:r>
      <w:r w:rsidR="009C4EF8">
        <w:rPr>
          <w:rFonts w:hint="eastAsia"/>
        </w:rPr>
        <w:t>首先</w:t>
      </w:r>
      <w:r w:rsidR="009C4EF8">
        <w:t>我们会根据参考序列</w:t>
      </w:r>
      <w:r w:rsidR="009C4EF8">
        <w:rPr>
          <w:rFonts w:hint="eastAsia"/>
        </w:rPr>
        <w:t>分别</w:t>
      </w:r>
      <w:r w:rsidR="009C4EF8">
        <w:t>建立</w:t>
      </w:r>
      <w:r w:rsidR="009C4EF8">
        <w:t>C-&gt;T</w:t>
      </w:r>
      <w:r w:rsidR="009C4EF8">
        <w:t>以及</w:t>
      </w:r>
      <w:r w:rsidR="009C4EF8">
        <w:t>G-&gt;A</w:t>
      </w:r>
      <w:r w:rsidR="009C4EF8">
        <w:t>转变的</w:t>
      </w:r>
      <w:r w:rsidR="009C4EF8">
        <w:rPr>
          <w:rFonts w:hint="eastAsia"/>
        </w:rPr>
        <w:t>索引文件</w:t>
      </w:r>
      <w:r w:rsidR="000628E1">
        <w:t>；</w:t>
      </w:r>
      <w:r w:rsidR="000628E1">
        <w:rPr>
          <w:rFonts w:hint="eastAsia"/>
        </w:rPr>
        <w:t>随后</w:t>
      </w:r>
      <w:proofErr w:type="spellStart"/>
      <w:r w:rsidR="000628E1">
        <w:t>Segemehl</w:t>
      </w:r>
      <w:proofErr w:type="spellEnd"/>
      <w:r w:rsidR="000628E1">
        <w:t>程序会使用这些索引文件以及参考序列文件本身进行</w:t>
      </w:r>
      <w:r w:rsidR="000628E1">
        <w:t>WGBS</w:t>
      </w:r>
      <w:r w:rsidR="000628E1">
        <w:t>的数据</w:t>
      </w:r>
      <w:r w:rsidR="000628E1">
        <w:t>Mapping</w:t>
      </w:r>
      <w:r w:rsidR="000628E1">
        <w:t>。</w:t>
      </w:r>
      <w:r w:rsidR="000628E1">
        <w:rPr>
          <w:rFonts w:hint="eastAsia"/>
        </w:rPr>
        <w:t>在</w:t>
      </w:r>
      <w:r w:rsidR="000628E1">
        <w:t>此过程中程序会自动对正</w:t>
      </w:r>
      <w:r w:rsidR="000628E1">
        <w:rPr>
          <w:rFonts w:hint="eastAsia"/>
        </w:rPr>
        <w:t>负</w:t>
      </w:r>
      <w:r w:rsidR="000628E1">
        <w:t>序列上的甲基化相关的碱基变换做</w:t>
      </w:r>
      <w:r w:rsidR="000628E1">
        <w:rPr>
          <w:rFonts w:hint="eastAsia"/>
        </w:rPr>
        <w:t>相应</w:t>
      </w:r>
      <w:r w:rsidR="000628E1">
        <w:t>的处理。</w:t>
      </w:r>
      <w:r w:rsidR="000628E1">
        <w:rPr>
          <w:rFonts w:hint="eastAsia"/>
        </w:rPr>
        <w:t>当</w:t>
      </w:r>
      <w:r w:rsidR="000628E1">
        <w:t>比对程序结束后，</w:t>
      </w:r>
      <w:r w:rsidR="000628E1">
        <w:rPr>
          <w:rFonts w:hint="eastAsia"/>
        </w:rPr>
        <w:t>我们将会</w:t>
      </w:r>
      <w:r w:rsidR="000628E1">
        <w:t>对比对结果进行处理，</w:t>
      </w:r>
      <w:r w:rsidR="000628E1">
        <w:rPr>
          <w:rFonts w:hint="eastAsia"/>
        </w:rPr>
        <w:t>删除</w:t>
      </w:r>
      <w:r w:rsidR="000628E1">
        <w:t>重复的比对、</w:t>
      </w:r>
      <w:r w:rsidR="000628E1">
        <w:rPr>
          <w:rFonts w:hint="eastAsia"/>
        </w:rPr>
        <w:t>不合理</w:t>
      </w:r>
      <w:r w:rsidR="000628E1">
        <w:t>的比对（大约去处</w:t>
      </w:r>
      <w:r w:rsidR="000628E1">
        <w:t>10%</w:t>
      </w:r>
      <w:r w:rsidR="000628E1">
        <w:t>左右的数据量），</w:t>
      </w:r>
      <w:r w:rsidR="000628E1">
        <w:rPr>
          <w:rFonts w:hint="eastAsia"/>
        </w:rPr>
        <w:t>然后</w:t>
      </w:r>
      <w:r w:rsidR="000628E1">
        <w:t>进入后续的数据分析（</w:t>
      </w:r>
      <w:r w:rsidR="000628E1">
        <w:t>MTBR</w:t>
      </w:r>
      <w:r w:rsidR="000628E1">
        <w:t>分析、</w:t>
      </w:r>
      <w:r w:rsidR="000628E1">
        <w:t>IMPRINTING</w:t>
      </w:r>
      <w:r w:rsidR="000628E1">
        <w:t>分析等等）。</w:t>
      </w:r>
    </w:p>
    <w:p w14:paraId="33338FC6" w14:textId="6DAB94EF" w:rsidR="00EB4EE8" w:rsidRDefault="00EB4EE8" w:rsidP="002C0FA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建立能够进行</w:t>
      </w:r>
      <w:r w:rsidR="00F64B57">
        <w:t>D</w:t>
      </w:r>
      <w:r>
        <w:rPr>
          <w:rFonts w:hint="eastAsia"/>
        </w:rPr>
        <w:t xml:space="preserve">ifferential </w:t>
      </w:r>
      <w:r w:rsidR="00F64B57">
        <w:t>M</w:t>
      </w:r>
      <w:r>
        <w:rPr>
          <w:rFonts w:hint="eastAsia"/>
        </w:rPr>
        <w:t xml:space="preserve">ethylation </w:t>
      </w:r>
      <w:r w:rsidR="00F64B57">
        <w:t>R</w:t>
      </w:r>
      <w:r>
        <w:rPr>
          <w:rFonts w:hint="eastAsia"/>
        </w:rPr>
        <w:t>egions (DMR) calling</w:t>
      </w:r>
      <w:r>
        <w:rPr>
          <w:rFonts w:hint="eastAsia"/>
        </w:rPr>
        <w:t>的统计模型并完成相关程序写作</w:t>
      </w:r>
    </w:p>
    <w:p w14:paraId="7AB3992D" w14:textId="1F46F00D" w:rsidR="006A7CEB" w:rsidRDefault="00F64B57" w:rsidP="006A7CEB">
      <w:pPr>
        <w:ind w:left="840" w:firstLine="420"/>
      </w:pPr>
      <w:r>
        <w:t>DMR</w:t>
      </w:r>
      <w:r w:rsidR="0037200D">
        <w:rPr>
          <w:rFonts w:hint="eastAsia"/>
        </w:rPr>
        <w:t>是</w:t>
      </w:r>
      <w:r w:rsidR="0037200D">
        <w:t>分析</w:t>
      </w:r>
      <w:r w:rsidR="0037200D">
        <w:rPr>
          <w:rFonts w:hint="eastAsia"/>
        </w:rPr>
        <w:t>甲基化</w:t>
      </w:r>
      <w:r w:rsidR="00D355F5">
        <w:t>组</w:t>
      </w:r>
      <w:r w:rsidR="008D4669">
        <w:t>数据的一种</w:t>
      </w:r>
      <w:r w:rsidR="008D4669">
        <w:rPr>
          <w:rFonts w:hint="eastAsia"/>
        </w:rPr>
        <w:t>重要</w:t>
      </w:r>
      <w:r w:rsidR="008D4669">
        <w:t>方法。</w:t>
      </w:r>
      <w:r w:rsidR="0042218E">
        <w:t>DMR</w:t>
      </w:r>
      <w:r w:rsidR="0042218E">
        <w:t>的精确定位是进行数据分析的非常</w:t>
      </w:r>
      <w:r w:rsidR="0042218E">
        <w:rPr>
          <w:rFonts w:hint="eastAsia"/>
        </w:rPr>
        <w:t>重要</w:t>
      </w:r>
      <w:r w:rsidR="0042218E">
        <w:t>的</w:t>
      </w:r>
      <w:r w:rsidR="00076643">
        <w:rPr>
          <w:rFonts w:hint="eastAsia"/>
        </w:rPr>
        <w:t>前提</w:t>
      </w:r>
      <w:r w:rsidR="00076643">
        <w:t>。目前比较流行的方法</w:t>
      </w:r>
      <w:r w:rsidR="00076643">
        <w:rPr>
          <w:rFonts w:hint="eastAsia"/>
        </w:rPr>
        <w:t>主要</w:t>
      </w:r>
      <w:r w:rsidR="00AB05A5">
        <w:t>有</w:t>
      </w:r>
      <w:r w:rsidR="00076643">
        <w:t>基于机器学习的</w:t>
      </w:r>
      <w:r w:rsidR="00076643">
        <w:t>Hidden Markov Model (HMM)</w:t>
      </w:r>
      <w:r w:rsidR="00076643">
        <w:t>方法</w:t>
      </w:r>
      <w:r w:rsidR="00AB05A5">
        <w:t>以及基于数据特征建立各种统计学模型</w:t>
      </w:r>
      <w:r w:rsidR="00693BA0">
        <w:t>的</w:t>
      </w:r>
      <w:r w:rsidR="00AB05A5">
        <w:t>方法</w:t>
      </w:r>
      <w:r w:rsidR="00076643">
        <w:t>。</w:t>
      </w:r>
      <w:r w:rsidR="004948B8">
        <w:t>在这个部分，</w:t>
      </w:r>
      <w:r w:rsidR="004948B8">
        <w:rPr>
          <w:rFonts w:hint="eastAsia"/>
        </w:rPr>
        <w:t>我们</w:t>
      </w:r>
      <w:r w:rsidR="0031088A">
        <w:rPr>
          <w:rFonts w:hint="eastAsia"/>
        </w:rPr>
        <w:t>使用</w:t>
      </w:r>
      <w:r w:rsidR="0031088A">
        <w:t>后一种方法建立</w:t>
      </w:r>
      <w:r w:rsidR="0031088A">
        <w:rPr>
          <w:rFonts w:hint="eastAsia"/>
        </w:rPr>
        <w:t>了</w:t>
      </w:r>
      <w:r w:rsidR="0031088A">
        <w:t>一种</w:t>
      </w:r>
      <w:r w:rsidR="0031088A">
        <w:t>DMR</w:t>
      </w:r>
      <w:r w:rsidR="00FC5915">
        <w:t>精准检测的方法。</w:t>
      </w:r>
      <w:r w:rsidR="00FC5915">
        <w:rPr>
          <w:rFonts w:hint="eastAsia"/>
        </w:rPr>
        <w:t>该</w:t>
      </w:r>
      <w:r w:rsidR="00FC5915">
        <w:t>方法基于以下两个</w:t>
      </w:r>
      <w:r w:rsidR="008C6071">
        <w:t>对</w:t>
      </w:r>
      <w:r w:rsidR="00F00319">
        <w:t>WGBS</w:t>
      </w:r>
      <w:r w:rsidR="00FC5915">
        <w:t>数据</w:t>
      </w:r>
      <w:r w:rsidR="00F00319">
        <w:t>的</w:t>
      </w:r>
      <w:r w:rsidR="008C6071">
        <w:t>统计分布的合理</w:t>
      </w:r>
      <w:r w:rsidR="008C6071">
        <w:rPr>
          <w:rFonts w:hint="eastAsia"/>
        </w:rPr>
        <w:t>假设</w:t>
      </w:r>
      <w:r w:rsidR="00FC5915">
        <w:t>：</w:t>
      </w:r>
      <w:r w:rsidR="00077710">
        <w:t>a</w:t>
      </w:r>
      <w:r w:rsidR="00077710">
        <w:t>）</w:t>
      </w:r>
      <w:r w:rsidR="000E3A6A">
        <w:t>每个</w:t>
      </w:r>
      <w:proofErr w:type="spellStart"/>
      <w:r w:rsidR="000E3A6A">
        <w:t>CpG</w:t>
      </w:r>
      <w:proofErr w:type="spellEnd"/>
      <w:r w:rsidR="000E3A6A">
        <w:t>位点的</w:t>
      </w:r>
      <w:r w:rsidR="000E3A6A">
        <w:rPr>
          <w:rFonts w:hint="eastAsia"/>
        </w:rPr>
        <w:t>甲基</w:t>
      </w:r>
      <w:r w:rsidR="000E3A6A">
        <w:t>化水平满足</w:t>
      </w:r>
      <w:r w:rsidR="002F6644">
        <w:sym w:font="Symbol" w:char="F020"/>
      </w:r>
      <w:r w:rsidR="002F6644">
        <w:sym w:font="Symbol" w:char="F062"/>
      </w:r>
      <w:r w:rsidR="002F6644">
        <w:t>二项分布</w:t>
      </w:r>
      <w:r w:rsidR="00232631">
        <w:t>b</w:t>
      </w:r>
      <w:r w:rsidR="00232631">
        <w:t>）</w:t>
      </w:r>
      <w:r w:rsidR="00267854">
        <w:t>相邻</w:t>
      </w:r>
      <w:proofErr w:type="spellStart"/>
      <w:r w:rsidR="00267854">
        <w:t>CpG</w:t>
      </w:r>
      <w:proofErr w:type="spellEnd"/>
      <w:r w:rsidR="00267854">
        <w:t>位点的甲基化水平之间有着很强的空间</w:t>
      </w:r>
      <w:r w:rsidR="001412C3">
        <w:t>关联</w:t>
      </w:r>
      <w:r w:rsidR="00267854">
        <w:t>性。</w:t>
      </w:r>
      <w:r w:rsidR="00AE3899">
        <w:t>我们通过对每个</w:t>
      </w:r>
      <w:proofErr w:type="spellStart"/>
      <w:r w:rsidR="00AE3899">
        <w:t>CpG</w:t>
      </w:r>
      <w:proofErr w:type="spellEnd"/>
      <w:r w:rsidR="00AE3899">
        <w:t>位点的模型拟合得出相应的分布</w:t>
      </w:r>
      <w:r w:rsidR="00AE3899">
        <w:rPr>
          <w:rFonts w:hint="eastAsia"/>
        </w:rPr>
        <w:t>参数</w:t>
      </w:r>
      <w:r w:rsidR="00AE3899">
        <w:t>，</w:t>
      </w:r>
      <w:r w:rsidR="00AE3899">
        <w:rPr>
          <w:rFonts w:hint="eastAsia"/>
        </w:rPr>
        <w:t>然后</w:t>
      </w:r>
      <w:r w:rsidR="00AE3899">
        <w:t>在使用</w:t>
      </w:r>
      <w:proofErr w:type="spellStart"/>
      <w:r w:rsidR="006A7CEB">
        <w:t>Getis-Ord</w:t>
      </w:r>
      <w:proofErr w:type="spellEnd"/>
      <w:r w:rsidR="006A7CEB">
        <w:t>局域统计方法进行</w:t>
      </w:r>
      <w:r w:rsidR="006A7CEB">
        <w:t>DMR</w:t>
      </w:r>
      <w:r w:rsidR="006A7CEB">
        <w:t>的检测。</w:t>
      </w:r>
      <w:r w:rsidR="00E8398D">
        <w:rPr>
          <w:rFonts w:hint="eastAsia"/>
        </w:rPr>
        <w:t>我们</w:t>
      </w:r>
      <w:r w:rsidR="00E8398D">
        <w:t>新发展的这种方法</w:t>
      </w:r>
      <w:r w:rsidR="007F4825">
        <w:t>有着非常好的</w:t>
      </w:r>
      <w:r w:rsidR="000903D4">
        <w:t>检测</w:t>
      </w:r>
      <w:r w:rsidR="007F4825">
        <w:t>阳性率</w:t>
      </w:r>
      <w:r w:rsidR="000903D4">
        <w:t>和灵敏性</w:t>
      </w:r>
      <w:r w:rsidR="00AB7D70">
        <w:t>。</w:t>
      </w:r>
      <w:r w:rsidR="00AB7D70">
        <w:rPr>
          <w:rFonts w:hint="eastAsia"/>
        </w:rPr>
        <w:t>此外</w:t>
      </w:r>
      <w:r w:rsidR="00AB7D70">
        <w:t>该方法也能非常精确地确定</w:t>
      </w:r>
      <w:r w:rsidR="00AB7D70">
        <w:t>DMR</w:t>
      </w:r>
      <w:r w:rsidR="00AB7D70">
        <w:t>的边界。</w:t>
      </w:r>
      <w:r w:rsidR="00E17D48">
        <w:rPr>
          <w:rFonts w:hint="eastAsia"/>
        </w:rPr>
        <w:t>目前</w:t>
      </w:r>
      <w:r w:rsidR="00E17D48">
        <w:t>，基于该方法的程序编写工作已经完成，</w:t>
      </w:r>
      <w:r w:rsidR="00E17D48">
        <w:rPr>
          <w:rFonts w:hint="eastAsia"/>
        </w:rPr>
        <w:t>大量</w:t>
      </w:r>
      <w:r w:rsidR="00E17D48">
        <w:t>的对真实数据</w:t>
      </w:r>
      <w:r w:rsidR="00E17D48">
        <w:rPr>
          <w:rFonts w:hint="eastAsia"/>
        </w:rPr>
        <w:t>以及</w:t>
      </w:r>
      <w:r w:rsidR="00E17D48">
        <w:t>模拟数据的检测</w:t>
      </w:r>
      <w:r w:rsidR="006C19F3">
        <w:t>验证</w:t>
      </w:r>
      <w:r w:rsidR="00E17D48">
        <w:t>正在进行中。</w:t>
      </w:r>
    </w:p>
    <w:p w14:paraId="2757649F" w14:textId="0C6DB5BD" w:rsidR="00DB1C78" w:rsidRDefault="007B3BFC" w:rsidP="00D37FC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NCBI </w:t>
      </w:r>
      <w:r w:rsidRPr="00AD1621">
        <w:t>Gene Expression Omnibus (GEO)</w:t>
      </w:r>
      <w:r>
        <w:rPr>
          <w:rFonts w:hint="eastAsia"/>
        </w:rPr>
        <w:t>数据库下载甲基化组及基因表达谱</w:t>
      </w:r>
      <w:r w:rsidR="00252DBA">
        <w:t>数据</w:t>
      </w:r>
    </w:p>
    <w:p w14:paraId="7FBD2098" w14:textId="77777777" w:rsidR="00814FED" w:rsidRDefault="00832F30" w:rsidP="00D37FCD">
      <w:pPr>
        <w:pStyle w:val="ListParagraph"/>
        <w:ind w:left="840" w:firstLineChars="0" w:firstLine="0"/>
      </w:pPr>
      <w:r>
        <w:t>GEO</w:t>
      </w:r>
      <w:r>
        <w:t>数据库中的甲基化组数据，</w:t>
      </w:r>
      <w:r>
        <w:rPr>
          <w:rFonts w:hint="eastAsia"/>
        </w:rPr>
        <w:t>对于</w:t>
      </w:r>
      <w:r>
        <w:t>正常组织细胞以及肿瘤细胞进行甲基化组的基</w:t>
      </w:r>
    </w:p>
    <w:p w14:paraId="450298B9" w14:textId="1F6A5F89" w:rsidR="00EB4EE8" w:rsidRDefault="002A5B21" w:rsidP="00563686">
      <w:pPr>
        <w:pStyle w:val="ListParagraph"/>
        <w:ind w:left="840" w:firstLineChars="0" w:firstLine="0"/>
      </w:pPr>
      <w:r>
        <w:lastRenderedPageBreak/>
        <w:tab/>
      </w:r>
      <w:r w:rsidR="00A73298">
        <w:t>目前我们对甲基化组数据分析的</w:t>
      </w:r>
      <w:r w:rsidR="00A73298">
        <w:t>pipeline</w:t>
      </w:r>
      <w:r w:rsidR="00A43285">
        <w:rPr>
          <w:rFonts w:hint="eastAsia"/>
        </w:rPr>
        <w:t>正在</w:t>
      </w:r>
      <w:r w:rsidR="00A43285">
        <w:t>稳步建立和完善中。与此同时我们也开始整理各种甲基化组</w:t>
      </w:r>
      <w:r w:rsidR="00A43285">
        <w:rPr>
          <w:rFonts w:hint="eastAsia"/>
        </w:rPr>
        <w:t>的</w:t>
      </w:r>
      <w:r w:rsidR="00A43285">
        <w:t>数据以用于后续的分析</w:t>
      </w:r>
      <w:r w:rsidR="00A43285">
        <w:rPr>
          <w:rFonts w:hint="eastAsia"/>
        </w:rPr>
        <w:t>工作</w:t>
      </w:r>
      <w:r w:rsidR="00A43285">
        <w:t>。</w:t>
      </w:r>
      <w:r w:rsidR="00636413">
        <w:rPr>
          <w:rFonts w:hint="eastAsia"/>
        </w:rPr>
        <w:t>甲基化相关</w:t>
      </w:r>
      <w:r w:rsidR="00636413">
        <w:t>的表观遗传学特性与癌症的表征有着重要的关系。</w:t>
      </w:r>
      <w:r w:rsidR="0038325E">
        <w:t>Bing Ren et. al.</w:t>
      </w:r>
      <w:r w:rsidR="0038325E">
        <w:t>发表了关于乳腺癌的甲基化组相关的数据，</w:t>
      </w:r>
      <w:r w:rsidR="004D7A72">
        <w:t>基于这些数据他们提出了</w:t>
      </w:r>
      <w:r w:rsidR="004D7A72">
        <w:t xml:space="preserve">Partial Methylation </w:t>
      </w:r>
      <w:r w:rsidR="00395B39">
        <w:t>Domain</w:t>
      </w:r>
      <w:r w:rsidR="004D7A72">
        <w:t>(PM</w:t>
      </w:r>
      <w:r w:rsidR="00CC41E2">
        <w:t>D</w:t>
      </w:r>
      <w:r w:rsidR="004D7A72">
        <w:t>)</w:t>
      </w:r>
      <w:r w:rsidR="004D7A72">
        <w:t>的概念。</w:t>
      </w:r>
      <w:r w:rsidR="004D7A72">
        <w:rPr>
          <w:rFonts w:hint="eastAsia"/>
        </w:rPr>
        <w:t>我们</w:t>
      </w:r>
      <w:r w:rsidR="0075597E">
        <w:t>正在对</w:t>
      </w:r>
      <w:r w:rsidR="004D7A72">
        <w:t>他们数据</w:t>
      </w:r>
      <w:r w:rsidR="00612F79">
        <w:t>进行</w:t>
      </w:r>
      <w:r w:rsidR="00CA055C">
        <w:t>下载</w:t>
      </w:r>
      <w:r w:rsidR="008B4F15">
        <w:t>。</w:t>
      </w:r>
      <w:r w:rsidR="005B5F30">
        <w:t>初步的数据分析工作</w:t>
      </w:r>
      <w:r w:rsidR="008B4F15">
        <w:t>也在进行之中。</w:t>
      </w:r>
      <w:r w:rsidR="00513237">
        <w:t>我们后续的分析工作将着眼于在正常</w:t>
      </w:r>
      <w:r w:rsidR="003940F7">
        <w:t>上皮组织</w:t>
      </w:r>
      <w:r w:rsidR="00513237">
        <w:t>细胞</w:t>
      </w:r>
      <w:r w:rsidR="00B057C7">
        <w:t>(</w:t>
      </w:r>
      <w:r w:rsidR="00F2153C">
        <w:t>HMEC</w:t>
      </w:r>
      <w:r w:rsidR="00B057C7">
        <w:t>)</w:t>
      </w:r>
      <w:r w:rsidR="002560D6">
        <w:t>与乳腺癌细胞</w:t>
      </w:r>
      <w:r w:rsidR="00B057C7">
        <w:t>(</w:t>
      </w:r>
      <w:r w:rsidR="00F2153C">
        <w:t>HCC1954</w:t>
      </w:r>
      <w:r w:rsidR="00B057C7">
        <w:t>)</w:t>
      </w:r>
      <w:r w:rsidR="002C4EB8">
        <w:t>之间的</w:t>
      </w:r>
      <w:r w:rsidR="002C4EB8">
        <w:t>DMR</w:t>
      </w:r>
      <w:r w:rsidR="002C4EB8">
        <w:t>相关的</w:t>
      </w:r>
      <w:r w:rsidR="00142B6B">
        <w:t>数据</w:t>
      </w:r>
      <w:r w:rsidR="002C4EB8">
        <w:t>分析与挖掘方面。</w:t>
      </w:r>
    </w:p>
    <w:p w14:paraId="20622B1B" w14:textId="3732457C" w:rsidR="00AF48AC" w:rsidRDefault="000D21A2" w:rsidP="00563686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32B0871D" wp14:editId="7E3C654C">
            <wp:extent cx="2261235" cy="2261235"/>
            <wp:effectExtent l="0" t="0" r="0" b="0"/>
            <wp:docPr id="5" name="Picture 5" descr="HMEC_methylev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MEC_methylevel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044">
        <w:rPr>
          <w:noProof/>
        </w:rPr>
        <w:drawing>
          <wp:inline distT="0" distB="0" distL="0" distR="0" wp14:anchorId="1EA089DB" wp14:editId="00E0EA25">
            <wp:extent cx="2281555" cy="2281555"/>
            <wp:effectExtent l="0" t="0" r="0" b="0"/>
            <wp:docPr id="8" name="Picture 8" descr="HMEC_cover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MEC_cover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5DC1" w14:textId="166837D3" w:rsidR="000D21A2" w:rsidRDefault="000D21A2" w:rsidP="00563686">
      <w:pPr>
        <w:pStyle w:val="ListParagraph"/>
        <w:ind w:left="840" w:firstLineChars="0" w:firstLine="0"/>
      </w:pPr>
    </w:p>
    <w:p w14:paraId="0FA9DBAF" w14:textId="77777777" w:rsidR="00CA7760" w:rsidRDefault="00CA7760">
      <w:r>
        <w:rPr>
          <w:rFonts w:hint="eastAsia"/>
        </w:rPr>
        <w:t>存在问题及解决办法</w:t>
      </w:r>
    </w:p>
    <w:p w14:paraId="025D8053" w14:textId="77777777" w:rsidR="00CA7760" w:rsidRDefault="00CA7760">
      <w:r>
        <w:t>填写说明：简要说明项目实施中遇到的问题以及采取或拟采取的措施，研究计划调整情况及原因。</w:t>
      </w:r>
      <w:r>
        <w:t>(</w:t>
      </w:r>
      <w:r>
        <w:rPr>
          <w:rStyle w:val="colorred"/>
        </w:rPr>
        <w:t>字数限制</w:t>
      </w:r>
      <w:r>
        <w:rPr>
          <w:rStyle w:val="colorred"/>
        </w:rPr>
        <w:t>2000</w:t>
      </w:r>
      <w:r>
        <w:rPr>
          <w:rStyle w:val="colorred"/>
        </w:rPr>
        <w:t>字</w:t>
      </w:r>
      <w:r>
        <w:t>)</w:t>
      </w:r>
    </w:p>
    <w:p w14:paraId="5810A906" w14:textId="77777777" w:rsidR="00CA7760" w:rsidRDefault="00CA7760"/>
    <w:p w14:paraId="12311FDB" w14:textId="77777777" w:rsidR="00CA7760" w:rsidRDefault="00CA7760">
      <w:bookmarkStart w:id="0" w:name="_GoBack"/>
      <w:bookmarkEnd w:id="0"/>
    </w:p>
    <w:p w14:paraId="019FC26B" w14:textId="77777777" w:rsidR="00CA7760" w:rsidRDefault="00CA7760"/>
    <w:p w14:paraId="68F23CA3" w14:textId="77777777" w:rsidR="00CA7760" w:rsidRDefault="00CA7760">
      <w:r>
        <w:rPr>
          <w:rFonts w:hint="eastAsia"/>
        </w:rPr>
        <w:t>其他需要说明的情况</w:t>
      </w:r>
    </w:p>
    <w:p w14:paraId="300D3B25" w14:textId="77777777" w:rsidR="00CA7760" w:rsidRDefault="00CA7760">
      <w:r>
        <w:t>填写说明：前面几部分没有涵盖而需要说明的问题。若有经费管理办法规定范围内的预算科目间调整，也需在此予以说明。</w:t>
      </w:r>
      <w:r>
        <w:t>(</w:t>
      </w:r>
      <w:r>
        <w:rPr>
          <w:rStyle w:val="colorred"/>
        </w:rPr>
        <w:t>字数限制</w:t>
      </w:r>
      <w:r>
        <w:rPr>
          <w:rStyle w:val="colorred"/>
        </w:rPr>
        <w:t>2000</w:t>
      </w:r>
      <w:r>
        <w:rPr>
          <w:rStyle w:val="colorred"/>
        </w:rPr>
        <w:t>字</w:t>
      </w:r>
      <w:r>
        <w:t>)</w:t>
      </w:r>
    </w:p>
    <w:p w14:paraId="06A2B809" w14:textId="77777777" w:rsidR="00CA7760" w:rsidRDefault="00CA7760"/>
    <w:p w14:paraId="2B7AF096" w14:textId="77777777" w:rsidR="00CA7760" w:rsidRDefault="00CA7760"/>
    <w:p w14:paraId="266C70A1" w14:textId="77777777" w:rsidR="00CA7760" w:rsidRDefault="00CA7760"/>
    <w:p w14:paraId="29298491" w14:textId="77777777" w:rsidR="00CA7760" w:rsidRDefault="00CA7760"/>
    <w:sectPr w:rsidR="00CA7760" w:rsidSect="00501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D8E44" w14:textId="77777777" w:rsidR="004F737E" w:rsidRDefault="004F737E" w:rsidP="00BB774D">
      <w:r>
        <w:separator/>
      </w:r>
    </w:p>
  </w:endnote>
  <w:endnote w:type="continuationSeparator" w:id="0">
    <w:p w14:paraId="6183ECBF" w14:textId="77777777" w:rsidR="004F737E" w:rsidRDefault="004F737E" w:rsidP="00BB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9204B" w14:textId="77777777" w:rsidR="004F737E" w:rsidRDefault="004F737E" w:rsidP="00BB774D">
      <w:r>
        <w:separator/>
      </w:r>
    </w:p>
  </w:footnote>
  <w:footnote w:type="continuationSeparator" w:id="0">
    <w:p w14:paraId="11ABAC83" w14:textId="77777777" w:rsidR="004F737E" w:rsidRDefault="004F737E" w:rsidP="00BB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E36"/>
    <w:multiLevelType w:val="hybridMultilevel"/>
    <w:tmpl w:val="76506E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E2B4E"/>
    <w:multiLevelType w:val="hybridMultilevel"/>
    <w:tmpl w:val="2A8C8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E6C64"/>
    <w:multiLevelType w:val="hybridMultilevel"/>
    <w:tmpl w:val="FC145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7760"/>
    <w:rsid w:val="00044044"/>
    <w:rsid w:val="000628E1"/>
    <w:rsid w:val="00076643"/>
    <w:rsid w:val="00077710"/>
    <w:rsid w:val="000903D4"/>
    <w:rsid w:val="000C6F89"/>
    <w:rsid w:val="000D21A2"/>
    <w:rsid w:val="000E3A6A"/>
    <w:rsid w:val="00125FDC"/>
    <w:rsid w:val="001412C3"/>
    <w:rsid w:val="00142B6B"/>
    <w:rsid w:val="001B619D"/>
    <w:rsid w:val="001D3DED"/>
    <w:rsid w:val="00232631"/>
    <w:rsid w:val="00252DBA"/>
    <w:rsid w:val="002560D6"/>
    <w:rsid w:val="00267854"/>
    <w:rsid w:val="002A49A2"/>
    <w:rsid w:val="002A5B21"/>
    <w:rsid w:val="002B6A7B"/>
    <w:rsid w:val="002C0FA3"/>
    <w:rsid w:val="002C4EB8"/>
    <w:rsid w:val="002F1170"/>
    <w:rsid w:val="002F6644"/>
    <w:rsid w:val="0031088A"/>
    <w:rsid w:val="00335B16"/>
    <w:rsid w:val="0037200D"/>
    <w:rsid w:val="0038325E"/>
    <w:rsid w:val="003940F7"/>
    <w:rsid w:val="00395B39"/>
    <w:rsid w:val="003F10DE"/>
    <w:rsid w:val="004012C0"/>
    <w:rsid w:val="0042218E"/>
    <w:rsid w:val="00455397"/>
    <w:rsid w:val="004948B8"/>
    <w:rsid w:val="004C0203"/>
    <w:rsid w:val="004D7A72"/>
    <w:rsid w:val="004F737E"/>
    <w:rsid w:val="0050153B"/>
    <w:rsid w:val="00513237"/>
    <w:rsid w:val="00522A36"/>
    <w:rsid w:val="00563686"/>
    <w:rsid w:val="005B5F30"/>
    <w:rsid w:val="005E63FD"/>
    <w:rsid w:val="00612F79"/>
    <w:rsid w:val="00636413"/>
    <w:rsid w:val="00685E76"/>
    <w:rsid w:val="00693BA0"/>
    <w:rsid w:val="006A7CEB"/>
    <w:rsid w:val="006C19F3"/>
    <w:rsid w:val="006D1FBF"/>
    <w:rsid w:val="006D5D9E"/>
    <w:rsid w:val="006F4221"/>
    <w:rsid w:val="0075597E"/>
    <w:rsid w:val="007860F2"/>
    <w:rsid w:val="00791068"/>
    <w:rsid w:val="007A6890"/>
    <w:rsid w:val="007B3BFC"/>
    <w:rsid w:val="007B6BAC"/>
    <w:rsid w:val="007F4825"/>
    <w:rsid w:val="00801785"/>
    <w:rsid w:val="008134B0"/>
    <w:rsid w:val="00814FED"/>
    <w:rsid w:val="00832F30"/>
    <w:rsid w:val="008B4F15"/>
    <w:rsid w:val="008C6071"/>
    <w:rsid w:val="008D4669"/>
    <w:rsid w:val="0090295A"/>
    <w:rsid w:val="00935404"/>
    <w:rsid w:val="00950676"/>
    <w:rsid w:val="00961CA4"/>
    <w:rsid w:val="00962927"/>
    <w:rsid w:val="00964F05"/>
    <w:rsid w:val="009A5765"/>
    <w:rsid w:val="009B2E11"/>
    <w:rsid w:val="009C4EF8"/>
    <w:rsid w:val="00A43285"/>
    <w:rsid w:val="00A64E67"/>
    <w:rsid w:val="00A73298"/>
    <w:rsid w:val="00A970FB"/>
    <w:rsid w:val="00AA7CA5"/>
    <w:rsid w:val="00AB05A5"/>
    <w:rsid w:val="00AB7D70"/>
    <w:rsid w:val="00AC7DDE"/>
    <w:rsid w:val="00AD1621"/>
    <w:rsid w:val="00AE3899"/>
    <w:rsid w:val="00AF48AC"/>
    <w:rsid w:val="00B057C7"/>
    <w:rsid w:val="00B94011"/>
    <w:rsid w:val="00BB774D"/>
    <w:rsid w:val="00C1793B"/>
    <w:rsid w:val="00C73E3C"/>
    <w:rsid w:val="00C76DCB"/>
    <w:rsid w:val="00CA055C"/>
    <w:rsid w:val="00CA7760"/>
    <w:rsid w:val="00CC41E2"/>
    <w:rsid w:val="00CE7F1C"/>
    <w:rsid w:val="00D355F5"/>
    <w:rsid w:val="00D37FCD"/>
    <w:rsid w:val="00DB1C78"/>
    <w:rsid w:val="00DD1E73"/>
    <w:rsid w:val="00E03039"/>
    <w:rsid w:val="00E06CF5"/>
    <w:rsid w:val="00E17D48"/>
    <w:rsid w:val="00E8398D"/>
    <w:rsid w:val="00EB3851"/>
    <w:rsid w:val="00EB4EE8"/>
    <w:rsid w:val="00EB6FE8"/>
    <w:rsid w:val="00ED1AEF"/>
    <w:rsid w:val="00F00319"/>
    <w:rsid w:val="00F2153C"/>
    <w:rsid w:val="00F64B57"/>
    <w:rsid w:val="00F8177B"/>
    <w:rsid w:val="00F94B51"/>
    <w:rsid w:val="00FA453E"/>
    <w:rsid w:val="00FC5915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4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53B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red">
    <w:name w:val="color_red"/>
    <w:basedOn w:val="DefaultParagraphFont"/>
    <w:rsid w:val="00CA7760"/>
  </w:style>
  <w:style w:type="character" w:customStyle="1" w:styleId="wordtitle">
    <w:name w:val="word_title"/>
    <w:basedOn w:val="DefaultParagraphFont"/>
    <w:rsid w:val="00CA7760"/>
  </w:style>
  <w:style w:type="paragraph" w:styleId="Header">
    <w:name w:val="header"/>
    <w:basedOn w:val="Normal"/>
    <w:link w:val="HeaderChar"/>
    <w:uiPriority w:val="99"/>
    <w:semiHidden/>
    <w:unhideWhenUsed/>
    <w:rsid w:val="00BB7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774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B7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774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1C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CE7956-C5A7-7A40-AB0D-D99419E5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Deng Xiaodi</cp:lastModifiedBy>
  <cp:revision>128</cp:revision>
  <dcterms:created xsi:type="dcterms:W3CDTF">2015-12-21T10:11:00Z</dcterms:created>
  <dcterms:modified xsi:type="dcterms:W3CDTF">2015-12-24T03:14:00Z</dcterms:modified>
</cp:coreProperties>
</file>