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续租管理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续租列表、续租详情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OS-OPS-PRD-14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处理续租资格、报价、签约付款和租期延长。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续租管理的列表、详情、创建、编辑和状态动作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本模块覆盖：续租列表、续租详情。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续租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续租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M14-01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仅有效在租且无冲突业务的合同可续租。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M14-02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新租期从原到期次日起，结束日按期限减一天。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M14-03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签约付款成功后才延长合同和资产到期日。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M14-90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M14-91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续租管理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续租管理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