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衍生商品管理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商品列表、库存、发布版本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维护零售衍生商品、图片、价格、库存和发布。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衍生商品管理的列表、详情、创建、编辑和状态动作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本模块覆盖：商品列表、库存、发布版本。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M21-01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商品名称、分类、单位、价格、描述和图片必填。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M21-02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库存扣减和释放幂等，停用后不可新购。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M21-03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改价不影响历史订单快照。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M21-90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M21-91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衍生商品管理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衍生商品管理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