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预约管理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预约列表、预约详情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OS-OPS-PRD-03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独立管理看仓、送箱、取箱和召回预约。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预约管理的列表、详情、创建、编辑和状态动作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本模块覆盖：预约列表、预约详情。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BPMN业务流程</w:t>
      </w:r>
    </w:p>
    <w:p>
      <w:pPr>
        <w:keepNext/>
        <w:jc w:val="center"/>
      </w:pPr>
      <w:r/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1  预约履约 BPMN泳道图；可编辑源文件见BPMN流程图目录</w:t>
      </w: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M03-01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看仓预约可无订单；送箱、取箱、召回必须关联符合状态的订单。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M03-02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仅待确认或已确认可改期/取消。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M03-03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执行结果驱动关联订单、机会或物流任务。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M03-90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M03-91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预约管理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预约管理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