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优惠券管理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OS-OPS-PRD-25  |  V2.3  |  2026-09-09</w:t>
      </w:r>
    </w:p>
    <w:p>
      <w:pPr>
        <w:spacing w:before="1440"/>
        <w:jc w:val="center"/>
      </w:pPr>
      <w:r>
        <w:rPr>
          <w:rFonts w:ascii="Calibri" w:hAnsi="Calibri" w:eastAsia="Microsoft YaHei"/>
          <w:b w:val="0"/>
          <w:color w:val="1F2937"/>
          <w:sz w:val="22"/>
        </w:rPr>
        <w:t>管理优惠券模板、发放、领取、锁定、核销、失效和退回。</w:t>
      </w:r>
    </w:p>
    <w:p>
      <w:r>
        <w:br w:type="page"/>
      </w:r>
    </w:p>
    <w:p>
      <w:pPr>
        <w:pStyle w:val="Heading1"/>
      </w:pPr>
      <w:r>
        <w:t>1 文档目标与范围</w:t>
      </w:r>
    </w:p>
    <w:p>
      <w:r>
        <w:t>管理优惠券模板、发放、领取、锁定、核销、失效和退回。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5-coupon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优惠券管理列表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OS-OPS-PRD-25-FP03 锁定与核销；OS-OPS-PRD-25-FP04 作废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5-coupon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新增优惠券表单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 新增优惠券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5-coupons-gran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向客户发放优惠券表单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OS-OPS-PRD-25-FP02 发放；OS-OPS-PRD-25-FP05 导出发放明细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发放界面展示优惠券摘要、客户选择、发放数量、有效期和发放说明。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提交前校验客户、库存、活动范围、单客上限和幂等键；成功后展示发放批次及逐客户结果。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优惠券编号或名称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券类型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有效期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使用门槛</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已发放</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已核销</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有效期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优惠券名称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优惠券编号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券类型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使用门槛</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发放总量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每人限领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领取开始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领取结束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可叠加规则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退回规则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新增优惠券</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创建模板并校验面额、门槛和有效期。</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按客群或名单生成券实例并返回失败明细。</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锁定与核销</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结算锁定，支付成功核销，超时释放。</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仅未使用实例可作废并记录原因。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导出发放明细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按权限脱敏客户信息。</w:t>
            </w:r>
          </w:p>
        </w:tc>
      </w:tr>
    </w:tbl>
    <w:p>
      <w:pPr>
        <w:spacing w:after="0"/>
      </w:pPr>
    </w:p>
    <w:p>
      <w:pPr>
        <w:pStyle w:val="Heading2"/>
      </w:pPr>
      <w:r>
        <w:t>6.1 新增优惠券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OS-OPS-PRD-25-FP01。功能目的为创建模板并校验面额、门槛和有效期。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优惠券名称、优惠券编号、券类型、优惠金额或折扣、使用门槛、最高优惠、适用业务、适用店铺、发放总量、每人限领、领取开始、领取结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服务端使用clientRequestId幂等校验，在事务内生成业务编号、主对象、初始状态和审计记录；事务提交后发布领域事件。创建模板并校验面额、门槛和有效期。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优惠不得超过订单可优惠金额。所有校验必须由服务端再次执行，前端校验只用于即时反馈。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页面提示“新增优惠券成功”，刷新对象状态、version、allowedActions、关联对象和时间线；如产生异步任务，同时显示任务编号和进度入口。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在允许状态下完成新增优惠券时仅产生一次预期数据变化和一次审计记录；越权、错误状态、重复提交及版本冲突均不得产生重复对象或越级状态。</w:t>
      </w:r>
    </w:p>
    <w:p>
      <w:pPr>
        <w:pStyle w:val="Heading2"/>
      </w:pPr>
      <w:r>
        <w:t>6.2 发放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OS-OPS-PRD-25-FP02。功能目的为按客群或名单生成券实例并返回失败明细。</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在详情页执行发放，填写或核对优惠券编号、优惠金额或折扣、适用店铺、更新时间、状态、关联订单；界面随步骤显示当前节点、下一步和可撤回条件。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/ops/v1/coupons/{id}/actions/{action}，校验权限、当前状态、expectedVersion和业务不变量，在事务中写入状态及时间线。按客群或名单生成券实例并返回失败明细。</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在允许状态下完成发放时仅产生一次预期数据变化和一次审计记录；越权、错误状态、重复提交及版本冲突均不得产生重复对象或越级状态。</w:t>
      </w:r>
    </w:p>
    <w:p>
      <w:pPr>
        <w:pStyle w:val="Heading2"/>
      </w:pPr>
      <w:r>
        <w:t>6.3 锁定与核销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OS-OPS-PRD-25-FP03。功能目的为结算锁定，支付成功核销，超时释放。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详情页展示申请信息、金额/附件、历史意见及优惠券编号、优惠金额或折扣、适用店铺、更新时间、状态、关联订单；选择通过或拒绝，拒绝原因必填，提交前二次确认。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/ops/v1/coupons/{id}/actions/{action}，校验权限、当前状态、expectedVersion和业务不变量，在事务中写入状态及时间线。结算锁定，支付成功核销，超时释放。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核销必须幂等；锁定有超时时间。所有校验必须由服务端再次执行，前端校验只用于即时反馈。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页面提示“锁定与核销成功”，刷新对象状态、version、allowedActions、关联对象和时间线；如产生异步任务，同时显示任务编号和进度入口。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订单保存券实例和优惠分摊。跨端消息只携带业务编号，接收端打开后重新鉴权并查询最新状态。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在允许状态下完成锁定与核销时仅产生一次预期数据变化和一次审计记录；越权、错误状态、重复提交及版本冲突均不得产生重复对象或越级状态。</w:t>
      </w:r>
    </w:p>
    <w:p>
      <w:pPr>
        <w:pStyle w:val="Heading2"/>
      </w:pPr>
      <w:r>
        <w:t>6.4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OS-OPS-PRD-25-FP04。功能目的为仅未使用实例可作废并记录原因。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/ops/v1/coupons/{id}/actions/{action}，校验权限、当前状态、expectedVersion和业务不变量，在事务中写入状态及时间线。仅未使用实例可作废并记录原因。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6.5 导出发放明细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OS-OPS-PRD-25-FP05。功能目的为按权限脱敏客户信息。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服务端冻结查询条件和dataScope并创建异步任务；逐条校验权限、版本和状态，返回成功、失败及原因明细。按权限脱敏客户信息。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界面创建导出发放明细任务并显示任务编号、生成进度、有效期和下载入口；下载内容与任务冻结的筛选及列权限一致。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相同筛选和字段权限生成的导出发放明细数据量与列表一致；重复提交复用幂等结果，越权字段不进入文件。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模板：草稿→待发放→发放中→已结束；券实例：未领取→未使用→已锁定→已核销/已过期/已作废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券编号唯一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核销必须幂等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优惠不得超过订单可优惠金额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锁定有超时时间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取消或退款按退回规则处理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25-fe98cd86-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优惠券管理业务流程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客户小程序显示可领、可用和已使用券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结算接口返回不可用原因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订单保存券实例和优惠分摊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OS-OPS-PRD-25  |  优惠券管理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