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用户管理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OS-OPS-PRD-28  |  V2.3  |  2026-09-09</w:t>
      </w:r>
    </w:p>
    <w:p>
      <w:pPr>
        <w:spacing w:before="1440"/>
        <w:jc w:val="center"/>
      </w:pPr>
      <w:r>
        <w:rPr>
          <w:rFonts w:ascii="Calibri" w:hAnsi="Calibri" w:eastAsia="Microsoft YaHei"/>
          <w:b w:val="0"/>
          <w:color w:val="1F2937"/>
          <w:sz w:val="22"/>
        </w:rPr>
        <w:t>管理后台账号、身份、部门、角色、数据范围、登录状态和安全生命周期。</w:t>
      </w:r>
    </w:p>
    <w:p>
      <w:r>
        <w:br w:type="page"/>
      </w:r>
    </w:p>
    <w:p>
      <w:pPr>
        <w:pStyle w:val="Heading1"/>
      </w:pPr>
      <w:r>
        <w:t>1 文档目标与范围</w:t>
      </w:r>
    </w:p>
    <w:p>
      <w:r>
        <w:t>管理后台账号、身份、部门、角色、数据范围、登录状态和安全生命周期。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8-rbac-us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用户管理列表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OS-OPS-PRD-28-FP03 停用；OS-OPS-PRD-28-FP04 解锁或启用；OS-OPS-PRD-28-FP05 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8-users-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新增用户表单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 新增用户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28-users-assign-role.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用户角色分配表单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OS-OPS-PRD-28-FP02 分配角色</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角色分配界面展示用户摘要、可分配角色、当前角色和角色覆盖范围。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保存前展示新增与移除权限差异；高权限角色需要二次确认，提交后立即刷新权限版本并记录完整审计。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姓名、工号、账号或邮箱</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部门</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最近登录时间</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部门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角色</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数据范围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最近登录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姓名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工号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登录账号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邮箱输入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格式校验并转小写保存检索值。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手机号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区号加电话号码</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保存标准化E.164值；香港号码按8位校验。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部门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岗位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主团队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角色</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附加数据范围</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语言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时区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认证方式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OS-OPS-PRD-28-F14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OS-OPS-PRD-28-F15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新增用户</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校验账号、工号和邮箱唯一并发送激活。</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分配角色</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显示角色权限摘要和数据范围变化。</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停用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撤销会话和令牌并转移开放任务。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解锁或启用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记录原因并执行身份复核。</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不导出密码、密钥和完整认证信息。</w:t>
            </w:r>
          </w:p>
        </w:tc>
      </w:tr>
    </w:tbl>
    <w:p>
      <w:pPr>
        <w:spacing w:after="0"/>
      </w:pPr>
    </w:p>
    <w:p>
      <w:pPr>
        <w:pStyle w:val="Heading2"/>
      </w:pPr>
      <w:r>
        <w:t>6.1 新增用户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OS-OPS-PRD-28-FP01。功能目的为校验账号、工号和邮箱唯一并发送激活。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打开新增界面，按页面分组录入姓名、工号、登录账号、邮箱、手机号、部门、岗位、主团队、角色、附加数据范围、语言、时区；关联对象使用检索选择。点击保存前完成字段级和跨字段校验。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服务端使用clientRequestId幂等校验，在事务内生成业务编号、主对象、初始状态和审计记录；事务提交后发布领域事件。校验账号、工号和邮箱唯一并发送激活。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页面提示“新增用户成功”，刷新对象状态、version、allowedActions、关联对象和时间线；如产生异步任务，同时显示任务编号和进度入口。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在允许状态下完成新增用户时仅产生一次预期数据变化和一次审计记录；越权、错误状态、重复提交及版本冲突均不得产生重复对象或越级状态。</w:t>
      </w:r>
    </w:p>
    <w:p>
      <w:pPr>
        <w:pStyle w:val="Heading2"/>
      </w:pPr>
      <w:r>
        <w:t>6.2 分配角色</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OS-OPS-PRD-28-FP02。功能目的为显示角色权限摘要和数据范围变化。</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运营管理员、区域或门店负责人；从列表批量工具栏或详情页负责人区域进入。入口显示前先校验菜单权限、动作权限和数据范围。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选择记录后指定负责人或团队，界面显示状态、备注和影响数量；确认前逐条标示不可分配原因。</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/ops/v1/users/{id}/actions/{action}，校验权限、当前状态、expectedVersion和业务不变量，在事务中写入状态及时间线。显示角色权限摘要和数据范围变化。</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角色和附加数据范围取最小授权原则；认证和角色变更写入安全审计。所有校验必须由服务端再次执行，前端校验只用于即时反馈。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页面提示“分配角色成功”，刷新对象状态、version、allowedActions、关联对象和时间线；如产生异步任务，同时显示任务编号和进度入口。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在允许状态下完成分配角色时仅产生一次预期数据变化和一次审计记录；越权、错误状态、重复提交及版本冲突均不得产生重复对象或越级状态。</w:t>
      </w:r>
    </w:p>
    <w:p>
      <w:pPr>
        <w:pStyle w:val="Heading2"/>
      </w:pPr>
      <w:r>
        <w:t>6.3 停用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OS-OPS-PRD-28-FP03。功能目的为撤销会话和令牌并转移开放任务。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在详情或行操作中触发停用，界面展示当前状态、目标状态、影响范围和原因；高风险动作二次确认。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/ops/v1/users/{id}/actions/{action}，校验权限、当前状态、expectedVersion和业务不变量，在事务中写入状态及时间线。撤销会话和令牌并转移开放任务。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禁止管理员停用自己的唯一管理账号；停用立即使所有会话失效。所有校验必须由服务端再次执行，前端校验只用于即时反馈。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页面提示“停用成功”，刷新对象状态、version、allowedActions、关联对象和时间线；如产生异步任务，同时显示任务编号和进度入口。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离职停用同步移除团队和任务分派。跨端消息只携带业务编号，接收端打开后重新鉴权并查询最新状态。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在允许状态下完成停用时仅产生一次预期数据变化和一次审计记录；越权、错误状态、重复提交及版本冲突均不得产生重复对象或越级状态。</w:t>
      </w:r>
    </w:p>
    <w:p>
      <w:pPr>
        <w:pStyle w:val="Heading2"/>
      </w:pPr>
      <w:r>
        <w:t>6.4 解锁或启用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OS-OPS-PRD-28-FP04。功能目的为记录原因并执行身份复核。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在详情或行操作中触发解锁或启用，界面展示当前状态、目标状态、影响范围和原因；高风险动作二次确认。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/ops/v1/users/{id}/actions/{action}，校验权限、当前状态、expectedVersion和业务不变量，在事务中写入状态及时间线。记录原因并执行身份复核。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账号和工号全局唯一；禁止管理员停用自己的唯一管理账号。所有校验必须由服务端再次执行，前端校验只用于即时反馈。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页面提示“解锁或启用成功”，刷新对象状态、version、allowedActions、关联对象和时间线；如产生异步任务，同时显示任务编号和进度入口。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工单小程序和运营后台共享企业身份但使用独立客户端会话。跨端消息只携带业务编号，接收端打开后重新鉴权并查询最新状态。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在允许状态下完成解锁或启用时仅产生一次预期数据变化和一次审计记录；越权、错误状态、重复提交及版本冲突均不得产生重复对象或越级状态。</w:t>
      </w:r>
    </w:p>
    <w:p>
      <w:pPr>
        <w:pStyle w:val="Heading2"/>
      </w:pPr>
      <w:r>
        <w:t>6.5 导出</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OS-OPS-PRD-28-FP05。功能目的为不导出密码、密钥和完整认证信息。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服务端冻结查询条件和dataScope并创建异步任务；逐条校验权限、版本和状态，返回成功、失败及原因明细。不导出密码、密钥和完整认证信息。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角色发布后跨端重新获取权限。跨端消息只携带业务编号，接收端打开后重新鉴权并查询最新状态。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用户管理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待激活→启用→锁定/停用→注销</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账号和工号全局唯一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禁止管理员停用自己的唯一管理账号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角色和附加数据范围取最小授权原则</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停用立即使所有会话失效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认证和角色变更写入安全审计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工单小程序和运营后台共享企业身份但使用独立客户端会话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角色发布后跨端重新获取权限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离职停用同步移除团队和任务分派</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/ops/v1/users/{id}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/ops/v1/users/{id}/actions/{action}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用户管理.Changed.v1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OS-OPS-PRD-28  |  用户管理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