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通知中心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OS-OPS-PRD-33  |  V2.3  |  2026-09-09</w:t>
      </w:r>
    </w:p>
    <w:p>
      <w:pPr>
        <w:spacing w:before="1440"/>
        <w:jc w:val="center"/>
      </w:pPr>
      <w:r>
        <w:rPr>
          <w:rFonts w:ascii="Calibri" w:hAnsi="Calibri" w:eastAsia="Microsoft YaHei"/>
          <w:b w:val="0"/>
          <w:color w:val="1F2937"/>
          <w:sz w:val="22"/>
        </w:rPr>
        <w:t>集中管理模板、收件人、渠道、发送任务、频控、重试和送达结果。</w:t>
      </w:r>
    </w:p>
    <w:p>
      <w:r>
        <w:br w:type="page"/>
      </w:r>
    </w:p>
    <w:p>
      <w:pPr>
        <w:pStyle w:val="Heading1"/>
      </w:pPr>
      <w:r>
        <w:t>1 文档目标与范围</w:t>
      </w:r>
    </w:p>
    <w:p>
      <w:r>
        <w:t>集中管理模板、收件人、渠道、发送任务、频控、重试和送达结果。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1-dashboard.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通知中心关联界面 运营预警与消息入口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OS-OPS-PRD-33-FP01 新建模板；OS-OPS-PRD-33-FP02 预览测试；OS-OPS-PRD-33-FP03 启用；OS-OPS-PRD-33-FP04 重试；OS-OPS-PRD-33-FP05 查看送达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模板、任务或收件人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场景</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渠道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发送状态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计划时间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供应商</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模板编码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场景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渠道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收件人类型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触发事件</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语言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计划时间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重试策略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供应商状态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模板名称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模板编码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场景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语言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正文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变量Schema</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收件人规则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发送时机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频控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重试次数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供应商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新建模板</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定义变量并执行缺失变量检查。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预览测试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使用脱敏样例渲染不同语言。</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启用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校验渠道模板审批和供应商配置。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只重试可重试失败且遵守频控。</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查看送达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显示供应商编号、回执和失败原因。</w:t>
            </w:r>
          </w:p>
        </w:tc>
      </w:tr>
    </w:tbl>
    <w:p>
      <w:pPr>
        <w:spacing w:after="0"/>
      </w:pPr>
    </w:p>
    <w:p>
      <w:pPr>
        <w:pStyle w:val="Heading2"/>
      </w:pPr>
      <w:r>
        <w:t>6.1 新建模板</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OS-OPS-PRD-33-FP01。功能目的为定义变量并执行缺失变量检查。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打开新增界面，按页面分组录入模板名称、模板编码、场景、渠道、语言、标题、正文、变量Schema、收件人规则、发送时机、频控、重试次数；关联对象使用检索选择。点击保存前完成字段级和跨字段校验。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服务端使用clientRequestId幂等校验，在事务内生成业务编号、主对象、初始状态和审计记录；事务提交后发布领域事件。定义变量并执行缺失变量检查。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模板编码和版本唯一。所有校验必须由服务端再次执行，前端校验只用于即时反馈。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页面提示“新建模板成功”，刷新对象状态、version、allowedActions、关联对象和时间线；如产生异步任务，同时显示任务编号和进度入口。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客户小程序接收预约、签约、付款、续租、退租和物流通知。跨端消息只携带业务编号，接收端打开后重新鉴权并查询最新状态。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在允许状态下完成新建模板时仅产生一次预期数据变化和一次审计记录；越权、错误状态、重复提交及版本冲突均不得产生重复对象或越级状态。</w:t>
      </w:r>
    </w:p>
    <w:p>
      <w:pPr>
        <w:pStyle w:val="Heading2"/>
      </w:pPr>
      <w:r>
        <w:t>6.2 预览测试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OS-OPS-PRD-33-FP02。功能目的为使用脱敏样例渲染不同语言。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从卡片、列表或关联编号进入，加载启用状态、计划时间、供应商状态、更新时间及时间线；切换页签或筛选不改变主对象，返回时保留来源页条件。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/ops/v1/notifications；返回version、关联对象、时间线和allowedActions。使用脱敏样例渲染不同语言。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界面完成预览测试并显示最新数据、截止时间、关联对象和允许操作；查询本身不改变业务状态。涉及敏感原文查看时单独记录访问审计。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工单小程序接收分派、SLA和退回提醒。跨端消息只携带业务编号，接收端打开后重新鉴权并查询最新状态。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预览测试只返回dataScope内且按权限脱敏的数据；刷新前后无业务写入，筛选、详情和导出对同一对象的字段值一致。</w:t>
      </w:r>
    </w:p>
    <w:p>
      <w:pPr>
        <w:pStyle w:val="Heading2"/>
      </w:pPr>
      <w:r>
        <w:t>6.3 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OS-OPS-PRD-33-FP03。功能目的为校验渠道模板审批和供应商配置。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/ops/v1/notifications/{id}/actions/{action}，校验权限、当前状态、expectedVersion和业务不变量，在事务中写入状态及时间线。校验渠道模板审批和供应商配置。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模板编码和版本唯一；营销通知必须校验授权和退订。所有校验必须由服务端再次执行，前端校验只用于即时反馈。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深链打开后重新鉴权并查询最新状态。跨端消息只携带业务编号，接收端打开后重新鉴权并查询最新状态。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在允许状态下完成启用时仅产生一次预期数据变化和一次审计记录；越权、错误状态、重复提交及版本冲突均不得产生重复对象或越级状态。</w:t>
      </w:r>
    </w:p>
    <w:p>
      <w:pPr>
        <w:pStyle w:val="Heading2"/>
      </w:pPr>
      <w:r>
        <w:t>6.4 重试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OS-OPS-PRD-33-FP04。功能目的为只重试可重试失败且遵守频控。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在详情页执行重试，填写或核对启用状态、计划时间、供应商状态、更新时间；界面随步骤显示当前节点、下一步和可撤回条件。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/ops/v1/notifications/{id}/actions/{action}，校验权限、当前状态、expectedVersion和业务不变量，在事务中写入状态及时间线。只重试可重试失败且遵守频控。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失败重试不能突破频控。所有校验必须由服务端再次执行，前端校验只用于即时反馈。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页面提示“重试成功”，刷新对象状态、version、allowedActions、关联对象和时间线；如产生异步任务，同时显示任务编号和进度入口。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客户小程序接收预约、签约、付款、续租、退租和物流通知。跨端消息只携带业务编号，接收端打开后重新鉴权并查询最新状态。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在允许状态下完成重试时仅产生一次预期数据变化和一次审计记录；越权、错误状态、重复提交及版本冲突均不得产生重复对象或越级状态。</w:t>
      </w:r>
    </w:p>
    <w:p>
      <w:pPr>
        <w:pStyle w:val="Heading2"/>
      </w:pPr>
      <w:r>
        <w:t>6.5 查看送达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OS-OPS-PRD-33-FP05。功能目的为显示供应商编号、回执和失败原因。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从卡片、列表或关联编号进入，加载启用状态、计划时间、供应商状态、更新时间及时间线；切换页签或筛选不改变主对象，返回时保留来源页条件。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/ops/v1/notifications；返回version、关联对象、时间线和allowedActions。显示供应商编号、回执和失败原因。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界面完成查看送达并显示最新数据、截止时间、关联对象和允许操作；查询本身不改变业务状态。涉及敏感原文查看时单独记录访问审计。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工单小程序接收分派、SLA和退回提醒。跨端消息只携带业务编号，接收端打开后重新鉴权并查询最新状态。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查看送达只返回dataScope内且按权限脱敏的数据；刷新前后无业务写入，筛选、详情和导出对同一对象的字段值一致。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通知中心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草稿→启用→停用；任务：待发送→发送中→已送达/失败→重试/人工处理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模板编码和版本唯一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营销通知必须校验授权和退订</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同一事件同一收件人按幂等键去重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失败重试不能突破频控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敏感变量不得写入普通发送日志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客户小程序接收预约、签约、付款、续租、退租和物流通知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工单小程序接收分派、SLA和退回提醒</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深链打开后重新鉴权并查询最新状态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/ops/v1/notifications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/ops/v1/notifications/{id}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/ops/v1/notifications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/ops/v1/notifications/{id}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/ops/v1/notifications/{id}/actions/{action}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通知中心.Changed.v1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OS-OPS-PRD-33  |  通知中心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