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推荐码管理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OS-OPS-PRD-26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管理推荐人、推荐码、被推荐关系、奖励条件和关联订单。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管理推荐人、推荐码、被推荐关系、奖励条件和关联订单。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OS-OPS-PRD-26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2"/>
      </w:pPr>
      <w:r>
        <w:t>1.1 原型界面依据</w:t>
      </w:r>
    </w:p>
    <w:p>
      <w:r>
        <w:t>以下截图直接取自 AiwaBot产品原型-v3.2.html，用于核对页面布局、入口、字段和操作位置。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26-refer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26-1  推荐码管理页面</w:t>
      </w: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推荐码或推荐人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奖励类型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创建时间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推荐码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推荐人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奖励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已使用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记录最近一次有效业务操作人员。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更新时间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服务器更新时间，格式YYYY-MM-DD HH:mm:ss。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以标签显示服务端枚举；不可由前端自行推导。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关联订单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显示订单编号并支持在有权限时跳转。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OS-OPS-PRD-26-L09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推荐人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推荐码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奖励类型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推荐人奖励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被推荐人奖励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适用业务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有效期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使用上限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数字输入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仅允许业务配置范围内的整数；服务端再次校验。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每个客户上限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数字输入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仅允许业务配置范围内的整数；服务端再次校验。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生效条件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发放时点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状态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新增推荐码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选择推荐人并生成或校验自定义代码。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启用或暂停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控制新绑定，不影响已形成关系。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记录使用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下单时绑定推荐关系并校验自荐和重复。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确认奖励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满足签约、付款或履约条件后进入发放。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OS-OPS-PRD-26-A05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查看关联订单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展示使用、取消和奖励状态。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推荐码管理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草稿→启用→暂停→失效；使用记录：待满足→已满足→待发放→已发放/已取消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推荐码全局唯一且大小写归一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禁止自荐和循环推荐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同一客户同一活动只能绑定一次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奖励发放幂等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退款或取消按规则撤销未发奖励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BPMN流程与节点责任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672"/>
      </w:tblGrid>
      <w:tr>
        <w:trPr>
          <w:tblHeader/>
        </w:trPr>
        <w:tc>
          <w:tcPr>
            <w:tcW w:type="dxa" w:w="223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泳道</w:t>
            </w:r>
          </w:p>
        </w:tc>
        <w:tc>
          <w:tcPr>
            <w:tcW w:type="dxa" w:w="47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节点责任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客户小程序或AIWA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提交申请、确认方案、签署或补充资料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clientRequestId、客户确认和附件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运营后台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校验、受理、分派、审批、状态推进和异常处理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业务编号、状态、allowedActions和审计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工单小程序或执行团队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接单、签到、扫码、处理和上报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节点时间、位置、照片和处理结果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领域服务与第三方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事务、库存、付款、签约、物流和通知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回调、事件、重试任务和最终结果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00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75f1df5-0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图 8-1  推荐码管理业务流程</w:t>
      </w:r>
    </w:p>
    <w:p>
      <w:r>
        <w:t>可编辑BPMN源文件：requirements/bpmn/营销核销.bpmn。流程分支、异常补偿和人工复核必须与本文档状态机保持一致。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客户小程序支持输入或分享推荐码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订单确认前返回推荐资格和奖励预览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奖励状态通过消息通知推荐双方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/ops/v1/referrals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/ops/v1/referrals/{id}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/ops/v1/referrals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/ops/v1/referrals/{id}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/ops/v1/referrals/{id}/actions/{action}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推荐码管理.Changed.v1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OS-OPS-PRD-26-AC08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OS-OPS-PRD-26  |  推荐码管理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