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迷你仓续租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定义到期前续租方案展示、优惠试算、补充协议签署、付款和新租期生效规则。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续租资格、方案、自动续租授权、补充协议、付款、失败恢复、提醒。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租金策略审批和财务清算。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定义到期前续租方案展示、优惠试算、补充协议签署、付款和新租期生效规则。</w:t>
      </w:r>
    </w:p>
    <w:p>
      <w:pPr>
        <w:pStyle w:val="Heading2"/>
      </w:pPr>
      <w:r>
        <w:t>1.1 本期范围</w:t>
      </w:r>
    </w:p>
    <w:p>
      <w:r>
        <w:t>续租资格、方案、自动续租授权、补充协议、付款、失败恢复、提醒。</w:t>
      </w:r>
    </w:p>
    <w:p>
      <w:pPr>
        <w:pStyle w:val="Heading2"/>
      </w:pPr>
      <w:r>
        <w:t>1.2 不在本模块范围</w:t>
      </w:r>
    </w:p>
    <w:p>
      <w:r>
        <w:t>租金策略审批和财务清算。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age-renewal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迷你仓续租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可续租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进入可续租窗口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选择方案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方案已确认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签署或取消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补充协议已签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付款或超时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PROCESSING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续租生效中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延长租约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续租已生效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新到期日已写入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FAILED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支付与租约不一致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后台补偿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续租方案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我的服务、订单详情、到期提醒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当前租约、到期日、现月租、可选期限、优惠后月租、节省金额、总额、自动续租开关、扣款方式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切换期限、选择优惠、开启自动续租、提交方案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ST-03 续租方案原型真实界面截图" descr="从迷你仓小程序可交互原型截取的续租方案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age-renewal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续租方案原型真实界面截图</w:t>
      </w:r>
    </w:p>
    <w:p>
      <w:pPr>
        <w:pStyle w:val="Heading2"/>
      </w:pPr>
      <w:r>
        <w:t>4.2 续租签约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/pages/rental/renew-sign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方案确认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补充协议版本、期限、金额、新起止日期、自动续费授权、签名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阅读、签名、确认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ST-03 续租签约原型真实界面截图" descr="从迷你仓小程序可交互原型截取的续租签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age-renewal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续租签约原型真实界面截图</w:t>
      </w:r>
    </w:p>
    <w:p>
      <w:pPr>
        <w:pStyle w:val="Heading2"/>
      </w:pPr>
      <w:r>
        <w:t>4.3 续租付款结果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续租订单、应付、渠道、结果、新到期日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付款、重试、查看订单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ST-03 续租付款结果原型真实界面截图" descr="从迷你仓小程序可交互原型截取的续租付款结果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age-renewal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续租付款结果原型真实界面截图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默认到期前45日生成续租方案，提醒节点45/30/14/7日由后台配置。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 allowedActions 含 RENEW 且不存在活动退租/转仓申请时可提交。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方案必须带 planVersion 和 expiresAt；后台调价后旧方案不可签署。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自动续租默认关闭；开启时必须单独同意自动续费协议并选择有效扣款授权。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付款成功后以原到期日次日为新租期起点，不因提前付款损失剩余租期。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优惠券核销、合同归档、租约延长和提醒取消须幂等。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/rentals/{id}/renewal-options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查询续租资格和方案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生成续租报价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签署补充协议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renewal.offer_created：事件必须包含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renewal.paid：事件必须包含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rental.extended：事件必须包含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renewal.failed：事件必须包含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存在冲突申请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已有转仓/退租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禁止续租并跳转对应进度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方案过期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planVersion失效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刷新价格并要求再次确认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自动扣款授权失败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续租仍可手动付款，自动续租保持关闭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付款成功延租失败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订单显示处理中并创建财务/租约补偿任务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同一租约只存在一个活动续租申请。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切换期限后所有金额由新报价返回。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未同意自动续费协议不得开启自动续租。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重复支付回调只延长一次租约。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生效后订单详情显示新起止日期并取消原到期提醒。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