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2482"/>
        <w:gridCol w:w="1924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《产品购买清单》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产品名称</w:t>
            </w:r>
          </w:p>
        </w:tc>
        <w:tc>
          <w:tcPr>
            <w:tcW w:w="6373" w:type="dxa"/>
            <w:gridSpan w:val="3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新华信托</w:t>
            </w:r>
            <w:r>
              <w:rPr>
                <w:sz w:val="28"/>
                <w:szCs w:val="28"/>
              </w:rPr>
              <w:t>.华锦92号.世博首岸项目贷款集合资金信托计划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所属项目</w:t>
            </w:r>
          </w:p>
        </w:tc>
        <w:tc>
          <w:tcPr>
            <w:tcW w:w="6373" w:type="dxa"/>
            <w:gridSpan w:val="3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新华信托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482" w:type="dxa"/>
            <w:vAlign w:val="top"/>
          </w:tcPr>
          <w:p>
            <w:pPr>
              <w:rPr>
                <w:rFonts w:hint="eastAsia" w:eastAsia="等线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&lt;replace1&gt;</w:t>
            </w:r>
            <w:bookmarkStart w:id="0" w:name="_GoBack"/>
            <w:bookmarkEnd w:id="0"/>
          </w:p>
        </w:tc>
        <w:tc>
          <w:tcPr>
            <w:tcW w:w="1924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1967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订单号</w:t>
            </w:r>
          </w:p>
        </w:tc>
        <w:tc>
          <w:tcPr>
            <w:tcW w:w="2482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HWD20150000816</w:t>
            </w:r>
          </w:p>
        </w:tc>
        <w:tc>
          <w:tcPr>
            <w:tcW w:w="1924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投资金额</w:t>
            </w:r>
          </w:p>
        </w:tc>
        <w:tc>
          <w:tcPr>
            <w:tcW w:w="1967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1,000</w:t>
            </w:r>
            <w:r>
              <w:rPr>
                <w:sz w:val="28"/>
                <w:szCs w:val="28"/>
              </w:rPr>
              <w:t>.00</w:t>
            </w:r>
            <w:r>
              <w:rPr>
                <w:rFonts w:hint="eastAsia"/>
                <w:sz w:val="28"/>
                <w:szCs w:val="28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投资时间</w:t>
            </w:r>
          </w:p>
        </w:tc>
        <w:tc>
          <w:tcPr>
            <w:tcW w:w="2482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2015-01-01</w:t>
            </w:r>
          </w:p>
        </w:tc>
        <w:tc>
          <w:tcPr>
            <w:tcW w:w="1924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起息日</w:t>
            </w:r>
          </w:p>
        </w:tc>
        <w:tc>
          <w:tcPr>
            <w:tcW w:w="1967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2015-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兑付信息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兑付类型</w:t>
            </w:r>
          </w:p>
        </w:tc>
        <w:tc>
          <w:tcPr>
            <w:tcW w:w="2482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按月本息兑付</w:t>
            </w:r>
          </w:p>
        </w:tc>
        <w:tc>
          <w:tcPr>
            <w:tcW w:w="1924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总期数</w:t>
            </w:r>
          </w:p>
        </w:tc>
        <w:tc>
          <w:tcPr>
            <w:tcW w:w="1967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3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总利息</w:t>
            </w:r>
          </w:p>
        </w:tc>
        <w:tc>
          <w:tcPr>
            <w:tcW w:w="2482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1,000.00元</w:t>
            </w:r>
          </w:p>
        </w:tc>
        <w:tc>
          <w:tcPr>
            <w:tcW w:w="1924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总收益</w:t>
            </w:r>
          </w:p>
        </w:tc>
        <w:tc>
          <w:tcPr>
            <w:tcW w:w="1967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1,000.00元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8296" w:type="dxa"/>
            <w:gridSpan w:val="4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备注：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上述币种均指人民币；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本清单所指年度为360个自然日；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0829984">
    <w:nsid w:val="1C104BA0"/>
    <w:multiLevelType w:val="multilevel"/>
    <w:tmpl w:val="1C104BA0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08299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96EF7"/>
    <w:rsid w:val="00A96EF7"/>
    <w:rsid w:val="00F416ED"/>
    <w:rsid w:val="64DF020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3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字符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2015-10-26T06:07:00Z</dcterms:created>
  <dc:creator>邓超</dc:creator>
  <cp:lastModifiedBy>Administrator</cp:lastModifiedBy>
  <dcterms:modified xsi:type="dcterms:W3CDTF">2015-10-26T06:34:30Z</dcterms:modified>
  <dc:title>《产品购买清单》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