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983A4">
      <w:pPr>
        <w:pStyle w:val="2"/>
        <w:bidi w:val="0"/>
        <w:rPr>
          <w:rFonts w:hint="eastAsia"/>
          <w:b/>
          <w:sz w:val="36"/>
          <w:lang w:eastAsia="zh-CN"/>
        </w:rPr>
      </w:pPr>
      <w:r>
        <w:rPr>
          <w:rFonts w:hint="eastAsia"/>
          <w:b/>
          <w:sz w:val="36"/>
          <w:lang w:eastAsia="zh-CN"/>
        </w:rPr>
        <w:t>RAG / 知识图谱方案评估与项目建议</w:t>
      </w:r>
    </w:p>
    <w:p w14:paraId="51E0ED97">
      <w:pPr>
        <w:rPr>
          <w:rFonts w:hint="eastAsia"/>
          <w:b/>
          <w:sz w:val="36"/>
          <w:lang w:eastAsia="zh-CN"/>
        </w:rPr>
      </w:pPr>
    </w:p>
    <w:p w14:paraId="5342E10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日期：2026-04-26</w:t>
      </w:r>
    </w:p>
    <w:p w14:paraId="0FF4740F">
      <w:pPr>
        <w:bidi w:val="0"/>
        <w:rPr>
          <w:rFonts w:hint="eastAsia"/>
          <w:b w:val="0"/>
          <w:sz w:val="22"/>
          <w:lang w:eastAsia="zh-CN"/>
        </w:rPr>
      </w:pPr>
    </w:p>
    <w:p w14:paraId="4A1BA02C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1. 结论</w:t>
      </w:r>
    </w:p>
    <w:p w14:paraId="36EE9C66">
      <w:pPr>
        <w:rPr>
          <w:rFonts w:hint="eastAsia"/>
          <w:b/>
          <w:sz w:val="28"/>
          <w:lang w:eastAsia="zh-CN"/>
        </w:rPr>
      </w:pPr>
    </w:p>
    <w:p w14:paraId="25749512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结合当前项目现状，推荐顺序如下：</w:t>
      </w:r>
    </w:p>
    <w:p w14:paraId="00A80F19">
      <w:pPr>
        <w:bidi w:val="0"/>
        <w:rPr>
          <w:rFonts w:hint="eastAsia"/>
          <w:b w:val="0"/>
          <w:sz w:val="22"/>
          <w:lang w:eastAsia="zh-CN"/>
        </w:rPr>
      </w:pPr>
    </w:p>
    <w:p w14:paraId="7A23095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1. 优先采用 `商品实时查询工具 + 现有 RAG / 可升级为 LightRAG + 歧义追问 + 可选联网工具` 的混合架构。</w:t>
      </w:r>
    </w:p>
    <w:p w14:paraId="6E6EA2E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2. 在开源知识库检索方案中，优先考虑 **LightRAG** 作为下一步升级方向。</w:t>
      </w:r>
    </w:p>
    <w:p w14:paraId="20A354E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3. **GraphRAG** 适合作为二期增强方案，不建议当前阶段直接重构为主链路。</w:t>
      </w:r>
    </w:p>
    <w:p w14:paraId="3597410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4. **llm-wiki** 更适合内部知识整理和研究沉淀，不适合作为线上 AI 客服主检索引擎。</w:t>
      </w:r>
    </w:p>
    <w:p w14:paraId="10D59248">
      <w:pPr>
        <w:bidi w:val="0"/>
        <w:rPr>
          <w:rFonts w:hint="eastAsia"/>
          <w:b w:val="0"/>
          <w:sz w:val="22"/>
          <w:lang w:eastAsia="zh-CN"/>
        </w:rPr>
      </w:pPr>
    </w:p>
    <w:p w14:paraId="69444A1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一句话判断：</w:t>
      </w:r>
    </w:p>
    <w:p w14:paraId="65A4C324">
      <w:pPr>
        <w:bidi w:val="0"/>
        <w:rPr>
          <w:rFonts w:hint="eastAsia"/>
          <w:b w:val="0"/>
          <w:sz w:val="22"/>
          <w:lang w:eastAsia="zh-CN"/>
        </w:rPr>
      </w:pPr>
    </w:p>
    <w:p w14:paraId="065CB02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如果目标是尽快提升线上 AI 客服效果，优先选 **LightRAG**。</w:t>
      </w:r>
    </w:p>
    <w:p w14:paraId="50E49172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如果目标是做重型、多跳、全局知识发现，后续再评估 **GraphRAG**。</w:t>
      </w:r>
    </w:p>
    <w:p w14:paraId="12EFEC1A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**llm-wiki** 不建议直接作为客服检索核心。</w:t>
      </w:r>
    </w:p>
    <w:p w14:paraId="08470E7A">
      <w:pPr>
        <w:bidi w:val="0"/>
        <w:rPr>
          <w:rFonts w:hint="eastAsia"/>
          <w:b w:val="0"/>
          <w:sz w:val="22"/>
          <w:lang w:eastAsia="zh-CN"/>
        </w:rPr>
      </w:pPr>
    </w:p>
    <w:p w14:paraId="6FD30834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2. 当前项目现状与核心问题</w:t>
      </w:r>
    </w:p>
    <w:p w14:paraId="3A0FF7FD">
      <w:pPr>
        <w:rPr>
          <w:rFonts w:hint="eastAsia"/>
          <w:b/>
          <w:sz w:val="28"/>
          <w:lang w:eastAsia="zh-CN"/>
        </w:rPr>
      </w:pPr>
    </w:p>
    <w:p w14:paraId="7F792460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当前项目已经具备：</w:t>
      </w:r>
    </w:p>
    <w:p w14:paraId="47B2B890">
      <w:pPr>
        <w:bidi w:val="0"/>
        <w:rPr>
          <w:rFonts w:hint="eastAsia"/>
          <w:b w:val="0"/>
          <w:sz w:val="22"/>
          <w:lang w:eastAsia="zh-CN"/>
        </w:rPr>
      </w:pPr>
    </w:p>
    <w:p w14:paraId="1847726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Java / Spring Boot 后端</w:t>
      </w:r>
    </w:p>
    <w:p w14:paraId="4786CC4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Python AI service</w:t>
      </w:r>
    </w:p>
    <w:p w14:paraId="113BE53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商品实时接口</w:t>
      </w:r>
    </w:p>
    <w:p w14:paraId="53CB330D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知识库 / 向量检索基础能力</w:t>
      </w:r>
    </w:p>
    <w:p w14:paraId="725938CA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管理后台</w:t>
      </w:r>
    </w:p>
    <w:p w14:paraId="0AACD192">
      <w:pPr>
        <w:bidi w:val="0"/>
        <w:rPr>
          <w:rFonts w:hint="eastAsia"/>
          <w:b w:val="0"/>
          <w:sz w:val="22"/>
          <w:lang w:eastAsia="zh-CN"/>
        </w:rPr>
      </w:pPr>
    </w:p>
    <w:p w14:paraId="647622F0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当前真正需要优化的核心问题不是“是否换一个最先进的名词”，而是：</w:t>
      </w:r>
    </w:p>
    <w:p w14:paraId="51241C39">
      <w:pPr>
        <w:bidi w:val="0"/>
        <w:rPr>
          <w:rFonts w:hint="eastAsia"/>
          <w:b w:val="0"/>
          <w:sz w:val="22"/>
          <w:lang w:eastAsia="zh-CN"/>
        </w:rPr>
      </w:pPr>
    </w:p>
    <w:p w14:paraId="0D3F6B0E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1. 商品别名识别不稳定，例如“苹果15”“iPhone15”“苹果15手机”。</w:t>
      </w:r>
    </w:p>
    <w:p w14:paraId="6B3BF2D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2. 型号 / 容量 / 规格不完整时，客服不会稳定追问。</w:t>
      </w:r>
    </w:p>
    <w:p w14:paraId="4CD3034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3. 商品实时价格、库存、SKU 与知识库回答需要共存。</w:t>
      </w:r>
    </w:p>
    <w:p w14:paraId="342B2F4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4. 站内知识、商品实时数据、外部实时信息三类问题需要不同处理链路。</w:t>
      </w:r>
    </w:p>
    <w:p w14:paraId="15BFAD72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5. 目前 agent 的路由、置信度和回退策略还不够结构化。</w:t>
      </w:r>
    </w:p>
    <w:p w14:paraId="6D11ED37">
      <w:pPr>
        <w:bidi w:val="0"/>
        <w:rPr>
          <w:rFonts w:hint="eastAsia"/>
          <w:b w:val="0"/>
          <w:sz w:val="22"/>
          <w:lang w:eastAsia="zh-CN"/>
        </w:rPr>
      </w:pPr>
    </w:p>
    <w:p w14:paraId="1680CC74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3. 三个方案的适配判断</w:t>
      </w:r>
    </w:p>
    <w:p w14:paraId="6B81C53D">
      <w:pPr>
        <w:rPr>
          <w:rFonts w:hint="eastAsia"/>
          <w:b/>
          <w:sz w:val="28"/>
          <w:lang w:eastAsia="zh-CN"/>
        </w:rPr>
      </w:pPr>
    </w:p>
    <w:p w14:paraId="4824ED42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3.1 LightRAG</w:t>
      </w:r>
    </w:p>
    <w:p w14:paraId="14EBA4BE">
      <w:pPr>
        <w:rPr>
          <w:rFonts w:hint="eastAsia"/>
          <w:b/>
          <w:sz w:val="28"/>
          <w:lang w:eastAsia="zh-CN"/>
        </w:rPr>
      </w:pPr>
      <w:bookmarkStart w:id="0" w:name="_GoBack"/>
      <w:bookmarkEnd w:id="0"/>
    </w:p>
    <w:p w14:paraId="0C96B5BB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推荐级别：高</w:t>
      </w:r>
    </w:p>
    <w:p w14:paraId="0814AD24">
      <w:pPr>
        <w:bidi w:val="0"/>
        <w:rPr>
          <w:rFonts w:hint="eastAsia"/>
          <w:b w:val="0"/>
          <w:sz w:val="22"/>
          <w:lang w:eastAsia="zh-CN"/>
        </w:rPr>
      </w:pPr>
    </w:p>
    <w:p w14:paraId="3095631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适合原因：</w:t>
      </w:r>
    </w:p>
    <w:p w14:paraId="7B9D4B41">
      <w:pPr>
        <w:bidi w:val="0"/>
        <w:rPr>
          <w:rFonts w:hint="eastAsia"/>
          <w:b w:val="0"/>
          <w:sz w:val="22"/>
          <w:lang w:eastAsia="zh-CN"/>
        </w:rPr>
      </w:pPr>
    </w:p>
    <w:p w14:paraId="6E38BEB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更偏工程落地，接入成本相对低。</w:t>
      </w:r>
    </w:p>
    <w:p w14:paraId="1F3548BE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Python 生态友好，适合接到现有 AI service。</w:t>
      </w:r>
    </w:p>
    <w:p w14:paraId="60899F94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同时利用图结构与向量检索，适合电商知识问答。</w:t>
      </w:r>
    </w:p>
    <w:p w14:paraId="1F441E9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支持 API / Server / WebUI，更适合服务化接入。</w:t>
      </w:r>
    </w:p>
    <w:p w14:paraId="533B35AB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支持增量更新，方便后续持续补文档、商品知识、售后规则。</w:t>
      </w:r>
    </w:p>
    <w:p w14:paraId="5F38C804">
      <w:pPr>
        <w:bidi w:val="0"/>
        <w:rPr>
          <w:rFonts w:hint="eastAsia"/>
          <w:b w:val="0"/>
          <w:sz w:val="22"/>
          <w:lang w:eastAsia="zh-CN"/>
        </w:rPr>
      </w:pPr>
    </w:p>
    <w:p w14:paraId="5A4994D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适合本项目的场景：</w:t>
      </w:r>
    </w:p>
    <w:p w14:paraId="5A59622B">
      <w:pPr>
        <w:bidi w:val="0"/>
        <w:rPr>
          <w:rFonts w:hint="eastAsia"/>
          <w:b w:val="0"/>
          <w:sz w:val="22"/>
          <w:lang w:eastAsia="zh-CN"/>
        </w:rPr>
      </w:pPr>
    </w:p>
    <w:p w14:paraId="76727B0E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售后政策问答</w:t>
      </w:r>
    </w:p>
    <w:p w14:paraId="799048E6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商品参数知识问答</w:t>
      </w:r>
    </w:p>
    <w:p w14:paraId="2B353D2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品牌 / 系列 / SKU 关系问答</w:t>
      </w:r>
    </w:p>
    <w:p w14:paraId="4C771676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多跳关联问题，例如“这款手机支持哪些配件”“哪类商品享受哪些政策”</w:t>
      </w:r>
    </w:p>
    <w:p w14:paraId="71069812">
      <w:pPr>
        <w:bidi w:val="0"/>
        <w:rPr>
          <w:rFonts w:hint="eastAsia"/>
          <w:b w:val="0"/>
          <w:sz w:val="22"/>
          <w:lang w:eastAsia="zh-CN"/>
        </w:rPr>
      </w:pPr>
    </w:p>
    <w:p w14:paraId="5335180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技术栈需求：</w:t>
      </w:r>
    </w:p>
    <w:p w14:paraId="52D7149B">
      <w:pPr>
        <w:bidi w:val="0"/>
        <w:rPr>
          <w:rFonts w:hint="eastAsia"/>
          <w:b w:val="0"/>
          <w:sz w:val="22"/>
          <w:lang w:eastAsia="zh-CN"/>
        </w:rPr>
      </w:pPr>
    </w:p>
    <w:p w14:paraId="20F72E9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Python</w:t>
      </w:r>
    </w:p>
    <w:p w14:paraId="3A79C9B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推荐使用 `uv`</w:t>
      </w:r>
    </w:p>
    <w:p w14:paraId="2BD37FBB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可通过 Docker / Docker Compose 部署</w:t>
      </w:r>
    </w:p>
    <w:p w14:paraId="269152D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可搭配 PostgreSQL、Neo4j、OpenSearch 等存储</w:t>
      </w:r>
    </w:p>
    <w:p w14:paraId="27D13C11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embedding 可用 `BAAI/bge-m3`</w:t>
      </w:r>
    </w:p>
    <w:p w14:paraId="29F8E60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reranker 可考虑 `BAAI/bge-reranker-v2-m3`</w:t>
      </w:r>
    </w:p>
    <w:p w14:paraId="07F637EF">
      <w:pPr>
        <w:bidi w:val="0"/>
        <w:rPr>
          <w:rFonts w:hint="eastAsia"/>
          <w:b w:val="0"/>
          <w:sz w:val="22"/>
          <w:lang w:eastAsia="zh-CN"/>
        </w:rPr>
      </w:pPr>
    </w:p>
    <w:p w14:paraId="23A075C1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3.2 GraphRAG</w:t>
      </w:r>
    </w:p>
    <w:p w14:paraId="025F266C">
      <w:pPr>
        <w:rPr>
          <w:rFonts w:hint="eastAsia"/>
          <w:b/>
          <w:sz w:val="28"/>
          <w:lang w:eastAsia="zh-CN"/>
        </w:rPr>
      </w:pPr>
    </w:p>
    <w:p w14:paraId="06B7E818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推荐级别：中</w:t>
      </w:r>
    </w:p>
    <w:p w14:paraId="71CD847D">
      <w:pPr>
        <w:bidi w:val="0"/>
        <w:rPr>
          <w:rFonts w:hint="eastAsia"/>
          <w:b w:val="0"/>
          <w:sz w:val="22"/>
          <w:lang w:eastAsia="zh-CN"/>
        </w:rPr>
      </w:pPr>
    </w:p>
    <w:p w14:paraId="6C0B90C4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适合原因：</w:t>
      </w:r>
    </w:p>
    <w:p w14:paraId="3E4CDB1F">
      <w:pPr>
        <w:bidi w:val="0"/>
        <w:rPr>
          <w:rFonts w:hint="eastAsia"/>
          <w:b w:val="0"/>
          <w:sz w:val="22"/>
          <w:lang w:eastAsia="zh-CN"/>
        </w:rPr>
      </w:pPr>
    </w:p>
    <w:p w14:paraId="45316F0A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更适合复杂多跳推理、全局主题总结、知识社区摘要。</w:t>
      </w:r>
    </w:p>
    <w:p w14:paraId="16D6E8D2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对大型文档集、复杂关系抽取有优势。</w:t>
      </w:r>
    </w:p>
    <w:p w14:paraId="1EF3254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研究和分析能力更强。</w:t>
      </w:r>
    </w:p>
    <w:p w14:paraId="25C4EF79">
      <w:pPr>
        <w:bidi w:val="0"/>
        <w:rPr>
          <w:rFonts w:hint="eastAsia"/>
          <w:b w:val="0"/>
          <w:sz w:val="22"/>
          <w:lang w:eastAsia="zh-CN"/>
        </w:rPr>
      </w:pPr>
    </w:p>
    <w:p w14:paraId="5C40929A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不建议当前直接主用的原因：</w:t>
      </w:r>
    </w:p>
    <w:p w14:paraId="7A5AF3E5">
      <w:pPr>
        <w:bidi w:val="0"/>
        <w:rPr>
          <w:rFonts w:hint="eastAsia"/>
          <w:b w:val="0"/>
          <w:sz w:val="22"/>
          <w:lang w:eastAsia="zh-CN"/>
        </w:rPr>
      </w:pPr>
    </w:p>
    <w:p w14:paraId="0442E058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体系更重，接入和维护复杂度更高。</w:t>
      </w:r>
    </w:p>
    <w:p w14:paraId="121CAC26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索引过程更依赖 LLM，成本更高。</w:t>
      </w:r>
    </w:p>
    <w:p w14:paraId="2804D02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更适合复杂知识发现，不适合当前优先解决线上客服稳定性问题。</w:t>
      </w:r>
    </w:p>
    <w:p w14:paraId="7199AAAF">
      <w:pPr>
        <w:bidi w:val="0"/>
        <w:rPr>
          <w:rFonts w:hint="eastAsia"/>
          <w:b w:val="0"/>
          <w:sz w:val="22"/>
          <w:lang w:eastAsia="zh-CN"/>
        </w:rPr>
      </w:pPr>
    </w:p>
    <w:p w14:paraId="4B5FDE3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技术栈需求：</w:t>
      </w:r>
    </w:p>
    <w:p w14:paraId="7EED2DF9">
      <w:pPr>
        <w:bidi w:val="0"/>
        <w:rPr>
          <w:rFonts w:hint="eastAsia"/>
          <w:b w:val="0"/>
          <w:sz w:val="22"/>
          <w:lang w:eastAsia="zh-CN"/>
        </w:rPr>
      </w:pPr>
    </w:p>
    <w:p w14:paraId="1E965BE2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Python 3.10-3.12</w:t>
      </w:r>
    </w:p>
    <w:p w14:paraId="0E14C12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`pip install graphrag` 或 `uv`</w:t>
      </w:r>
    </w:p>
    <w:p w14:paraId="7E03023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依赖 LLM 做实体、关系、社区摘要抽取</w:t>
      </w:r>
    </w:p>
    <w:p w14:paraId="5A7B713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索引输出依赖 Parquet 和配置的向量存储</w:t>
      </w:r>
    </w:p>
    <w:p w14:paraId="33C0103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标准索引 / 快速索引两套模式</w:t>
      </w:r>
    </w:p>
    <w:p w14:paraId="3BE8B4DD">
      <w:pPr>
        <w:bidi w:val="0"/>
        <w:rPr>
          <w:rFonts w:hint="eastAsia"/>
          <w:b w:val="0"/>
          <w:sz w:val="22"/>
          <w:lang w:eastAsia="zh-CN"/>
        </w:rPr>
      </w:pPr>
    </w:p>
    <w:p w14:paraId="5CE49E50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更适合的使用阶段：</w:t>
      </w:r>
    </w:p>
    <w:p w14:paraId="0DD38E9A">
      <w:pPr>
        <w:bidi w:val="0"/>
        <w:rPr>
          <w:rFonts w:hint="eastAsia"/>
          <w:b w:val="0"/>
          <w:sz w:val="22"/>
          <w:lang w:eastAsia="zh-CN"/>
        </w:rPr>
      </w:pPr>
    </w:p>
    <w:p w14:paraId="435B341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站内知识量明显扩大后</w:t>
      </w:r>
    </w:p>
    <w:p w14:paraId="51729164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需要复杂知识探索后</w:t>
      </w:r>
    </w:p>
    <w:p w14:paraId="16DFC19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需要做更强的全局总结、专题知识图谱后</w:t>
      </w:r>
    </w:p>
    <w:p w14:paraId="344616AF">
      <w:pPr>
        <w:bidi w:val="0"/>
        <w:rPr>
          <w:rFonts w:hint="eastAsia"/>
          <w:b w:val="0"/>
          <w:sz w:val="22"/>
          <w:lang w:eastAsia="zh-CN"/>
        </w:rPr>
      </w:pPr>
    </w:p>
    <w:p w14:paraId="1E96A02A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3.3 llm-wiki</w:t>
      </w:r>
    </w:p>
    <w:p w14:paraId="72332EA8">
      <w:pPr>
        <w:rPr>
          <w:rFonts w:hint="eastAsia"/>
          <w:b/>
          <w:sz w:val="28"/>
          <w:lang w:eastAsia="zh-CN"/>
        </w:rPr>
      </w:pPr>
    </w:p>
    <w:p w14:paraId="06833258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推荐级别：低</w:t>
      </w:r>
    </w:p>
    <w:p w14:paraId="7FAB9942">
      <w:pPr>
        <w:bidi w:val="0"/>
        <w:rPr>
          <w:rFonts w:hint="eastAsia"/>
          <w:b w:val="0"/>
          <w:sz w:val="22"/>
          <w:lang w:eastAsia="zh-CN"/>
        </w:rPr>
      </w:pPr>
    </w:p>
    <w:p w14:paraId="274C9F28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适合原因：</w:t>
      </w:r>
    </w:p>
    <w:p w14:paraId="4F03501D">
      <w:pPr>
        <w:bidi w:val="0"/>
        <w:rPr>
          <w:rFonts w:hint="eastAsia"/>
          <w:b w:val="0"/>
          <w:sz w:val="22"/>
          <w:lang w:eastAsia="zh-CN"/>
        </w:rPr>
      </w:pPr>
    </w:p>
    <w:p w14:paraId="434DB27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更像“知识编译”和“内部 wiki 沉淀”方案。</w:t>
      </w:r>
    </w:p>
    <w:p w14:paraId="3B96C57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适合把零散网页、说明文档、规则、研究资料整理成长期知识资产。</w:t>
      </w:r>
    </w:p>
    <w:p w14:paraId="75ADE2F4">
      <w:pPr>
        <w:bidi w:val="0"/>
        <w:rPr>
          <w:rFonts w:hint="eastAsia"/>
          <w:b w:val="0"/>
          <w:sz w:val="22"/>
          <w:lang w:eastAsia="zh-CN"/>
        </w:rPr>
      </w:pPr>
    </w:p>
    <w:p w14:paraId="7EAA3394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不适合当前主链路的原因：</w:t>
      </w:r>
    </w:p>
    <w:p w14:paraId="13AC1A28">
      <w:pPr>
        <w:bidi w:val="0"/>
        <w:rPr>
          <w:rFonts w:hint="eastAsia"/>
          <w:b w:val="0"/>
          <w:sz w:val="22"/>
          <w:lang w:eastAsia="zh-CN"/>
        </w:rPr>
      </w:pPr>
    </w:p>
    <w:p w14:paraId="14F67812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不是典型的线上客服问答主检索引擎。</w:t>
      </w:r>
    </w:p>
    <w:p w14:paraId="66D7011A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更适合作为内部研究 / 资料沉淀系统，而不是面向终端用户的实时问答核心。</w:t>
      </w:r>
    </w:p>
    <w:p w14:paraId="7C98943A">
      <w:pPr>
        <w:bidi w:val="0"/>
        <w:rPr>
          <w:rFonts w:hint="eastAsia"/>
          <w:b w:val="0"/>
          <w:sz w:val="22"/>
          <w:lang w:eastAsia="zh-CN"/>
        </w:rPr>
      </w:pPr>
    </w:p>
    <w:p w14:paraId="0BC537DD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适合的定位：</w:t>
      </w:r>
    </w:p>
    <w:p w14:paraId="5617D277">
      <w:pPr>
        <w:bidi w:val="0"/>
        <w:rPr>
          <w:rFonts w:hint="eastAsia"/>
          <w:b w:val="0"/>
          <w:sz w:val="22"/>
          <w:lang w:eastAsia="zh-CN"/>
        </w:rPr>
      </w:pPr>
    </w:p>
    <w:p w14:paraId="770EFAF8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内部知识整理</w:t>
      </w:r>
    </w:p>
    <w:p w14:paraId="3977DB9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团队文档沉淀</w:t>
      </w:r>
    </w:p>
    <w:p w14:paraId="47357120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研究资料归档</w:t>
      </w:r>
    </w:p>
    <w:p w14:paraId="2780CD76">
      <w:pPr>
        <w:bidi w:val="0"/>
        <w:rPr>
          <w:rFonts w:hint="eastAsia"/>
          <w:b w:val="0"/>
          <w:sz w:val="22"/>
          <w:lang w:eastAsia="zh-CN"/>
        </w:rPr>
      </w:pPr>
    </w:p>
    <w:p w14:paraId="271066C4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4. 知识图谱能解决什么，不能解决什么</w:t>
      </w:r>
    </w:p>
    <w:p w14:paraId="14BA58B5">
      <w:pPr>
        <w:rPr>
          <w:rFonts w:hint="eastAsia"/>
          <w:b/>
          <w:sz w:val="28"/>
          <w:lang w:eastAsia="zh-CN"/>
        </w:rPr>
      </w:pPr>
    </w:p>
    <w:p w14:paraId="48883728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知识图谱 / graph-based RAG 可以明显帮助解决：</w:t>
      </w:r>
    </w:p>
    <w:p w14:paraId="51FD497A">
      <w:pPr>
        <w:bidi w:val="0"/>
        <w:rPr>
          <w:rFonts w:hint="eastAsia"/>
          <w:b w:val="0"/>
          <w:sz w:val="22"/>
          <w:lang w:eastAsia="zh-CN"/>
        </w:rPr>
      </w:pPr>
    </w:p>
    <w:p w14:paraId="58CEED01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1. 商品别名归一化  </w:t>
      </w:r>
    </w:p>
    <w:p w14:paraId="382C129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例如：“苹果15”“iPhone 15”“iPhone15”“苹果15手机”归一到同一实体。</w:t>
      </w:r>
    </w:p>
    <w:p w14:paraId="7CF3DCCA">
      <w:pPr>
        <w:bidi w:val="0"/>
        <w:rPr>
          <w:rFonts w:hint="eastAsia"/>
          <w:b w:val="0"/>
          <w:sz w:val="22"/>
          <w:lang w:eastAsia="zh-CN"/>
        </w:rPr>
      </w:pPr>
    </w:p>
    <w:p w14:paraId="3D66FB8D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2. 商品层级和变体关系  </w:t>
      </w:r>
    </w:p>
    <w:p w14:paraId="1133AF20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例如：`iPhone 15 -&gt; Pro / Plus / 128G / 256G`。</w:t>
      </w:r>
    </w:p>
    <w:p w14:paraId="1BDAEF00">
      <w:pPr>
        <w:bidi w:val="0"/>
        <w:rPr>
          <w:rFonts w:hint="eastAsia"/>
          <w:b w:val="0"/>
          <w:sz w:val="22"/>
          <w:lang w:eastAsia="zh-CN"/>
        </w:rPr>
      </w:pPr>
    </w:p>
    <w:p w14:paraId="531E9626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3. 品牌、型号、配件、政策之间的关系组织  </w:t>
      </w:r>
    </w:p>
    <w:p w14:paraId="0007E870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例如：某型号支持哪些配件、适用哪些售后政策。</w:t>
      </w:r>
    </w:p>
    <w:p w14:paraId="1E1BF4AE">
      <w:pPr>
        <w:bidi w:val="0"/>
        <w:rPr>
          <w:rFonts w:hint="eastAsia"/>
          <w:b w:val="0"/>
          <w:sz w:val="22"/>
          <w:lang w:eastAsia="zh-CN"/>
        </w:rPr>
      </w:pPr>
    </w:p>
    <w:p w14:paraId="0424DD80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4. 多跳问题  </w:t>
      </w:r>
    </w:p>
    <w:p w14:paraId="0CE5053E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例如：从品牌 -&gt; 系列 -&gt; 商品 -&gt; SKU -&gt; 售后策略的组合问答。</w:t>
      </w:r>
    </w:p>
    <w:p w14:paraId="479F3D38">
      <w:pPr>
        <w:bidi w:val="0"/>
        <w:rPr>
          <w:rFonts w:hint="eastAsia"/>
          <w:b w:val="0"/>
          <w:sz w:val="22"/>
          <w:lang w:eastAsia="zh-CN"/>
        </w:rPr>
      </w:pPr>
    </w:p>
    <w:p w14:paraId="0995A6BB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但是它不能单独解决以下问题：</w:t>
      </w:r>
    </w:p>
    <w:p w14:paraId="7B9EF6D4">
      <w:pPr>
        <w:bidi w:val="0"/>
        <w:rPr>
          <w:rFonts w:hint="eastAsia"/>
          <w:b w:val="0"/>
          <w:sz w:val="22"/>
          <w:lang w:eastAsia="zh-CN"/>
        </w:rPr>
      </w:pPr>
    </w:p>
    <w:p w14:paraId="0537A42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1. 意图路由  </w:t>
      </w:r>
    </w:p>
    <w:p w14:paraId="61C0EBF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需要区分“商品实时查询”“站内知识问答”“外部实时信息”。</w:t>
      </w:r>
    </w:p>
    <w:p w14:paraId="0BD9BAB5">
      <w:pPr>
        <w:bidi w:val="0"/>
        <w:rPr>
          <w:rFonts w:hint="eastAsia"/>
          <w:b w:val="0"/>
          <w:sz w:val="22"/>
          <w:lang w:eastAsia="zh-CN"/>
        </w:rPr>
      </w:pPr>
    </w:p>
    <w:p w14:paraId="689457A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2. 歧义追问  </w:t>
      </w:r>
    </w:p>
    <w:p w14:paraId="06F9736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例如用户只问“苹果15pro多少钱”，没说容量，系统不能直接猜。</w:t>
      </w:r>
    </w:p>
    <w:p w14:paraId="58892F5E">
      <w:pPr>
        <w:bidi w:val="0"/>
        <w:rPr>
          <w:rFonts w:hint="eastAsia"/>
          <w:b w:val="0"/>
          <w:sz w:val="22"/>
          <w:lang w:eastAsia="zh-CN"/>
        </w:rPr>
      </w:pPr>
    </w:p>
    <w:p w14:paraId="3F30D1D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3. 置信度决策  </w:t>
      </w:r>
    </w:p>
    <w:p w14:paraId="215B8E8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不能只做 0 / 1 判断，更合理的是 high / medium / low 分级。</w:t>
      </w:r>
    </w:p>
    <w:p w14:paraId="00CEBB74">
      <w:pPr>
        <w:bidi w:val="0"/>
        <w:rPr>
          <w:rFonts w:hint="eastAsia"/>
          <w:b w:val="0"/>
          <w:sz w:val="22"/>
          <w:lang w:eastAsia="zh-CN"/>
        </w:rPr>
      </w:pPr>
    </w:p>
    <w:p w14:paraId="7822334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4. 实时数据优先级  </w:t>
      </w:r>
    </w:p>
    <w:p w14:paraId="2E30080A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商品价格、库存、SKU 必须优先查后端实时接口，不能让知识库瞎答。</w:t>
      </w:r>
    </w:p>
    <w:p w14:paraId="0F019417">
      <w:pPr>
        <w:bidi w:val="0"/>
        <w:rPr>
          <w:rFonts w:hint="eastAsia"/>
          <w:b w:val="0"/>
          <w:sz w:val="22"/>
          <w:lang w:eastAsia="zh-CN"/>
        </w:rPr>
      </w:pPr>
    </w:p>
    <w:p w14:paraId="72C26BF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5. 联网搜索治理  </w:t>
      </w:r>
    </w:p>
    <w:p w14:paraId="7C0C2BF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是否联网、何时联网、联网结果如何融合，需要单独的工具路由层。</w:t>
      </w:r>
    </w:p>
    <w:p w14:paraId="200206FE">
      <w:pPr>
        <w:bidi w:val="0"/>
        <w:rPr>
          <w:rFonts w:hint="eastAsia"/>
          <w:b w:val="0"/>
          <w:sz w:val="22"/>
          <w:lang w:eastAsia="zh-CN"/>
        </w:rPr>
      </w:pPr>
    </w:p>
    <w:p w14:paraId="42E019B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结论：</w:t>
      </w:r>
    </w:p>
    <w:p w14:paraId="0C607C37">
      <w:pPr>
        <w:bidi w:val="0"/>
        <w:rPr>
          <w:rFonts w:hint="eastAsia"/>
          <w:b w:val="0"/>
          <w:sz w:val="22"/>
          <w:lang w:eastAsia="zh-CN"/>
        </w:rPr>
      </w:pPr>
    </w:p>
    <w:p w14:paraId="3E5D0082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知识图谱能提升知识组织和召回质量，但不能代替 agent 编排。</w:t>
      </w:r>
    </w:p>
    <w:p w14:paraId="75582BD5">
      <w:pPr>
        <w:bidi w:val="0"/>
        <w:rPr>
          <w:rFonts w:hint="eastAsia"/>
          <w:b w:val="0"/>
          <w:sz w:val="22"/>
          <w:lang w:eastAsia="zh-CN"/>
        </w:rPr>
      </w:pPr>
    </w:p>
    <w:p w14:paraId="0C6CF4E2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5. 对当前项目的建议架构</w:t>
      </w:r>
    </w:p>
    <w:p w14:paraId="69290EB4">
      <w:pPr>
        <w:rPr>
          <w:rFonts w:hint="eastAsia"/>
          <w:b/>
          <w:sz w:val="28"/>
          <w:lang w:eastAsia="zh-CN"/>
        </w:rPr>
      </w:pPr>
    </w:p>
    <w:p w14:paraId="4FD64DE0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推荐采用四段式路由：</w:t>
      </w:r>
    </w:p>
    <w:p w14:paraId="506D7C40">
      <w:pPr>
        <w:bidi w:val="0"/>
        <w:rPr>
          <w:rFonts w:hint="eastAsia"/>
          <w:b w:val="0"/>
          <w:sz w:val="22"/>
          <w:lang w:eastAsia="zh-CN"/>
        </w:rPr>
      </w:pPr>
    </w:p>
    <w:p w14:paraId="40B0B888">
      <w:pPr>
        <w:pStyle w:val="4"/>
        <w:bidi w:val="0"/>
        <w:rPr>
          <w:rFonts w:hint="eastAsia"/>
          <w:b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5.1 第一层：意图分类</w:t>
      </w:r>
    </w:p>
    <w:p w14:paraId="2664136C">
      <w:pPr>
        <w:rPr>
          <w:rFonts w:hint="eastAsia"/>
          <w:b/>
          <w:sz w:val="24"/>
          <w:lang w:eastAsia="zh-CN"/>
        </w:rPr>
      </w:pPr>
    </w:p>
    <w:p w14:paraId="10BD7A7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把问题分为：</w:t>
      </w:r>
    </w:p>
    <w:p w14:paraId="5C43D5DF">
      <w:pPr>
        <w:bidi w:val="0"/>
        <w:rPr>
          <w:rFonts w:hint="eastAsia"/>
          <w:b w:val="0"/>
          <w:sz w:val="22"/>
          <w:lang w:eastAsia="zh-CN"/>
        </w:rPr>
      </w:pPr>
    </w:p>
    <w:p w14:paraId="27712BBA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商品查询类</w:t>
      </w:r>
    </w:p>
    <w:p w14:paraId="6953668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售后 / 规则 / 站内知识类</w:t>
      </w:r>
    </w:p>
    <w:p w14:paraId="2CC814A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一般说明类</w:t>
      </w:r>
    </w:p>
    <w:p w14:paraId="64A0948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外部实时信息类</w:t>
      </w:r>
    </w:p>
    <w:p w14:paraId="22E13BEC">
      <w:pPr>
        <w:bidi w:val="0"/>
        <w:rPr>
          <w:rFonts w:hint="eastAsia"/>
          <w:b w:val="0"/>
          <w:sz w:val="22"/>
          <w:lang w:eastAsia="zh-CN"/>
        </w:rPr>
      </w:pPr>
    </w:p>
    <w:p w14:paraId="6C0F2A9B">
      <w:pPr>
        <w:pStyle w:val="4"/>
        <w:bidi w:val="0"/>
        <w:rPr>
          <w:rFonts w:hint="eastAsia"/>
          <w:b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5.2 第二层：商品查询优先走实时工具</w:t>
      </w:r>
    </w:p>
    <w:p w14:paraId="30910A4F">
      <w:pPr>
        <w:rPr>
          <w:rFonts w:hint="eastAsia"/>
          <w:b/>
          <w:sz w:val="24"/>
          <w:lang w:eastAsia="zh-CN"/>
        </w:rPr>
      </w:pPr>
    </w:p>
    <w:p w14:paraId="7E4277F0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对商品查询类问题：</w:t>
      </w:r>
    </w:p>
    <w:p w14:paraId="51CA19C6">
      <w:pPr>
        <w:bidi w:val="0"/>
        <w:rPr>
          <w:rFonts w:hint="eastAsia"/>
          <w:b w:val="0"/>
          <w:sz w:val="22"/>
          <w:lang w:eastAsia="zh-CN"/>
        </w:rPr>
      </w:pPr>
    </w:p>
    <w:p w14:paraId="53E689C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1. 先做商品名 / 型号 / 别名归一化</w:t>
      </w:r>
    </w:p>
    <w:p w14:paraId="40C6C5E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2. 调用后端商品实时接口</w:t>
      </w:r>
    </w:p>
    <w:p w14:paraId="58BCAD4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3. 若命中多个 SKU 或多个容量，主动追问</w:t>
      </w:r>
    </w:p>
    <w:p w14:paraId="2F8FE7D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4. 命中唯一商品后，用真实价格 / 库存 / SKU 回答</w:t>
      </w:r>
    </w:p>
    <w:p w14:paraId="2B40F3E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5. 回答末尾加“实际价格和库存以下单页为准”</w:t>
      </w:r>
    </w:p>
    <w:p w14:paraId="1AFD69E7">
      <w:pPr>
        <w:bidi w:val="0"/>
        <w:rPr>
          <w:rFonts w:hint="eastAsia"/>
          <w:b w:val="0"/>
          <w:sz w:val="22"/>
          <w:lang w:eastAsia="zh-CN"/>
        </w:rPr>
      </w:pPr>
    </w:p>
    <w:p w14:paraId="3707EC9C">
      <w:pPr>
        <w:pStyle w:val="4"/>
        <w:bidi w:val="0"/>
        <w:rPr>
          <w:rFonts w:hint="eastAsia"/>
          <w:b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5.3 第三层：站内知识走 RAG / LightRAG</w:t>
      </w:r>
    </w:p>
    <w:p w14:paraId="79EB7C18">
      <w:pPr>
        <w:rPr>
          <w:rFonts w:hint="eastAsia"/>
          <w:b/>
          <w:sz w:val="24"/>
          <w:lang w:eastAsia="zh-CN"/>
        </w:rPr>
      </w:pPr>
    </w:p>
    <w:p w14:paraId="30E389F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如果不是实时商品数据，而是：</w:t>
      </w:r>
    </w:p>
    <w:p w14:paraId="4F6F7F6B">
      <w:pPr>
        <w:bidi w:val="0"/>
        <w:rPr>
          <w:rFonts w:hint="eastAsia"/>
          <w:b w:val="0"/>
          <w:sz w:val="22"/>
          <w:lang w:eastAsia="zh-CN"/>
        </w:rPr>
      </w:pPr>
    </w:p>
    <w:p w14:paraId="259F82F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售后政策</w:t>
      </w:r>
    </w:p>
    <w:p w14:paraId="422882B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配送规则</w:t>
      </w:r>
    </w:p>
    <w:p w14:paraId="1A30FD42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商品知识说明</w:t>
      </w:r>
    </w:p>
    <w:p w14:paraId="15024E1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配件兼容</w:t>
      </w:r>
    </w:p>
    <w:p w14:paraId="5A8381BB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常见问题</w:t>
      </w:r>
    </w:p>
    <w:p w14:paraId="3126031E">
      <w:pPr>
        <w:bidi w:val="0"/>
        <w:rPr>
          <w:rFonts w:hint="eastAsia"/>
          <w:b w:val="0"/>
          <w:sz w:val="22"/>
          <w:lang w:eastAsia="zh-CN"/>
        </w:rPr>
      </w:pPr>
    </w:p>
    <w:p w14:paraId="71808A91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则走知识库检索，可逐步从当前 RAG 升级到 LightRAG。</w:t>
      </w:r>
    </w:p>
    <w:p w14:paraId="7DC1FDCC">
      <w:pPr>
        <w:bidi w:val="0"/>
        <w:rPr>
          <w:rFonts w:hint="eastAsia"/>
          <w:b w:val="0"/>
          <w:sz w:val="22"/>
          <w:lang w:eastAsia="zh-CN"/>
        </w:rPr>
      </w:pPr>
    </w:p>
    <w:p w14:paraId="28DFBC21">
      <w:pPr>
        <w:pStyle w:val="4"/>
        <w:bidi w:val="0"/>
        <w:rPr>
          <w:rFonts w:hint="eastAsia"/>
          <w:b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5.4 第四层：外部实时信息走联网工具</w:t>
      </w:r>
    </w:p>
    <w:p w14:paraId="010F0DED">
      <w:pPr>
        <w:rPr>
          <w:rFonts w:hint="eastAsia"/>
          <w:b/>
          <w:sz w:val="24"/>
          <w:lang w:eastAsia="zh-CN"/>
        </w:rPr>
      </w:pPr>
    </w:p>
    <w:p w14:paraId="5A56E29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如果问题明显属于：</w:t>
      </w:r>
    </w:p>
    <w:p w14:paraId="50537690">
      <w:pPr>
        <w:bidi w:val="0"/>
        <w:rPr>
          <w:rFonts w:hint="eastAsia"/>
          <w:b w:val="0"/>
          <w:sz w:val="22"/>
          <w:lang w:eastAsia="zh-CN"/>
        </w:rPr>
      </w:pPr>
    </w:p>
    <w:p w14:paraId="6E0F301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新闻</w:t>
      </w:r>
    </w:p>
    <w:p w14:paraId="0CD492D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外部平台价格</w:t>
      </w:r>
    </w:p>
    <w:p w14:paraId="08B09E2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第三方政策变化</w:t>
      </w:r>
    </w:p>
    <w:p w14:paraId="6DE8C8A8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实时行业信息</w:t>
      </w:r>
    </w:p>
    <w:p w14:paraId="20160C2A">
      <w:pPr>
        <w:bidi w:val="0"/>
        <w:rPr>
          <w:rFonts w:hint="eastAsia"/>
          <w:b w:val="0"/>
          <w:sz w:val="22"/>
          <w:lang w:eastAsia="zh-CN"/>
        </w:rPr>
      </w:pPr>
    </w:p>
    <w:p w14:paraId="756778F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则再调用联网搜索工具，而不是要求知识库承载这类问题。</w:t>
      </w:r>
    </w:p>
    <w:p w14:paraId="04BA667B">
      <w:pPr>
        <w:bidi w:val="0"/>
        <w:rPr>
          <w:rFonts w:hint="eastAsia"/>
          <w:b w:val="0"/>
          <w:sz w:val="22"/>
          <w:lang w:eastAsia="zh-CN"/>
        </w:rPr>
      </w:pPr>
    </w:p>
    <w:p w14:paraId="0979966C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6. 为什么不是“只靠 prompt”</w:t>
      </w:r>
    </w:p>
    <w:p w14:paraId="339BC047">
      <w:pPr>
        <w:rPr>
          <w:rFonts w:hint="eastAsia"/>
          <w:b/>
          <w:sz w:val="28"/>
          <w:lang w:eastAsia="zh-CN"/>
        </w:rPr>
      </w:pPr>
    </w:p>
    <w:p w14:paraId="06E94D2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目前问题不能只靠一段大 prompt 解决，原因如下：</w:t>
      </w:r>
    </w:p>
    <w:p w14:paraId="5979B9EB">
      <w:pPr>
        <w:bidi w:val="0"/>
        <w:rPr>
          <w:rFonts w:hint="eastAsia"/>
          <w:b w:val="0"/>
          <w:sz w:val="22"/>
          <w:lang w:eastAsia="zh-CN"/>
        </w:rPr>
      </w:pPr>
    </w:p>
    <w:p w14:paraId="22633584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1. prompt 只能约束模型行为，不能替代真实工具调用。</w:t>
      </w:r>
    </w:p>
    <w:p w14:paraId="7CAD7344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2. prompt 不能替代后端商品 API。</w:t>
      </w:r>
    </w:p>
    <w:p w14:paraId="2D9D1B2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3. prompt 不能稳定处理 SKU 歧义。</w:t>
      </w:r>
    </w:p>
    <w:p w14:paraId="667E150E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4. prompt 不能替代置信度评分和路由策略。</w:t>
      </w:r>
    </w:p>
    <w:p w14:paraId="37D11BBB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5. prompt 不能代替图谱、向量检索和联网搜索的职责分层。</w:t>
      </w:r>
    </w:p>
    <w:p w14:paraId="19F9B9E7">
      <w:pPr>
        <w:bidi w:val="0"/>
        <w:rPr>
          <w:rFonts w:hint="eastAsia"/>
          <w:b w:val="0"/>
          <w:sz w:val="22"/>
          <w:lang w:eastAsia="zh-CN"/>
        </w:rPr>
      </w:pPr>
    </w:p>
    <w:p w14:paraId="08B16084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正确方向应该是：</w:t>
      </w:r>
    </w:p>
    <w:p w14:paraId="7E66104A">
      <w:pPr>
        <w:bidi w:val="0"/>
        <w:rPr>
          <w:rFonts w:hint="eastAsia"/>
          <w:b w:val="0"/>
          <w:sz w:val="22"/>
          <w:lang w:eastAsia="zh-CN"/>
        </w:rPr>
      </w:pPr>
    </w:p>
    <w:p w14:paraId="73E72D1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`规则路由 + 工具调用 + 检索 + 歧义追问 + 最终回答生成`</w:t>
      </w:r>
    </w:p>
    <w:p w14:paraId="5833A301">
      <w:pPr>
        <w:bidi w:val="0"/>
        <w:rPr>
          <w:rFonts w:hint="eastAsia"/>
          <w:b w:val="0"/>
          <w:sz w:val="22"/>
          <w:lang w:eastAsia="zh-CN"/>
        </w:rPr>
      </w:pPr>
    </w:p>
    <w:p w14:paraId="30D78608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7. “模型能联网”与“agent 有联网工具”不是一回事</w:t>
      </w:r>
    </w:p>
    <w:p w14:paraId="425785B1">
      <w:pPr>
        <w:rPr>
          <w:rFonts w:hint="eastAsia"/>
          <w:b/>
          <w:sz w:val="28"/>
          <w:lang w:eastAsia="zh-CN"/>
        </w:rPr>
      </w:pPr>
    </w:p>
    <w:p w14:paraId="3545CFF6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需要区分三件事：</w:t>
      </w:r>
    </w:p>
    <w:p w14:paraId="269BAA4A">
      <w:pPr>
        <w:bidi w:val="0"/>
        <w:rPr>
          <w:rFonts w:hint="eastAsia"/>
          <w:b w:val="0"/>
          <w:sz w:val="22"/>
          <w:lang w:eastAsia="zh-CN"/>
        </w:rPr>
      </w:pPr>
    </w:p>
    <w:p w14:paraId="5961179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1. 某个聊天产品界面支持联网</w:t>
      </w:r>
    </w:p>
    <w:p w14:paraId="6ECB5BD4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2. 某个 API 模型本身具备联网模式</w:t>
      </w:r>
    </w:p>
    <w:p w14:paraId="7C564FA6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3. 你的项目里的 agent 是否显式接入了联网工具</w:t>
      </w:r>
    </w:p>
    <w:p w14:paraId="664F2394">
      <w:pPr>
        <w:bidi w:val="0"/>
        <w:rPr>
          <w:rFonts w:hint="eastAsia"/>
          <w:b w:val="0"/>
          <w:sz w:val="22"/>
          <w:lang w:eastAsia="zh-CN"/>
        </w:rPr>
      </w:pPr>
    </w:p>
    <w:p w14:paraId="53AD007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对项目工程来说，真正可靠的是第 3 种：</w:t>
      </w:r>
    </w:p>
    <w:p w14:paraId="43050026">
      <w:pPr>
        <w:bidi w:val="0"/>
        <w:rPr>
          <w:rFonts w:hint="eastAsia"/>
          <w:b w:val="0"/>
          <w:sz w:val="22"/>
          <w:lang w:eastAsia="zh-CN"/>
        </w:rPr>
      </w:pPr>
    </w:p>
    <w:p w14:paraId="0FCDFE5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商品数据：走站内商品接口</w:t>
      </w:r>
    </w:p>
    <w:p w14:paraId="71A08B6A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站内知识：走知识库 / LightRAG</w:t>
      </w:r>
    </w:p>
    <w:p w14:paraId="1AE86601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外部实时信息：走联网工具</w:t>
      </w:r>
    </w:p>
    <w:p w14:paraId="530D5E80">
      <w:pPr>
        <w:bidi w:val="0"/>
        <w:rPr>
          <w:rFonts w:hint="eastAsia"/>
          <w:b w:val="0"/>
          <w:sz w:val="22"/>
          <w:lang w:eastAsia="zh-CN"/>
        </w:rPr>
      </w:pPr>
    </w:p>
    <w:p w14:paraId="2653165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只有这样，路由、审计、优先级和回退策略才可控。</w:t>
      </w:r>
    </w:p>
    <w:p w14:paraId="3C007AAF">
      <w:pPr>
        <w:bidi w:val="0"/>
        <w:rPr>
          <w:rFonts w:hint="eastAsia"/>
          <w:b w:val="0"/>
          <w:sz w:val="22"/>
          <w:lang w:eastAsia="zh-CN"/>
        </w:rPr>
      </w:pPr>
    </w:p>
    <w:p w14:paraId="0A796EBB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8. 最终推荐</w:t>
      </w:r>
    </w:p>
    <w:p w14:paraId="13CF5056">
      <w:pPr>
        <w:rPr>
          <w:rFonts w:hint="eastAsia"/>
          <w:b/>
          <w:sz w:val="28"/>
          <w:lang w:eastAsia="zh-CN"/>
        </w:rPr>
      </w:pPr>
    </w:p>
    <w:p w14:paraId="7AEEC27E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当前项目的最优落地顺序建议如下：</w:t>
      </w:r>
    </w:p>
    <w:p w14:paraId="490A8057">
      <w:pPr>
        <w:bidi w:val="0"/>
        <w:rPr>
          <w:rFonts w:hint="eastAsia"/>
          <w:b w:val="0"/>
          <w:sz w:val="22"/>
          <w:lang w:eastAsia="zh-CN"/>
        </w:rPr>
      </w:pPr>
    </w:p>
    <w:p w14:paraId="73AF8D76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1. 保持“商品实时查询工具优先”的主路径</w:t>
      </w:r>
    </w:p>
    <w:p w14:paraId="714FCF6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2. 保留原有知识库作为回退</w:t>
      </w:r>
    </w:p>
    <w:p w14:paraId="47E9DC82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3. 把知识库层升级目标定为 **LightRAG**</w:t>
      </w:r>
    </w:p>
    <w:p w14:paraId="75D51C56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4. 给 agent 增加：</w:t>
      </w:r>
    </w:p>
    <w:p w14:paraId="3EB97810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- 歧义追问</w:t>
      </w:r>
    </w:p>
    <w:p w14:paraId="001C7E2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- 置信度分级</w:t>
      </w:r>
    </w:p>
    <w:p w14:paraId="100A794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- 外部联网搜索工具</w:t>
      </w:r>
    </w:p>
    <w:p w14:paraId="3C1ECF18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5. GraphRAG 放在二期评估</w:t>
      </w:r>
    </w:p>
    <w:p w14:paraId="6D66E2EB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6. llm-wiki 用于内部知识整理，而不是线上客服主问答链路</w:t>
      </w:r>
    </w:p>
    <w:p w14:paraId="2883D5F5">
      <w:pPr>
        <w:bidi w:val="0"/>
        <w:rPr>
          <w:rFonts w:hint="eastAsia"/>
          <w:b w:val="0"/>
          <w:sz w:val="22"/>
          <w:lang w:eastAsia="zh-CN"/>
        </w:rPr>
      </w:pPr>
    </w:p>
    <w:p w14:paraId="09B15172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9. 一句话总结</w:t>
      </w:r>
    </w:p>
    <w:p w14:paraId="2CAEA2BC">
      <w:pPr>
        <w:rPr>
          <w:rFonts w:hint="eastAsia"/>
          <w:b/>
          <w:sz w:val="28"/>
          <w:lang w:eastAsia="zh-CN"/>
        </w:rPr>
      </w:pPr>
    </w:p>
    <w:p w14:paraId="512FEAAB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这次优化方向不应该是“把所有问题都交给知识图谱”，而应该是：</w:t>
      </w:r>
    </w:p>
    <w:p w14:paraId="1858B46B">
      <w:pPr>
        <w:bidi w:val="0"/>
        <w:rPr>
          <w:rFonts w:hint="eastAsia"/>
          <w:b w:val="0"/>
          <w:sz w:val="22"/>
          <w:lang w:eastAsia="zh-CN"/>
        </w:rPr>
      </w:pPr>
    </w:p>
    <w:p w14:paraId="5A279EE4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**商品实时工具 + LightRAG + 歧义追问 + 联网工具 + 结构化路由**</w:t>
      </w:r>
    </w:p>
    <w:p w14:paraId="3D7B199C">
      <w:pPr>
        <w:bidi w:val="0"/>
        <w:rPr>
          <w:rFonts w:hint="eastAsia"/>
          <w:b w:val="0"/>
          <w:sz w:val="22"/>
          <w:lang w:eastAsia="zh-CN"/>
        </w:rPr>
      </w:pPr>
    </w:p>
    <w:p w14:paraId="7DDB0354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这是比单纯加 prompt、更稳定也更符合当前项目形态的方案。</w:t>
      </w:r>
    </w:p>
    <w:p w14:paraId="3159BBB0">
      <w:pPr>
        <w:bidi w:val="0"/>
        <w:rPr>
          <w:rFonts w:hint="eastAsia"/>
          <w:b w:val="0"/>
          <w:sz w:val="22"/>
          <w:lang w:eastAsia="zh-CN"/>
        </w:rPr>
      </w:pPr>
    </w:p>
    <w:p w14:paraId="07811591">
      <w:pPr>
        <w:pStyle w:val="3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10. 参考资料</w:t>
      </w:r>
    </w:p>
    <w:p w14:paraId="5E7C52D2">
      <w:pPr>
        <w:rPr>
          <w:rFonts w:hint="eastAsia"/>
          <w:b/>
          <w:sz w:val="28"/>
          <w:lang w:eastAsia="zh-CN"/>
        </w:rPr>
      </w:pPr>
    </w:p>
    <w:p w14:paraId="504A4B38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1. Microsoft GraphRAG 文档  </w:t>
      </w:r>
    </w:p>
    <w:p w14:paraId="39F90BAD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https://microsoft.github.io/graphrag/get_started/</w:t>
      </w:r>
    </w:p>
    <w:p w14:paraId="23BC1672">
      <w:pPr>
        <w:bidi w:val="0"/>
        <w:rPr>
          <w:rFonts w:hint="eastAsia"/>
          <w:b w:val="0"/>
          <w:sz w:val="22"/>
          <w:lang w:eastAsia="zh-CN"/>
        </w:rPr>
      </w:pPr>
    </w:p>
    <w:p w14:paraId="7F5A7105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2. GraphRAG 索引方法说明  </w:t>
      </w:r>
    </w:p>
    <w:p w14:paraId="2008500B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https://microsoft.github.io/graphrag/index/methods/</w:t>
      </w:r>
    </w:p>
    <w:p w14:paraId="77368C71">
      <w:pPr>
        <w:bidi w:val="0"/>
        <w:rPr>
          <w:rFonts w:hint="eastAsia"/>
          <w:b w:val="0"/>
          <w:sz w:val="22"/>
          <w:lang w:eastAsia="zh-CN"/>
        </w:rPr>
      </w:pPr>
    </w:p>
    <w:p w14:paraId="33FB6E8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3. GraphRAG GitHub Releases  </w:t>
      </w:r>
    </w:p>
    <w:p w14:paraId="293EAC8E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https://github.com/microsoft/graphrag/releases</w:t>
      </w:r>
    </w:p>
    <w:p w14:paraId="5AD66BD2">
      <w:pPr>
        <w:bidi w:val="0"/>
        <w:rPr>
          <w:rFonts w:hint="eastAsia"/>
          <w:b w:val="0"/>
          <w:sz w:val="22"/>
          <w:lang w:eastAsia="zh-CN"/>
        </w:rPr>
      </w:pPr>
    </w:p>
    <w:p w14:paraId="760EE7E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4. GraphRAG 论文  </w:t>
      </w:r>
    </w:p>
    <w:p w14:paraId="4C28AE64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https://arxiv.org/abs/2404.16130</w:t>
      </w:r>
    </w:p>
    <w:p w14:paraId="7C41C690">
      <w:pPr>
        <w:bidi w:val="0"/>
        <w:rPr>
          <w:rFonts w:hint="eastAsia"/>
          <w:b w:val="0"/>
          <w:sz w:val="22"/>
          <w:lang w:eastAsia="zh-CN"/>
        </w:rPr>
      </w:pPr>
    </w:p>
    <w:p w14:paraId="57D6630A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5. LightRAG GitHub 仓库  </w:t>
      </w:r>
    </w:p>
    <w:p w14:paraId="1DC9C37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https://github.com/HKUDS/LightRAG</w:t>
      </w:r>
    </w:p>
    <w:p w14:paraId="02C47953">
      <w:pPr>
        <w:bidi w:val="0"/>
        <w:rPr>
          <w:rFonts w:hint="eastAsia"/>
          <w:b w:val="0"/>
          <w:sz w:val="22"/>
          <w:lang w:eastAsia="zh-CN"/>
        </w:rPr>
      </w:pPr>
    </w:p>
    <w:p w14:paraId="3509DDF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6. LightRAG 论文  </w:t>
      </w:r>
    </w:p>
    <w:p w14:paraId="2C1AC61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https://arxiv.org/abs/2410.05779</w:t>
      </w:r>
    </w:p>
    <w:p w14:paraId="5C134CEB">
      <w:pPr>
        <w:bidi w:val="0"/>
        <w:rPr>
          <w:rFonts w:hint="eastAsia"/>
          <w:b w:val="0"/>
          <w:sz w:val="22"/>
          <w:lang w:eastAsia="zh-CN"/>
        </w:rPr>
      </w:pPr>
    </w:p>
    <w:p w14:paraId="2D2B30F3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7. LightRAG EMNLP 2025 论文  </w:t>
      </w:r>
    </w:p>
    <w:p w14:paraId="132C24EB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https://aclanthology.org/2025.findings-emnlp.568.pdf</w:t>
      </w:r>
    </w:p>
    <w:p w14:paraId="349BCE74">
      <w:pPr>
        <w:bidi w:val="0"/>
        <w:rPr>
          <w:rFonts w:hint="eastAsia"/>
          <w:b w:val="0"/>
          <w:sz w:val="22"/>
          <w:lang w:eastAsia="zh-CN"/>
        </w:rPr>
      </w:pPr>
    </w:p>
    <w:p w14:paraId="6FAE3D77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8. LightRAG GitHub Releases  </w:t>
      </w:r>
    </w:p>
    <w:p w14:paraId="7BD1A13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https://github.com/HKUDS/LightRAG/releases</w:t>
      </w:r>
    </w:p>
    <w:p w14:paraId="1E358463">
      <w:pPr>
        <w:bidi w:val="0"/>
        <w:rPr>
          <w:rFonts w:hint="eastAsia"/>
          <w:b w:val="0"/>
          <w:sz w:val="22"/>
          <w:lang w:eastAsia="zh-CN"/>
        </w:rPr>
      </w:pPr>
    </w:p>
    <w:p w14:paraId="1B341DF9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9. llm-wiki GitHub 仓库  </w:t>
      </w:r>
    </w:p>
    <w:p w14:paraId="6FF0D79F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https://github.com/nvk/llm-wiki</w:t>
      </w:r>
    </w:p>
    <w:p w14:paraId="3574A27B">
      <w:pPr>
        <w:bidi w:val="0"/>
        <w:rPr>
          <w:rFonts w:hint="eastAsia"/>
          <w:b w:val="0"/>
          <w:sz w:val="22"/>
          <w:lang w:eastAsia="zh-CN"/>
        </w:rPr>
      </w:pPr>
    </w:p>
    <w:p w14:paraId="5750E0EB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10. llm-wiki 官网  </w:t>
      </w:r>
    </w:p>
    <w:p w14:paraId="6FE7020C">
      <w:pPr>
        <w:bidi w:val="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 xml:space="preserve">    https://llm-wiki.net/</w:t>
      </w:r>
    </w:p>
    <w:p w14:paraId="7CE46796">
      <w:pPr>
        <w:bidi w:val="0"/>
        <w:rPr>
          <w:rFonts w:hint="eastAsia"/>
          <w:b w:val="0"/>
          <w:sz w:val="2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A2D1A"/>
    <w:rsid w:val="39FF7418"/>
    <w:rsid w:val="677A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2341</Words>
  <Characters>3421</Characters>
  <Lines>0</Lines>
  <Paragraphs>0</Paragraphs>
  <TotalTime>41</TotalTime>
  <ScaleCrop>false</ScaleCrop>
  <LinksUpToDate>false</LinksUpToDate>
  <CharactersWithSpaces>3789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2026-04-26T14:43:00Z</dcterms:created>
  <dc:creator>浅行</dc:creator>
  <cp:lastModifiedBy>浅行</cp:lastModifiedBy>
  <dcterms:modified xsi:type="dcterms:W3CDTF">2026-04-26T15:28:49Z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E95574DD941B417EA644E9836145BDD4_11</vt:lpwstr>
  </property>
  <property fmtid="{D5CDD505-2E9C-101B-9397-08002B2CF9AE}" pid="4" name="KSOTemplateDocerSaveRecord">
    <vt:lpwstr>eyJoZGlkIjoiZDhkMmIxY2ZhYWFkNjY1YzhiYmM0ZjlkM2NmZWNlYjYiLCJ1c2VySWQiOiIxNTYyMDcyMzQ1In0=</vt:lpwstr>
  </property>
</Properties>
</file>