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SEO AUDIT REPORT</w:t>
      </w:r>
    </w:p>
    <w:p>
      <w:pPr>
        <w:spacing w:before="400"/>
        <w:jc w:val="center"/>
      </w:pPr>
      <w:r>
        <w:rPr>
          <w:color w:val="d69e2e"/>
          <w:sz w:val="36"/>
          <w:szCs w:val="36"/>
        </w:rPr>
        <w:t xml:space="preserve">goldenwing.at</w:t>
      </w:r>
    </w:p>
    <w:p>
      <w:pPr>
        <w:spacing w:before="600"/>
        <w:jc w:val="center"/>
      </w:pPr>
      <w:r>
        <w:rPr>
          <w:color w:val="718096"/>
          <w:sz w:val="24"/>
          <w:szCs w:val="24"/>
        </w:rPr>
        <w:t xml:space="preserve">Full Site Audit | Februar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GoldenWing Creative Studios (goldenwing.at) zeigt eine </w:t>
      </w:r>
      <w:r>
        <w:rPr>
          <w:b/>
          <w:bCs/>
        </w:rPr>
        <w:t xml:space="preserve">starke SEO-Grundlage</w:t>
      </w:r>
      <w:r>
        <w:t xml:space="preserve"> mit gut implementierter technischer Infrastruktur. Die Website nutzt moderne Technologien (Next.js 15, React 19), hat eine vorbildliche Hub-and-Spoke URL-Architektur für GEO/SEO und ist bereits für AI-Crawler (AEO) optimiert.</w:t>
      </w:r>
    </w:p>
    <w:p>
      <w:pPr>
        <w:spacing w:after="200"/>
      </w:pPr>
      <w:r>
        <w:rPr>
          <w:b/>
          <w:bCs/>
        </w:rPr>
        <w:t xml:space="preserve">Größte Stärke: </w:t>
      </w:r>
      <w:r>
        <w:t xml:space="preserve">Umfassende Content-Strategie mit 167 Seiten, durchdachter Sitemap-Struktur und llms.txt für AI-Sichtbarkeit.</w:t>
      </w:r>
    </w:p>
    <w:p>
      <w:pPr>
        <w:spacing w:after="200"/>
      </w:pPr>
      <w:r>
        <w:rPr>
          <w:b/>
          <w:bCs/>
          <w:color w:val="38a169"/>
        </w:rPr>
        <w:t xml:space="preserve">Gesamtbewertung: </w:t>
      </w:r>
      <w:r>
        <w:rPr>
          <w:b/>
          <w:bCs/>
          <w:color w:val="38a169"/>
        </w:rPr>
        <w:t xml:space="preserve">STARK</w:t>
      </w:r>
      <w:r>
        <w:t xml:space="preserve"> - Fundament ist solide, kleinere Optimierungen möglich.</w:t>
      </w:r>
    </w:p>
    <w:p>
      <w:pPr>
        <w:pStyle w:val="Heading2"/>
      </w:pPr>
      <w:r>
        <w:t xml:space="preserve">Top 3 Prioritäten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Backlink-Aufbau: </w:t>
      </w:r>
      <w:r>
        <w:t xml:space="preserve">Kunden-Websites mit dezenten Footer-Links ausstatten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Content-Aktualisierung: </w:t>
      </w:r>
      <w:r>
        <w:t xml:space="preserve">Blog-Posts mit 2026 Daten updaten für Freshness-Signals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SEO Dubai: </w:t>
      </w:r>
      <w:r>
        <w:t xml:space="preserve">Google Business Profile für Dubai Standort optimieren</w:t>
      </w:r>
    </w:p>
    <w:p>
      <w:r>
        <w:br w:type="page"/>
      </w:r>
    </w:p>
    <w:p>
      <w:pPr>
        <w:pStyle w:val="Heading1"/>
      </w:pPr>
      <w:r>
        <w:t xml:space="preserve">Technical SEO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74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HTTPS/SSL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Vollständige SSL-Verschlüsselung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XML Sitemap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Dynamisch generiert, 400+ URLs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Optimiert für alle Crawler inkl. AI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Responsive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CSS, responsive Design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Data /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LocalBusiness, Service, Review, Person Schema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Hreflang 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DE/EN mit korrekten Alternates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Implementiert auf allen Seiten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Optimization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AVIF/WebP, lazy loading, 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llms.txt (AI/AEO)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✓ Pass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Komplett mit allen Services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56404"/>
              </w:rPr>
              <w:t xml:space="preserve">⚠ Prüfen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Lighthouse Test empfohlen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Keyword Opportunities</w:t>
      </w:r>
    </w:p>
    <w:p>
      <w:pPr>
        <w:spacing w:after="200"/>
      </w:pPr>
      <w:r>
        <w:t xml:space="preserve">Basierend auf der aktuellen Content-Struktur und Marktanalyse: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324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beste seo agenturen wien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Hoch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Seite existiert, rankt bereits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webdesign agentur wien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Hoch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Mehrere Landing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kreativagentur wien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Hoch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Dedicated Landing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webdesign kosten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Hoch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Guide unter /wissen/guides/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agentur graz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55724"/>
              </w:rPr>
              <w:t xml:space="preserve">Hoch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Hub-and-Spoke Seite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 agentur wien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56404"/>
              </w:rPr>
              <w:t xml:space="preserve">Medium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Seite existiert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branding agentur österreich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56404"/>
              </w:rPr>
              <w:t xml:space="preserve">Medium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Keine dedizierte Seite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Competitor Vergleich</w:t>
      </w:r>
    </w:p>
    <w:p>
      <w:pPr>
        <w:spacing w:after="200"/>
      </w:pPr>
      <w:r>
        <w:t xml:space="preserve">Vergleich mit führenden Agenturen im DACH-Raum: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15"/>
        <w:gridCol w:w="2415"/>
        <w:gridCol w:w="241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GoldenWing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Designtiger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Limesoda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Seitenanzahl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167+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GEO/Standorte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 Städte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(Wien)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(Wien, Linz)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AEO/llms.txt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 Ja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Nein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Nein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Markup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Umfassend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Branchen-Seiten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 Branchen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Vergleichsseiten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 AEO-Seiten</w:t>
            </w:r>
          </w:p>
        </w:tc>
        <w:tc>
          <w:tcPr>
            <w:tcW w:type="dxa" w:w="2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Prioritized Action Plan</w:t>
      </w:r>
    </w:p>
    <w:p>
      <w:pPr>
        <w:pStyle w:val="Heading2"/>
      </w:pPr>
      <w:r>
        <w:t xml:space="preserve">Quick Wins (Diese Woche)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Sitemap einreichen &amp; Index Coverage prüfen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Descriptions: </w:t>
      </w:r>
      <w:r>
        <w:t xml:space="preserve">Top 10 Landing Pages auf 155-160 Zeichen optimieren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Kunden-Backlinks: </w:t>
      </w:r>
      <w:r>
        <w:t xml:space="preserve">HTML-Snippet an 3 Kunden senden für Footer-Integration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Blog aktualisieren: </w:t>
      </w:r>
      <w:r>
        <w:t xml:space="preserve">2 Posts mit 2026 Daten/Statistiken updaten</w:t>
      </w:r>
    </w:p>
    <w:p>
      <w:pPr>
        <w:pStyle w:val="Heading2"/>
        <w:spacing w:before="300"/>
      </w:pPr>
      <w:r>
        <w:t xml:space="preserve">Strategic Investments (Dieses Quartal)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Backlink-Kampagne: </w:t>
      </w:r>
      <w:r>
        <w:t xml:space="preserve">Gastbeiträge auf österreichischen Business-Portalen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Dubai Local SEO: </w:t>
      </w:r>
      <w:r>
        <w:t xml:space="preserve">Google Business Profile optimieren, UAE Verzeichnisse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Cluster: </w:t>
      </w:r>
      <w:r>
        <w:t xml:space="preserve">Neuen Pillar Content für AI/KI Marketing erstellen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Content: </w:t>
      </w:r>
      <w:r>
        <w:t xml:space="preserve">Case Study Videos für besseres E-E-A-T Signal</w:t>
      </w:r>
    </w:p>
    <w:p>
      <w:pPr>
        <w:spacing w:before="600"/>
      </w:pPr>
      <w:r>
        <w:rPr>
          <w:i/>
          <w:iCs/>
          <w:color w:val="718096"/>
        </w:rPr>
        <w:t xml:space="preserve">Report erstellt: </w:t>
      </w:r>
      <w:r>
        <w:rPr>
          <w:i/>
          <w:iCs/>
          <w:color w:val="718096"/>
        </w:rPr>
        <w:t xml:space="preserve">Februar 2026 | GoldenWing Creative Studios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| Februar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SEO Audit Report | GoldenWing Creative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2026-02-07T03:08:37.802Z</dcterms:created>
  <dcterms:modified xsi:type="dcterms:W3CDTF">2026-02-07T03:08:37.802Z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