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A3CA4D" w14:textId="77777777" w:rsidR="002215BB" w:rsidRPr="002215BB" w:rsidRDefault="002215BB" w:rsidP="002215BB">
      <w:pPr>
        <w:pStyle w:val="Heading2"/>
        <w:pBdr>
          <w:bottom w:val="single" w:sz="12" w:space="5" w:color="CCCCCC"/>
        </w:pBdr>
        <w:shd w:val="clear" w:color="auto" w:fill="FFFFFF"/>
        <w:spacing w:before="120" w:beforeAutospacing="0" w:after="0" w:afterAutospacing="0"/>
        <w:rPr>
          <w:rFonts w:ascii="Roboto" w:hAnsi="Roboto"/>
          <w:b w:val="0"/>
          <w:bCs w:val="0"/>
          <w:color w:val="C45911" w:themeColor="accent2" w:themeShade="BF"/>
          <w:sz w:val="33"/>
          <w:szCs w:val="33"/>
        </w:rPr>
      </w:pPr>
      <w:r w:rsidRPr="002215BB">
        <w:rPr>
          <w:rFonts w:ascii="Roboto" w:hAnsi="Roboto"/>
          <w:b w:val="0"/>
          <w:bCs w:val="0"/>
          <w:color w:val="C45911" w:themeColor="accent2" w:themeShade="BF"/>
          <w:sz w:val="33"/>
          <w:szCs w:val="33"/>
        </w:rPr>
        <w:t>Проєкти DeFiLab</w:t>
      </w:r>
    </w:p>
    <w:p w14:paraId="65994D96" w14:textId="77777777" w:rsidR="002215BB" w:rsidRDefault="002215BB" w:rsidP="00660B63">
      <w:pPr>
        <w:pStyle w:val="font-claude-response-body"/>
        <w:spacing w:before="0" w:beforeAutospacing="0" w:after="0" w:afterAutospacing="0"/>
        <w:rPr>
          <w:rStyle w:val="Strong"/>
          <w:rFonts w:ascii="Tahoma" w:hAnsi="Tahoma" w:cs="Tahoma"/>
          <w:sz w:val="20"/>
          <w:szCs w:val="20"/>
        </w:rPr>
      </w:pPr>
    </w:p>
    <w:p w14:paraId="1C837D35" w14:textId="77777777" w:rsidR="002215BB" w:rsidRDefault="002215BB" w:rsidP="00660B63">
      <w:pPr>
        <w:pStyle w:val="font-claude-response-body"/>
        <w:spacing w:before="0" w:beforeAutospacing="0" w:after="0" w:afterAutospacing="0"/>
        <w:rPr>
          <w:rStyle w:val="Strong"/>
          <w:rFonts w:ascii="Tahoma" w:hAnsi="Tahoma" w:cs="Tahoma"/>
          <w:sz w:val="20"/>
          <w:szCs w:val="20"/>
        </w:rPr>
      </w:pPr>
    </w:p>
    <w:p w14:paraId="0C418ECA" w14:textId="45425353" w:rsidR="00660B63" w:rsidRPr="00660B63" w:rsidRDefault="00660B63" w:rsidP="00660B63">
      <w:pPr>
        <w:pStyle w:val="font-claude-response-body"/>
        <w:spacing w:before="0" w:beforeAutospacing="0" w:after="0" w:afterAutospacing="0"/>
        <w:rPr>
          <w:rFonts w:ascii="Tahoma" w:hAnsi="Tahoma" w:cs="Tahoma"/>
          <w:sz w:val="20"/>
          <w:szCs w:val="20"/>
        </w:rPr>
      </w:pPr>
      <w:r w:rsidRPr="00660B63">
        <w:rPr>
          <w:rStyle w:val="Strong"/>
          <w:rFonts w:ascii="Tahoma" w:hAnsi="Tahoma" w:cs="Tahoma"/>
          <w:sz w:val="20"/>
          <w:szCs w:val="20"/>
        </w:rPr>
        <w:t xml:space="preserve">StudNFT </w:t>
      </w:r>
      <w:r w:rsidRPr="002215BB">
        <w:rPr>
          <w:rStyle w:val="Strong"/>
          <w:rFonts w:ascii="Tahoma" w:hAnsi="Tahoma" w:cs="Tahoma"/>
          <w:sz w:val="20"/>
          <w:szCs w:val="20"/>
        </w:rPr>
        <w:t xml:space="preserve">- </w:t>
      </w:r>
      <w:r w:rsidRPr="00660B63">
        <w:rPr>
          <w:rStyle w:val="Strong"/>
          <w:rFonts w:ascii="Tahoma" w:hAnsi="Tahoma" w:cs="Tahoma"/>
          <w:sz w:val="20"/>
          <w:szCs w:val="20"/>
        </w:rPr>
        <w:t>Студентська NFT Платформа на Ethereum Sepolia</w:t>
      </w:r>
    </w:p>
    <w:p w14:paraId="003C71DC" w14:textId="082090B8" w:rsidR="00FA5DFE" w:rsidRDefault="00FA5DFE" w:rsidP="00FA5DFE">
      <w:pPr>
        <w:outlineLvl w:val="1"/>
        <w:rPr>
          <w:rFonts w:ascii="Tahoma" w:eastAsia="Times New Roman" w:hAnsi="Tahoma" w:cs="Tahoma"/>
          <w:sz w:val="20"/>
          <w:szCs w:val="20"/>
          <w:lang w:val="en-UA" w:eastAsia="en-GB"/>
        </w:rPr>
      </w:pPr>
    </w:p>
    <w:p w14:paraId="7B93D8FB" w14:textId="77777777" w:rsidR="00660B63" w:rsidRDefault="00000000" w:rsidP="00660B63">
      <w:pPr>
        <w:pStyle w:val="font-claude-response-body"/>
        <w:spacing w:before="0" w:beforeAutospacing="0" w:after="0" w:afterAutospacing="0"/>
        <w:rPr>
          <w:rFonts w:ascii="Tahoma" w:hAnsi="Tahoma" w:cs="Tahoma"/>
          <w:sz w:val="20"/>
          <w:szCs w:val="20"/>
        </w:rPr>
      </w:pPr>
      <w:hyperlink r:id="rId5" w:history="1">
        <w:r w:rsidR="00660B63" w:rsidRPr="00660B63">
          <w:rPr>
            <w:rStyle w:val="Hyperlink"/>
            <w:rFonts w:ascii="Tahoma" w:hAnsi="Tahoma" w:cs="Tahoma"/>
            <w:sz w:val="20"/>
            <w:szCs w:val="20"/>
          </w:rPr>
          <w:t>https://studnft.vercel.app</w:t>
        </w:r>
      </w:hyperlink>
      <w:r w:rsidR="00660B63" w:rsidRPr="00660B63">
        <w:rPr>
          <w:rFonts w:ascii="Tahoma" w:hAnsi="Tahoma" w:cs="Tahoma"/>
          <w:sz w:val="20"/>
          <w:szCs w:val="20"/>
        </w:rPr>
        <w:t xml:space="preserve"> </w:t>
      </w:r>
    </w:p>
    <w:p w14:paraId="61094975" w14:textId="6EB04750" w:rsidR="00660B63" w:rsidRPr="00660B63" w:rsidRDefault="00000000" w:rsidP="00660B63">
      <w:pPr>
        <w:pStyle w:val="font-claude-response-body"/>
        <w:spacing w:before="0" w:beforeAutospacing="0" w:after="0" w:afterAutospacing="0"/>
        <w:rPr>
          <w:rFonts w:ascii="Tahoma" w:hAnsi="Tahoma" w:cs="Tahoma"/>
          <w:sz w:val="20"/>
          <w:szCs w:val="20"/>
        </w:rPr>
      </w:pPr>
      <w:hyperlink r:id="rId6" w:history="1">
        <w:r w:rsidR="00660B63" w:rsidRPr="00E342B5">
          <w:rPr>
            <w:rStyle w:val="Hyperlink"/>
            <w:rFonts w:ascii="Tahoma" w:hAnsi="Tahoma" w:cs="Tahoma"/>
            <w:sz w:val="20"/>
            <w:szCs w:val="20"/>
          </w:rPr>
          <w:t>https://github.com/deni5/StudNFT</w:t>
        </w:r>
      </w:hyperlink>
    </w:p>
    <w:p w14:paraId="6E234252" w14:textId="599355EF" w:rsidR="00B01E34" w:rsidRDefault="00B01E34" w:rsidP="00FA5DFE">
      <w:pPr>
        <w:outlineLvl w:val="1"/>
        <w:rPr>
          <w:rFonts w:ascii="Tahoma" w:eastAsia="Times New Roman" w:hAnsi="Tahoma" w:cs="Tahoma"/>
          <w:b/>
          <w:bCs/>
          <w:sz w:val="20"/>
          <w:szCs w:val="20"/>
          <w:lang w:val="en-UA" w:eastAsia="en-GB"/>
        </w:rPr>
      </w:pPr>
    </w:p>
    <w:p w14:paraId="045488F8" w14:textId="3A174F16" w:rsidR="00534FE2" w:rsidRDefault="00534FE2" w:rsidP="00FA5DFE">
      <w:pPr>
        <w:outlineLvl w:val="1"/>
        <w:rPr>
          <w:rFonts w:ascii="Tahoma" w:eastAsia="Times New Roman" w:hAnsi="Tahoma" w:cs="Tahoma"/>
          <w:b/>
          <w:bCs/>
          <w:sz w:val="20"/>
          <w:szCs w:val="20"/>
          <w:lang w:val="en-UA" w:eastAsia="en-GB"/>
        </w:rPr>
      </w:pPr>
    </w:p>
    <w:p w14:paraId="2B41D34A" w14:textId="30D71A9D" w:rsidR="00534FE2" w:rsidRDefault="003B612A" w:rsidP="00FA5DFE">
      <w:pPr>
        <w:outlineLvl w:val="1"/>
        <w:rPr>
          <w:rFonts w:ascii="Tahoma" w:eastAsia="Times New Roman" w:hAnsi="Tahoma" w:cs="Tahoma"/>
          <w:b/>
          <w:bCs/>
          <w:sz w:val="20"/>
          <w:szCs w:val="20"/>
          <w:lang w:val="en-UA" w:eastAsia="en-GB"/>
        </w:rPr>
      </w:pPr>
      <w:r w:rsidRPr="003B612A">
        <w:rPr>
          <w:rFonts w:ascii="Tahoma" w:eastAsia="Times New Roman" w:hAnsi="Tahoma" w:cs="Tahoma"/>
          <w:b/>
          <w:bCs/>
          <w:noProof/>
          <w:sz w:val="20"/>
          <w:szCs w:val="20"/>
          <w:lang w:val="en-UA" w:eastAsia="en-GB"/>
        </w:rPr>
        <w:drawing>
          <wp:inline distT="0" distB="0" distL="0" distR="0" wp14:anchorId="682A43C3" wp14:editId="6D5D56C8">
            <wp:extent cx="5731510" cy="2755900"/>
            <wp:effectExtent l="0" t="0" r="0" b="0"/>
            <wp:docPr id="1654701459" name="Picture 7" descr="A group of cats in different pos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701459" name="Picture 7" descr="A group of cats in different poses&#10;&#10;Description automatically generated"/>
                    <pic:cNvPicPr/>
                  </pic:nvPicPr>
                  <pic:blipFill>
                    <a:blip r:embed="rId7"/>
                    <a:stretch>
                      <a:fillRect/>
                    </a:stretch>
                  </pic:blipFill>
                  <pic:spPr>
                    <a:xfrm>
                      <a:off x="0" y="0"/>
                      <a:ext cx="5731510" cy="2755900"/>
                    </a:xfrm>
                    <a:prstGeom prst="rect">
                      <a:avLst/>
                    </a:prstGeom>
                  </pic:spPr>
                </pic:pic>
              </a:graphicData>
            </a:graphic>
          </wp:inline>
        </w:drawing>
      </w:r>
    </w:p>
    <w:p w14:paraId="716AFD15" w14:textId="7BACAEDC" w:rsidR="00660B63" w:rsidRPr="00660B63" w:rsidRDefault="00660B63" w:rsidP="00660B63">
      <w:pPr>
        <w:rPr>
          <w:rFonts w:ascii="Tahoma" w:hAnsi="Tahoma" w:cs="Tahoma"/>
          <w:sz w:val="20"/>
          <w:szCs w:val="20"/>
        </w:rPr>
      </w:pPr>
    </w:p>
    <w:p w14:paraId="695065A3" w14:textId="77777777" w:rsidR="00660B63" w:rsidRDefault="00660B63" w:rsidP="00660B63">
      <w:pPr>
        <w:pStyle w:val="font-claude-response-body"/>
        <w:spacing w:before="0" w:beforeAutospacing="0" w:after="0" w:afterAutospacing="0"/>
        <w:rPr>
          <w:rStyle w:val="Strong"/>
          <w:rFonts w:ascii="Tahoma" w:hAnsi="Tahoma" w:cs="Tahoma"/>
          <w:sz w:val="20"/>
          <w:szCs w:val="20"/>
        </w:rPr>
      </w:pPr>
    </w:p>
    <w:p w14:paraId="307C14FA" w14:textId="126289E2" w:rsidR="00660B63" w:rsidRPr="00660B63" w:rsidRDefault="00660B63" w:rsidP="00660B63">
      <w:pPr>
        <w:pStyle w:val="font-claude-response-body"/>
        <w:spacing w:before="0" w:beforeAutospacing="0" w:after="0" w:afterAutospacing="0"/>
        <w:rPr>
          <w:rStyle w:val="Strong"/>
          <w:rFonts w:ascii="Tahoma" w:hAnsi="Tahoma" w:cs="Tahoma"/>
          <w:sz w:val="20"/>
          <w:szCs w:val="20"/>
        </w:rPr>
      </w:pPr>
      <w:r w:rsidRPr="00660B63">
        <w:rPr>
          <w:rStyle w:val="Strong"/>
          <w:rFonts w:ascii="Tahoma" w:hAnsi="Tahoma" w:cs="Tahoma"/>
          <w:sz w:val="20"/>
          <w:szCs w:val="20"/>
        </w:rPr>
        <w:t>Про проект</w:t>
      </w:r>
    </w:p>
    <w:p w14:paraId="37D5C568" w14:textId="77777777" w:rsidR="00660B63" w:rsidRPr="00660B63" w:rsidRDefault="00660B63" w:rsidP="00660B63">
      <w:pPr>
        <w:pStyle w:val="font-claude-response-body"/>
        <w:spacing w:before="0" w:beforeAutospacing="0" w:after="0" w:afterAutospacing="0"/>
        <w:rPr>
          <w:rFonts w:ascii="Tahoma" w:hAnsi="Tahoma" w:cs="Tahoma"/>
          <w:sz w:val="20"/>
          <w:szCs w:val="20"/>
        </w:rPr>
      </w:pPr>
    </w:p>
    <w:p w14:paraId="0AAB3E05" w14:textId="2704B072" w:rsidR="00660B63" w:rsidRPr="00660B63" w:rsidRDefault="00660B63" w:rsidP="00660B63">
      <w:pPr>
        <w:pStyle w:val="font-claude-response-body"/>
        <w:spacing w:before="0" w:beforeAutospacing="0" w:after="0" w:afterAutospacing="0"/>
        <w:rPr>
          <w:rFonts w:ascii="Tahoma" w:hAnsi="Tahoma" w:cs="Tahoma"/>
          <w:sz w:val="20"/>
          <w:szCs w:val="20"/>
        </w:rPr>
      </w:pPr>
      <w:r w:rsidRPr="00660B63">
        <w:rPr>
          <w:rFonts w:ascii="Tahoma" w:hAnsi="Tahoma" w:cs="Tahoma"/>
          <w:sz w:val="20"/>
          <w:szCs w:val="20"/>
        </w:rPr>
        <w:t xml:space="preserve">StudNFT </w:t>
      </w:r>
      <w:r w:rsidRPr="00660B63">
        <w:rPr>
          <w:rFonts w:ascii="Tahoma" w:hAnsi="Tahoma" w:cs="Tahoma"/>
          <w:sz w:val="20"/>
          <w:szCs w:val="20"/>
          <w:lang w:val="ru-RU"/>
        </w:rPr>
        <w:t>-</w:t>
      </w:r>
      <w:r w:rsidRPr="00660B63">
        <w:rPr>
          <w:rFonts w:ascii="Tahoma" w:hAnsi="Tahoma" w:cs="Tahoma"/>
          <w:sz w:val="20"/>
          <w:szCs w:val="20"/>
        </w:rPr>
        <w:t xml:space="preserve"> навчальна NFT платформа, побудована як аналог OpenSea/Rarible для університетського середовища. Студенти мінтять власні ERC-721 токени, виставляють їх на продаж та торгують між собою в рамках єдиної on-chain екосистеми на Ethereum Sepolia testnet. </w:t>
      </w:r>
      <w:r w:rsidR="00CC710D" w:rsidRPr="00CC710D">
        <w:rPr>
          <w:rFonts w:ascii="Tahoma" w:hAnsi="Tahoma" w:cs="Tahoma"/>
          <w:sz w:val="20"/>
          <w:szCs w:val="20"/>
        </w:rPr>
        <w:t xml:space="preserve"> </w:t>
      </w:r>
      <w:r w:rsidRPr="00660B63">
        <w:rPr>
          <w:rFonts w:ascii="Tahoma" w:hAnsi="Tahoma" w:cs="Tahoma"/>
          <w:sz w:val="20"/>
          <w:szCs w:val="20"/>
        </w:rPr>
        <w:t xml:space="preserve">Платформа є частиною більшої студентської DeFi екосистеми поряд із StudSWAP (DEX для студентських токенів) </w:t>
      </w:r>
      <w:r w:rsidR="00394E40">
        <w:rPr>
          <w:rFonts w:ascii="Tahoma" w:hAnsi="Tahoma" w:cs="Tahoma"/>
          <w:sz w:val="20"/>
          <w:szCs w:val="20"/>
        </w:rPr>
        <w:t>–</w:t>
      </w:r>
      <w:r w:rsidRPr="00660B63">
        <w:rPr>
          <w:rFonts w:ascii="Tahoma" w:hAnsi="Tahoma" w:cs="Tahoma"/>
          <w:sz w:val="20"/>
          <w:szCs w:val="20"/>
        </w:rPr>
        <w:t xml:space="preserve"> з планами інтеграції між платформами для розрахунків NFT у студентських ERC-20 токенах.</w:t>
      </w:r>
    </w:p>
    <w:p w14:paraId="66770847" w14:textId="2B129AF8" w:rsidR="00660B63" w:rsidRPr="00394E40" w:rsidRDefault="00660B63" w:rsidP="00660B63">
      <w:pPr>
        <w:rPr>
          <w:rFonts w:ascii="Tahoma" w:hAnsi="Tahoma" w:cs="Tahoma"/>
          <w:sz w:val="20"/>
          <w:szCs w:val="20"/>
          <w:lang w:val="en-UA"/>
        </w:rPr>
      </w:pPr>
    </w:p>
    <w:p w14:paraId="2CAE784E" w14:textId="65FEA443" w:rsidR="00394E40" w:rsidRDefault="00394E40" w:rsidP="00660B63">
      <w:pPr>
        <w:pStyle w:val="font-claude-response-body"/>
        <w:spacing w:before="0" w:beforeAutospacing="0" w:after="0" w:afterAutospacing="0"/>
        <w:rPr>
          <w:rStyle w:val="Strong"/>
          <w:rFonts w:ascii="Tahoma" w:hAnsi="Tahoma" w:cs="Tahoma"/>
          <w:sz w:val="20"/>
          <w:szCs w:val="20"/>
        </w:rPr>
      </w:pPr>
      <w:r>
        <w:rPr>
          <w:rFonts w:ascii="Tahoma" w:hAnsi="Tahoma" w:cs="Tahoma"/>
          <w:b/>
          <w:bCs/>
          <w:noProof/>
          <w:sz w:val="20"/>
          <w:szCs w:val="20"/>
        </w:rPr>
        <w:lastRenderedPageBreak/>
        <w:drawing>
          <wp:inline distT="0" distB="0" distL="0" distR="0" wp14:anchorId="74F07D0C" wp14:editId="62DE0720">
            <wp:extent cx="5731510" cy="2945765"/>
            <wp:effectExtent l="0" t="0" r="0" b="635"/>
            <wp:docPr id="151130516" name="Picture 2" descr="A screenshot of a web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30516" name="Picture 2" descr="A screenshot of a web page&#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945765"/>
                    </a:xfrm>
                    <a:prstGeom prst="rect">
                      <a:avLst/>
                    </a:prstGeom>
                  </pic:spPr>
                </pic:pic>
              </a:graphicData>
            </a:graphic>
          </wp:inline>
        </w:drawing>
      </w:r>
    </w:p>
    <w:p w14:paraId="02AF0E4B" w14:textId="77777777" w:rsidR="00394E40" w:rsidRDefault="00394E40" w:rsidP="00660B63">
      <w:pPr>
        <w:pStyle w:val="font-claude-response-body"/>
        <w:spacing w:before="0" w:beforeAutospacing="0" w:after="0" w:afterAutospacing="0"/>
        <w:rPr>
          <w:rStyle w:val="Strong"/>
          <w:rFonts w:ascii="Tahoma" w:hAnsi="Tahoma" w:cs="Tahoma"/>
          <w:sz w:val="20"/>
          <w:szCs w:val="20"/>
        </w:rPr>
      </w:pPr>
    </w:p>
    <w:p w14:paraId="7F856A0D" w14:textId="3C4A1FB4" w:rsidR="00660B63" w:rsidRPr="00394E40" w:rsidRDefault="00660B63" w:rsidP="00660B63">
      <w:pPr>
        <w:pStyle w:val="font-claude-response-body"/>
        <w:spacing w:before="0" w:beforeAutospacing="0" w:after="0" w:afterAutospacing="0"/>
        <w:rPr>
          <w:rFonts w:ascii="Tahoma" w:hAnsi="Tahoma" w:cs="Tahoma"/>
          <w:sz w:val="20"/>
          <w:szCs w:val="20"/>
        </w:rPr>
      </w:pPr>
      <w:r w:rsidRPr="00394E40">
        <w:rPr>
          <w:rStyle w:val="Strong"/>
          <w:rFonts w:ascii="Tahoma" w:hAnsi="Tahoma" w:cs="Tahoma"/>
          <w:sz w:val="20"/>
          <w:szCs w:val="20"/>
        </w:rPr>
        <w:t>Для кого</w:t>
      </w:r>
    </w:p>
    <w:p w14:paraId="58ADEAF0" w14:textId="77777777" w:rsidR="00394E40" w:rsidRDefault="00394E40" w:rsidP="00660B63">
      <w:pPr>
        <w:pStyle w:val="font-claude-response-body"/>
        <w:spacing w:before="0" w:beforeAutospacing="0" w:after="0" w:afterAutospacing="0"/>
        <w:rPr>
          <w:rFonts w:ascii="Tahoma" w:hAnsi="Tahoma" w:cs="Tahoma"/>
          <w:sz w:val="20"/>
          <w:szCs w:val="20"/>
        </w:rPr>
      </w:pPr>
    </w:p>
    <w:p w14:paraId="6359223C" w14:textId="6D835500" w:rsidR="00394E40" w:rsidRPr="00660B63" w:rsidRDefault="00660B63" w:rsidP="00660B63">
      <w:pPr>
        <w:pStyle w:val="font-claude-response-body"/>
        <w:spacing w:before="0" w:beforeAutospacing="0" w:after="0" w:afterAutospacing="0"/>
        <w:rPr>
          <w:rFonts w:ascii="Tahoma" w:hAnsi="Tahoma" w:cs="Tahoma"/>
          <w:sz w:val="20"/>
          <w:szCs w:val="20"/>
        </w:rPr>
      </w:pPr>
      <w:r w:rsidRPr="00660B63">
        <w:rPr>
          <w:rFonts w:ascii="Tahoma" w:hAnsi="Tahoma" w:cs="Tahoma"/>
          <w:sz w:val="20"/>
          <w:szCs w:val="20"/>
        </w:rPr>
        <w:t xml:space="preserve">Студенти технічних та творчих спеціальностей, що вивчають Web3 розробку та цифрову економіку </w:t>
      </w:r>
      <w:r w:rsidR="00394E40" w:rsidRPr="00394E40">
        <w:rPr>
          <w:rFonts w:ascii="Tahoma" w:hAnsi="Tahoma" w:cs="Tahoma"/>
          <w:sz w:val="20"/>
          <w:szCs w:val="20"/>
        </w:rPr>
        <w:t>-</w:t>
      </w:r>
      <w:r w:rsidRPr="00660B63">
        <w:rPr>
          <w:rFonts w:ascii="Tahoma" w:hAnsi="Tahoma" w:cs="Tahoma"/>
          <w:sz w:val="20"/>
          <w:szCs w:val="20"/>
        </w:rPr>
        <w:t xml:space="preserve"> з одного боку</w:t>
      </w:r>
      <w:r w:rsidR="00394E40">
        <w:rPr>
          <w:rFonts w:ascii="Tahoma" w:hAnsi="Tahoma" w:cs="Tahoma"/>
          <w:sz w:val="20"/>
          <w:szCs w:val="20"/>
          <w:lang w:val="uk-UA"/>
        </w:rPr>
        <w:t xml:space="preserve"> в</w:t>
      </w:r>
      <w:r w:rsidRPr="00660B63">
        <w:rPr>
          <w:rFonts w:ascii="Tahoma" w:hAnsi="Tahoma" w:cs="Tahoma"/>
          <w:sz w:val="20"/>
          <w:szCs w:val="20"/>
        </w:rPr>
        <w:t xml:space="preserve">икладачі та куратори, що спостерігають за практичним освоєнням блокчейн технологій </w:t>
      </w:r>
      <w:r w:rsidR="00394E40">
        <w:rPr>
          <w:rFonts w:ascii="Tahoma" w:hAnsi="Tahoma" w:cs="Tahoma"/>
          <w:sz w:val="20"/>
          <w:szCs w:val="20"/>
          <w:lang w:val="uk-UA"/>
        </w:rPr>
        <w:t>–</w:t>
      </w:r>
      <w:r w:rsidRPr="00660B63">
        <w:rPr>
          <w:rFonts w:ascii="Tahoma" w:hAnsi="Tahoma" w:cs="Tahoma"/>
          <w:sz w:val="20"/>
          <w:szCs w:val="20"/>
        </w:rPr>
        <w:t xml:space="preserve"> з іншого.</w:t>
      </w:r>
    </w:p>
    <w:p w14:paraId="59B25AB1" w14:textId="72A7B2D4" w:rsidR="00660B63" w:rsidRPr="00394E40" w:rsidRDefault="00660B63" w:rsidP="00660B63">
      <w:pPr>
        <w:rPr>
          <w:rFonts w:ascii="Tahoma" w:hAnsi="Tahoma" w:cs="Tahoma"/>
          <w:sz w:val="20"/>
          <w:szCs w:val="20"/>
          <w:lang w:val="en-UA"/>
        </w:rPr>
      </w:pPr>
    </w:p>
    <w:p w14:paraId="2A4E239A" w14:textId="77777777" w:rsidR="00660B63" w:rsidRPr="00394E40" w:rsidRDefault="00660B63" w:rsidP="00660B63">
      <w:pPr>
        <w:pStyle w:val="font-claude-response-body"/>
        <w:spacing w:before="0" w:beforeAutospacing="0" w:after="0" w:afterAutospacing="0"/>
        <w:rPr>
          <w:rFonts w:ascii="Tahoma" w:hAnsi="Tahoma" w:cs="Tahoma"/>
          <w:sz w:val="20"/>
          <w:szCs w:val="20"/>
        </w:rPr>
      </w:pPr>
      <w:r w:rsidRPr="00394E40">
        <w:rPr>
          <w:rStyle w:val="Strong"/>
          <w:rFonts w:ascii="Tahoma" w:hAnsi="Tahoma" w:cs="Tahoma"/>
          <w:sz w:val="20"/>
          <w:szCs w:val="20"/>
        </w:rPr>
        <w:t>Функціонал платформи</w:t>
      </w:r>
    </w:p>
    <w:p w14:paraId="42D0BBE6" w14:textId="77777777" w:rsidR="00394E40" w:rsidRDefault="00394E40" w:rsidP="00660B63">
      <w:pPr>
        <w:pStyle w:val="font-claude-response-body"/>
        <w:spacing w:before="0" w:beforeAutospacing="0" w:after="0" w:afterAutospacing="0"/>
        <w:rPr>
          <w:rStyle w:val="Strong"/>
          <w:rFonts w:ascii="Tahoma" w:hAnsi="Tahoma" w:cs="Tahoma"/>
          <w:b w:val="0"/>
          <w:bCs w:val="0"/>
          <w:sz w:val="20"/>
          <w:szCs w:val="20"/>
        </w:rPr>
      </w:pPr>
    </w:p>
    <w:p w14:paraId="12B8829F" w14:textId="57B732F2" w:rsidR="00660B63" w:rsidRDefault="00660B63" w:rsidP="00660B63">
      <w:pPr>
        <w:pStyle w:val="font-claude-response-body"/>
        <w:spacing w:before="0" w:beforeAutospacing="0" w:after="0" w:afterAutospacing="0"/>
        <w:rPr>
          <w:rFonts w:ascii="Tahoma" w:hAnsi="Tahoma" w:cs="Tahoma"/>
          <w:sz w:val="20"/>
          <w:szCs w:val="20"/>
        </w:rPr>
      </w:pPr>
      <w:r w:rsidRPr="00660B63">
        <w:rPr>
          <w:rStyle w:val="Strong"/>
          <w:rFonts w:ascii="Tahoma" w:hAnsi="Tahoma" w:cs="Tahoma"/>
          <w:b w:val="0"/>
          <w:bCs w:val="0"/>
          <w:sz w:val="20"/>
          <w:szCs w:val="20"/>
        </w:rPr>
        <w:t>Мінтинг NFT</w:t>
      </w:r>
      <w:r w:rsidRPr="00660B63">
        <w:rPr>
          <w:rFonts w:ascii="Tahoma" w:hAnsi="Tahoma" w:cs="Tahoma"/>
          <w:sz w:val="20"/>
          <w:szCs w:val="20"/>
        </w:rPr>
        <w:t xml:space="preserve"> </w:t>
      </w:r>
      <w:r w:rsidR="00394E40">
        <w:rPr>
          <w:rFonts w:ascii="Tahoma" w:hAnsi="Tahoma" w:cs="Tahoma"/>
          <w:sz w:val="20"/>
          <w:szCs w:val="20"/>
          <w:lang w:val="uk-UA"/>
        </w:rPr>
        <w:t xml:space="preserve">- </w:t>
      </w:r>
      <w:r w:rsidRPr="00660B63">
        <w:rPr>
          <w:rFonts w:ascii="Tahoma" w:hAnsi="Tahoma" w:cs="Tahoma"/>
          <w:sz w:val="20"/>
          <w:szCs w:val="20"/>
        </w:rPr>
        <w:t xml:space="preserve">студент заповнює форму з назвою, описом, URL зображення (Pinata IPFS або будь-який https) та довільними атрибутами. Метадані зберігаються як base64 JSON data URI безпосередньо on-chain у </w:t>
      </w:r>
      <w:r w:rsidRPr="00660B63">
        <w:rPr>
          <w:rStyle w:val="HTMLCode"/>
          <w:rFonts w:ascii="Tahoma" w:hAnsi="Tahoma" w:cs="Tahoma"/>
        </w:rPr>
        <w:t>tokenURI</w:t>
      </w:r>
      <w:r w:rsidRPr="00660B63">
        <w:rPr>
          <w:rFonts w:ascii="Tahoma" w:hAnsi="Tahoma" w:cs="Tahoma"/>
          <w:sz w:val="20"/>
          <w:szCs w:val="20"/>
        </w:rPr>
        <w:t xml:space="preserve">. Контракт </w:t>
      </w:r>
      <w:r w:rsidRPr="00660B63">
        <w:rPr>
          <w:rStyle w:val="HTMLCode"/>
          <w:rFonts w:ascii="Tahoma" w:hAnsi="Tahoma" w:cs="Tahoma"/>
        </w:rPr>
        <w:t>StudNFT.sol</w:t>
      </w:r>
      <w:r w:rsidRPr="00660B63">
        <w:rPr>
          <w:rFonts w:ascii="Tahoma" w:hAnsi="Tahoma" w:cs="Tahoma"/>
          <w:sz w:val="20"/>
          <w:szCs w:val="20"/>
        </w:rPr>
        <w:t xml:space="preserve"> (ERC-721URIStorage) не обмежує кількість токенів на гаманець.</w:t>
      </w:r>
    </w:p>
    <w:p w14:paraId="2A2A4150" w14:textId="6260CED8" w:rsidR="00394E40" w:rsidRDefault="00394E40" w:rsidP="00660B63">
      <w:pPr>
        <w:pStyle w:val="font-claude-response-body"/>
        <w:spacing w:before="0" w:beforeAutospacing="0" w:after="0" w:afterAutospacing="0"/>
        <w:rPr>
          <w:rFonts w:ascii="Tahoma" w:hAnsi="Tahoma" w:cs="Tahoma"/>
          <w:sz w:val="20"/>
          <w:szCs w:val="20"/>
        </w:rPr>
      </w:pPr>
    </w:p>
    <w:p w14:paraId="36EC1966" w14:textId="5F95BC41" w:rsidR="00394E40" w:rsidRDefault="00394E40" w:rsidP="00660B63">
      <w:pPr>
        <w:pStyle w:val="font-claude-response-body"/>
        <w:spacing w:before="0" w:beforeAutospacing="0" w:after="0" w:afterAutospacing="0"/>
        <w:rPr>
          <w:rFonts w:ascii="Tahoma" w:hAnsi="Tahoma" w:cs="Tahoma"/>
          <w:sz w:val="20"/>
          <w:szCs w:val="20"/>
        </w:rPr>
      </w:pPr>
      <w:r>
        <w:rPr>
          <w:rFonts w:ascii="Tahoma" w:hAnsi="Tahoma" w:cs="Tahoma"/>
          <w:noProof/>
          <w:sz w:val="20"/>
          <w:szCs w:val="20"/>
        </w:rPr>
        <w:drawing>
          <wp:inline distT="0" distB="0" distL="0" distR="0" wp14:anchorId="0E63E627" wp14:editId="0782F5B0">
            <wp:extent cx="5731510" cy="3008630"/>
            <wp:effectExtent l="0" t="0" r="0" b="1270"/>
            <wp:docPr id="855362851"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362851" name="Picture 4" descr="A screenshot of a computer&#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008630"/>
                    </a:xfrm>
                    <a:prstGeom prst="rect">
                      <a:avLst/>
                    </a:prstGeom>
                  </pic:spPr>
                </pic:pic>
              </a:graphicData>
            </a:graphic>
          </wp:inline>
        </w:drawing>
      </w:r>
    </w:p>
    <w:p w14:paraId="346253B8" w14:textId="77777777" w:rsidR="00394E40" w:rsidRPr="00660B63" w:rsidRDefault="00394E40" w:rsidP="00660B63">
      <w:pPr>
        <w:pStyle w:val="font-claude-response-body"/>
        <w:spacing w:before="0" w:beforeAutospacing="0" w:after="0" w:afterAutospacing="0"/>
        <w:rPr>
          <w:rFonts w:ascii="Tahoma" w:hAnsi="Tahoma" w:cs="Tahoma"/>
          <w:sz w:val="20"/>
          <w:szCs w:val="20"/>
        </w:rPr>
      </w:pPr>
    </w:p>
    <w:p w14:paraId="4B77BFAA" w14:textId="6705A4B9" w:rsidR="00660B63" w:rsidRDefault="00660B63" w:rsidP="00660B63">
      <w:pPr>
        <w:pStyle w:val="font-claude-response-body"/>
        <w:spacing w:before="0" w:beforeAutospacing="0" w:after="0" w:afterAutospacing="0"/>
        <w:rPr>
          <w:rFonts w:ascii="Tahoma" w:hAnsi="Tahoma" w:cs="Tahoma"/>
          <w:sz w:val="20"/>
          <w:szCs w:val="20"/>
        </w:rPr>
      </w:pPr>
      <w:r w:rsidRPr="00660B63">
        <w:rPr>
          <w:rStyle w:val="Strong"/>
          <w:rFonts w:ascii="Tahoma" w:hAnsi="Tahoma" w:cs="Tahoma"/>
          <w:b w:val="0"/>
          <w:bCs w:val="0"/>
          <w:sz w:val="20"/>
          <w:szCs w:val="20"/>
        </w:rPr>
        <w:t>Маркетплейс</w:t>
      </w:r>
      <w:r w:rsidRPr="00660B63">
        <w:rPr>
          <w:rFonts w:ascii="Tahoma" w:hAnsi="Tahoma" w:cs="Tahoma"/>
          <w:sz w:val="20"/>
          <w:szCs w:val="20"/>
        </w:rPr>
        <w:t xml:space="preserve"> </w:t>
      </w:r>
      <w:r w:rsidR="00394E40">
        <w:rPr>
          <w:rFonts w:ascii="Tahoma" w:hAnsi="Tahoma" w:cs="Tahoma"/>
          <w:sz w:val="20"/>
          <w:szCs w:val="20"/>
          <w:lang w:val="uk-UA"/>
        </w:rPr>
        <w:t xml:space="preserve">- </w:t>
      </w:r>
      <w:r w:rsidRPr="00660B63">
        <w:rPr>
          <w:rFonts w:ascii="Tahoma" w:hAnsi="Tahoma" w:cs="Tahoma"/>
          <w:sz w:val="20"/>
          <w:szCs w:val="20"/>
        </w:rPr>
        <w:t xml:space="preserve">активні лоти з фільтрацією за ціною та пошуком за token ID або адресою гаманця. Власник виставляє NFT на продаж через </w:t>
      </w:r>
      <w:r w:rsidRPr="00660B63">
        <w:rPr>
          <w:rStyle w:val="HTMLCode"/>
          <w:rFonts w:ascii="Tahoma" w:hAnsi="Tahoma" w:cs="Tahoma"/>
        </w:rPr>
        <w:t>listNFT</w:t>
      </w:r>
      <w:r w:rsidRPr="00660B63">
        <w:rPr>
          <w:rFonts w:ascii="Tahoma" w:hAnsi="Tahoma" w:cs="Tahoma"/>
          <w:sz w:val="20"/>
          <w:szCs w:val="20"/>
        </w:rPr>
        <w:t xml:space="preserve">, покупець платить ETH через </w:t>
      </w:r>
      <w:r w:rsidRPr="00660B63">
        <w:rPr>
          <w:rStyle w:val="HTMLCode"/>
          <w:rFonts w:ascii="Tahoma" w:hAnsi="Tahoma" w:cs="Tahoma"/>
        </w:rPr>
        <w:t>buyNFT</w:t>
      </w:r>
      <w:r w:rsidRPr="00660B63">
        <w:rPr>
          <w:rFonts w:ascii="Tahoma" w:hAnsi="Tahoma" w:cs="Tahoma"/>
          <w:sz w:val="20"/>
          <w:szCs w:val="20"/>
        </w:rPr>
        <w:t>. Платформа автоматично утримує 2.5% комісії від кожної угоди.</w:t>
      </w:r>
    </w:p>
    <w:p w14:paraId="5E8D4CCF" w14:textId="3B329927" w:rsidR="00394E40" w:rsidRDefault="00394E40" w:rsidP="00660B63">
      <w:pPr>
        <w:pStyle w:val="font-claude-response-body"/>
        <w:spacing w:before="0" w:beforeAutospacing="0" w:after="0" w:afterAutospacing="0"/>
        <w:rPr>
          <w:rFonts w:ascii="Tahoma" w:hAnsi="Tahoma" w:cs="Tahoma"/>
          <w:sz w:val="20"/>
          <w:szCs w:val="20"/>
        </w:rPr>
      </w:pPr>
    </w:p>
    <w:p w14:paraId="1F2A48CF" w14:textId="44BE4630" w:rsidR="00394E40" w:rsidRDefault="00394E40" w:rsidP="00660B63">
      <w:pPr>
        <w:pStyle w:val="font-claude-response-body"/>
        <w:spacing w:before="0" w:beforeAutospacing="0" w:after="0" w:afterAutospacing="0"/>
        <w:rPr>
          <w:rFonts w:ascii="Tahoma" w:hAnsi="Tahoma" w:cs="Tahoma"/>
          <w:sz w:val="20"/>
          <w:szCs w:val="20"/>
        </w:rPr>
      </w:pPr>
      <w:r>
        <w:rPr>
          <w:rFonts w:ascii="Tahoma" w:hAnsi="Tahoma" w:cs="Tahoma"/>
          <w:noProof/>
          <w:sz w:val="20"/>
          <w:szCs w:val="20"/>
        </w:rPr>
        <w:drawing>
          <wp:inline distT="0" distB="0" distL="0" distR="0" wp14:anchorId="52976F9C" wp14:editId="1D1D5C11">
            <wp:extent cx="5731510" cy="3056255"/>
            <wp:effectExtent l="0" t="0" r="0" b="4445"/>
            <wp:docPr id="1011102455" name="Picture 3"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102455" name="Picture 3" descr="A screenshot of a phone&#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056255"/>
                    </a:xfrm>
                    <a:prstGeom prst="rect">
                      <a:avLst/>
                    </a:prstGeom>
                  </pic:spPr>
                </pic:pic>
              </a:graphicData>
            </a:graphic>
          </wp:inline>
        </w:drawing>
      </w:r>
    </w:p>
    <w:p w14:paraId="5F8AB4D2" w14:textId="77777777" w:rsidR="00394E40" w:rsidRPr="00660B63" w:rsidRDefault="00394E40" w:rsidP="00660B63">
      <w:pPr>
        <w:pStyle w:val="font-claude-response-body"/>
        <w:spacing w:before="0" w:beforeAutospacing="0" w:after="0" w:afterAutospacing="0"/>
        <w:rPr>
          <w:rFonts w:ascii="Tahoma" w:hAnsi="Tahoma" w:cs="Tahoma"/>
          <w:sz w:val="20"/>
          <w:szCs w:val="20"/>
        </w:rPr>
      </w:pPr>
    </w:p>
    <w:p w14:paraId="4C00B58C" w14:textId="46182007" w:rsidR="00660B63" w:rsidRDefault="00660B63" w:rsidP="00660B63">
      <w:pPr>
        <w:pStyle w:val="font-claude-response-body"/>
        <w:spacing w:before="0" w:beforeAutospacing="0" w:after="0" w:afterAutospacing="0"/>
        <w:rPr>
          <w:rFonts w:ascii="Tahoma" w:hAnsi="Tahoma" w:cs="Tahoma"/>
          <w:sz w:val="20"/>
          <w:szCs w:val="20"/>
        </w:rPr>
      </w:pPr>
      <w:r w:rsidRPr="00660B63">
        <w:rPr>
          <w:rStyle w:val="Strong"/>
          <w:rFonts w:ascii="Tahoma" w:hAnsi="Tahoma" w:cs="Tahoma"/>
          <w:b w:val="0"/>
          <w:bCs w:val="0"/>
          <w:sz w:val="20"/>
          <w:szCs w:val="20"/>
        </w:rPr>
        <w:t>My NFTs</w:t>
      </w:r>
      <w:r w:rsidRPr="00660B63">
        <w:rPr>
          <w:rFonts w:ascii="Tahoma" w:hAnsi="Tahoma" w:cs="Tahoma"/>
          <w:sz w:val="20"/>
          <w:szCs w:val="20"/>
        </w:rPr>
        <w:t xml:space="preserve"> </w:t>
      </w:r>
      <w:r w:rsidR="00394E40">
        <w:rPr>
          <w:rFonts w:ascii="Tahoma" w:hAnsi="Tahoma" w:cs="Tahoma"/>
          <w:sz w:val="20"/>
          <w:szCs w:val="20"/>
          <w:lang w:val="uk-UA"/>
        </w:rPr>
        <w:t>-</w:t>
      </w:r>
      <w:r w:rsidRPr="00660B63">
        <w:rPr>
          <w:rFonts w:ascii="Tahoma" w:hAnsi="Tahoma" w:cs="Tahoma"/>
          <w:sz w:val="20"/>
          <w:szCs w:val="20"/>
        </w:rPr>
        <w:t xml:space="preserve"> особистий кабінет з колекцією всіх змінтованих токенів (читаються через події </w:t>
      </w:r>
      <w:r w:rsidRPr="00660B63">
        <w:rPr>
          <w:rStyle w:val="HTMLCode"/>
          <w:rFonts w:ascii="Tahoma" w:hAnsi="Tahoma" w:cs="Tahoma"/>
        </w:rPr>
        <w:t>Minted</w:t>
      </w:r>
      <w:r w:rsidRPr="00660B63">
        <w:rPr>
          <w:rFonts w:ascii="Tahoma" w:hAnsi="Tahoma" w:cs="Tahoma"/>
          <w:sz w:val="20"/>
          <w:szCs w:val="20"/>
        </w:rPr>
        <w:t>), активними лістингами та історією продажів з earnings.</w:t>
      </w:r>
    </w:p>
    <w:p w14:paraId="26918423" w14:textId="3786F327" w:rsidR="00394E40" w:rsidRDefault="00394E40" w:rsidP="00660B63">
      <w:pPr>
        <w:pStyle w:val="font-claude-response-body"/>
        <w:spacing w:before="0" w:beforeAutospacing="0" w:after="0" w:afterAutospacing="0"/>
        <w:rPr>
          <w:rFonts w:ascii="Tahoma" w:hAnsi="Tahoma" w:cs="Tahoma"/>
          <w:sz w:val="20"/>
          <w:szCs w:val="20"/>
        </w:rPr>
      </w:pPr>
    </w:p>
    <w:p w14:paraId="4F2B0119" w14:textId="109B35A4" w:rsidR="00394E40" w:rsidRPr="00660B63" w:rsidRDefault="00394E40" w:rsidP="00660B63">
      <w:pPr>
        <w:pStyle w:val="font-claude-response-body"/>
        <w:spacing w:before="0" w:beforeAutospacing="0" w:after="0" w:afterAutospacing="0"/>
        <w:rPr>
          <w:rFonts w:ascii="Tahoma" w:hAnsi="Tahoma" w:cs="Tahoma"/>
          <w:sz w:val="20"/>
          <w:szCs w:val="20"/>
        </w:rPr>
      </w:pPr>
      <w:r>
        <w:rPr>
          <w:rFonts w:ascii="Tahoma" w:hAnsi="Tahoma" w:cs="Tahoma"/>
          <w:noProof/>
          <w:sz w:val="20"/>
          <w:szCs w:val="20"/>
        </w:rPr>
        <w:drawing>
          <wp:inline distT="0" distB="0" distL="0" distR="0" wp14:anchorId="2D657E8A" wp14:editId="18EB2C45">
            <wp:extent cx="5731510" cy="3019425"/>
            <wp:effectExtent l="0" t="0" r="0" b="3175"/>
            <wp:docPr id="1142743811" name="Picture 5"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743811" name="Picture 5" descr="A screenshot of a cell phone&#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019425"/>
                    </a:xfrm>
                    <a:prstGeom prst="rect">
                      <a:avLst/>
                    </a:prstGeom>
                  </pic:spPr>
                </pic:pic>
              </a:graphicData>
            </a:graphic>
          </wp:inline>
        </w:drawing>
      </w:r>
    </w:p>
    <w:p w14:paraId="44B83677" w14:textId="77777777" w:rsidR="00394E40" w:rsidRDefault="00394E40" w:rsidP="00660B63">
      <w:pPr>
        <w:pStyle w:val="font-claude-response-body"/>
        <w:spacing w:before="0" w:beforeAutospacing="0" w:after="0" w:afterAutospacing="0"/>
        <w:rPr>
          <w:rStyle w:val="Strong"/>
          <w:rFonts w:ascii="Tahoma" w:hAnsi="Tahoma" w:cs="Tahoma"/>
          <w:b w:val="0"/>
          <w:bCs w:val="0"/>
          <w:sz w:val="20"/>
          <w:szCs w:val="20"/>
        </w:rPr>
      </w:pPr>
    </w:p>
    <w:p w14:paraId="52419F10" w14:textId="1C780DDA" w:rsidR="00660B63" w:rsidRPr="00660B63" w:rsidRDefault="00660B63" w:rsidP="00660B63">
      <w:pPr>
        <w:pStyle w:val="font-claude-response-body"/>
        <w:spacing w:before="0" w:beforeAutospacing="0" w:after="0" w:afterAutospacing="0"/>
        <w:rPr>
          <w:rFonts w:ascii="Tahoma" w:hAnsi="Tahoma" w:cs="Tahoma"/>
          <w:sz w:val="20"/>
          <w:szCs w:val="20"/>
        </w:rPr>
      </w:pPr>
      <w:r w:rsidRPr="00660B63">
        <w:rPr>
          <w:rStyle w:val="Strong"/>
          <w:rFonts w:ascii="Tahoma" w:hAnsi="Tahoma" w:cs="Tahoma"/>
          <w:b w:val="0"/>
          <w:bCs w:val="0"/>
          <w:sz w:val="20"/>
          <w:szCs w:val="20"/>
        </w:rPr>
        <w:t>NFT деталі</w:t>
      </w:r>
      <w:r w:rsidRPr="00660B63">
        <w:rPr>
          <w:rFonts w:ascii="Tahoma" w:hAnsi="Tahoma" w:cs="Tahoma"/>
          <w:sz w:val="20"/>
          <w:szCs w:val="20"/>
        </w:rPr>
        <w:t xml:space="preserve"> </w:t>
      </w:r>
      <w:r w:rsidR="00394E40">
        <w:rPr>
          <w:rFonts w:ascii="Tahoma" w:hAnsi="Tahoma" w:cs="Tahoma"/>
          <w:sz w:val="20"/>
          <w:szCs w:val="20"/>
          <w:lang w:val="uk-UA"/>
        </w:rPr>
        <w:t>-</w:t>
      </w:r>
      <w:r w:rsidRPr="00660B63">
        <w:rPr>
          <w:rFonts w:ascii="Tahoma" w:hAnsi="Tahoma" w:cs="Tahoma"/>
          <w:sz w:val="20"/>
          <w:szCs w:val="20"/>
        </w:rPr>
        <w:t xml:space="preserve"> окрема сторінка кожного токена з зображенням, метаданими, атрибутами та діями залежно від ролі: власник бачить форму лістингу або кнопку скасування, покупець — кнопку купівлі з ціною.</w:t>
      </w:r>
    </w:p>
    <w:p w14:paraId="3A801589" w14:textId="6A0E5E00" w:rsidR="00660B63" w:rsidRPr="002215BB" w:rsidRDefault="00660B63" w:rsidP="00660B63">
      <w:pPr>
        <w:rPr>
          <w:rFonts w:ascii="Tahoma" w:hAnsi="Tahoma" w:cs="Tahoma"/>
          <w:sz w:val="20"/>
          <w:szCs w:val="20"/>
          <w:lang w:val="en-UA"/>
        </w:rPr>
      </w:pPr>
    </w:p>
    <w:p w14:paraId="5EC6F1C0" w14:textId="44391FFC" w:rsidR="00660B63" w:rsidRDefault="00660B63" w:rsidP="00660B63">
      <w:pPr>
        <w:pStyle w:val="font-claude-response-body"/>
        <w:spacing w:before="0" w:beforeAutospacing="0" w:after="0" w:afterAutospacing="0"/>
        <w:rPr>
          <w:rStyle w:val="Strong"/>
          <w:rFonts w:ascii="Tahoma" w:hAnsi="Tahoma" w:cs="Tahoma"/>
          <w:sz w:val="20"/>
          <w:szCs w:val="20"/>
        </w:rPr>
      </w:pPr>
      <w:r w:rsidRPr="00394E40">
        <w:rPr>
          <w:rStyle w:val="Strong"/>
          <w:rFonts w:ascii="Tahoma" w:hAnsi="Tahoma" w:cs="Tahoma"/>
          <w:sz w:val="20"/>
          <w:szCs w:val="20"/>
        </w:rPr>
        <w:t>Технічна архітектура</w:t>
      </w:r>
    </w:p>
    <w:p w14:paraId="5E8CD54C" w14:textId="77777777" w:rsidR="00394E40" w:rsidRPr="00394E40" w:rsidRDefault="00394E40" w:rsidP="00660B63">
      <w:pPr>
        <w:pStyle w:val="font-claude-response-body"/>
        <w:spacing w:before="0" w:beforeAutospacing="0" w:after="0" w:afterAutospacing="0"/>
        <w:rPr>
          <w:rFonts w:ascii="Tahoma" w:hAnsi="Tahoma" w:cs="Tahoma"/>
          <w:sz w:val="20"/>
          <w:szCs w:val="20"/>
        </w:rPr>
      </w:pPr>
    </w:p>
    <w:p w14:paraId="11352972" w14:textId="77777777" w:rsidR="00660B63" w:rsidRPr="00660B63" w:rsidRDefault="00660B63" w:rsidP="00660B63">
      <w:pPr>
        <w:pStyle w:val="font-claude-response-body"/>
        <w:spacing w:before="0" w:beforeAutospacing="0" w:after="0" w:afterAutospacing="0"/>
        <w:rPr>
          <w:rFonts w:ascii="Tahoma" w:hAnsi="Tahoma" w:cs="Tahoma"/>
          <w:sz w:val="20"/>
          <w:szCs w:val="20"/>
        </w:rPr>
      </w:pPr>
      <w:r w:rsidRPr="00660B63">
        <w:rPr>
          <w:rFonts w:ascii="Tahoma" w:hAnsi="Tahoma" w:cs="Tahoma"/>
          <w:sz w:val="20"/>
          <w:szCs w:val="20"/>
        </w:rPr>
        <w:t>Блокчейн: Ethereum Sepolia Testnet</w:t>
      </w:r>
    </w:p>
    <w:p w14:paraId="3F83B3F6" w14:textId="5BDF9AC7" w:rsidR="00660B63" w:rsidRDefault="00660B63" w:rsidP="00660B63">
      <w:pPr>
        <w:pStyle w:val="font-claude-response-body"/>
        <w:spacing w:before="0" w:beforeAutospacing="0" w:after="0" w:afterAutospacing="0"/>
        <w:rPr>
          <w:rFonts w:ascii="Tahoma" w:hAnsi="Tahoma" w:cs="Tahoma"/>
          <w:sz w:val="20"/>
          <w:szCs w:val="20"/>
        </w:rPr>
      </w:pPr>
      <w:r w:rsidRPr="00660B63">
        <w:rPr>
          <w:rFonts w:ascii="Tahoma" w:hAnsi="Tahoma" w:cs="Tahoma"/>
          <w:sz w:val="20"/>
          <w:szCs w:val="20"/>
        </w:rPr>
        <w:t>2 Solidity смартконтракти (OpenZeppelin v5, EVM Cancun):</w:t>
      </w:r>
    </w:p>
    <w:p w14:paraId="2C4199CA" w14:textId="6BB59786" w:rsidR="00394E40" w:rsidRDefault="00394E40" w:rsidP="00660B63">
      <w:pPr>
        <w:pStyle w:val="font-claude-response-body"/>
        <w:spacing w:before="0" w:beforeAutospacing="0" w:after="0" w:afterAutospacing="0"/>
        <w:rPr>
          <w:rFonts w:ascii="Tahoma" w:hAnsi="Tahoma" w:cs="Tahoma"/>
          <w:sz w:val="20"/>
          <w:szCs w:val="20"/>
        </w:rPr>
      </w:pPr>
    </w:p>
    <w:tbl>
      <w:tblPr>
        <w:tblStyle w:val="TableGrid"/>
        <w:tblW w:w="0" w:type="auto"/>
        <w:tblLook w:val="04A0" w:firstRow="1" w:lastRow="0" w:firstColumn="1" w:lastColumn="0" w:noHBand="0" w:noVBand="1"/>
      </w:tblPr>
      <w:tblGrid>
        <w:gridCol w:w="2405"/>
        <w:gridCol w:w="3605"/>
        <w:gridCol w:w="3006"/>
      </w:tblGrid>
      <w:tr w:rsidR="00394E40" w14:paraId="4F8FB449" w14:textId="77777777" w:rsidTr="00CC710D">
        <w:tc>
          <w:tcPr>
            <w:tcW w:w="2405" w:type="dxa"/>
          </w:tcPr>
          <w:p w14:paraId="69E2DB9F" w14:textId="3401C30B" w:rsidR="00394E40" w:rsidRDefault="00394E40" w:rsidP="00660B63">
            <w:pPr>
              <w:pStyle w:val="font-claude-response-body"/>
              <w:spacing w:before="0" w:beforeAutospacing="0" w:after="0" w:afterAutospacing="0"/>
              <w:rPr>
                <w:rFonts w:ascii="Tahoma" w:hAnsi="Tahoma" w:cs="Tahoma"/>
                <w:sz w:val="20"/>
                <w:szCs w:val="20"/>
              </w:rPr>
            </w:pPr>
            <w:r w:rsidRPr="00660B63">
              <w:rPr>
                <w:rFonts w:ascii="Tahoma" w:hAnsi="Tahoma" w:cs="Tahoma"/>
                <w:sz w:val="20"/>
                <w:szCs w:val="20"/>
              </w:rPr>
              <w:t>Контракт</w:t>
            </w:r>
          </w:p>
        </w:tc>
        <w:tc>
          <w:tcPr>
            <w:tcW w:w="3605" w:type="dxa"/>
          </w:tcPr>
          <w:p w14:paraId="3F10564D" w14:textId="01C0B98E" w:rsidR="00394E40" w:rsidRDefault="00394E40" w:rsidP="00660B63">
            <w:pPr>
              <w:pStyle w:val="font-claude-response-body"/>
              <w:spacing w:before="0" w:beforeAutospacing="0" w:after="0" w:afterAutospacing="0"/>
              <w:rPr>
                <w:rFonts w:ascii="Tahoma" w:hAnsi="Tahoma" w:cs="Tahoma"/>
                <w:sz w:val="20"/>
                <w:szCs w:val="20"/>
              </w:rPr>
            </w:pPr>
            <w:r w:rsidRPr="00660B63">
              <w:rPr>
                <w:rFonts w:ascii="Tahoma" w:hAnsi="Tahoma" w:cs="Tahoma"/>
                <w:sz w:val="20"/>
                <w:szCs w:val="20"/>
              </w:rPr>
              <w:t>Адреса</w:t>
            </w:r>
          </w:p>
        </w:tc>
        <w:tc>
          <w:tcPr>
            <w:tcW w:w="3006" w:type="dxa"/>
          </w:tcPr>
          <w:p w14:paraId="70CBA541" w14:textId="3AA0204C" w:rsidR="00394E40" w:rsidRDefault="00394E40" w:rsidP="00660B63">
            <w:pPr>
              <w:pStyle w:val="font-claude-response-body"/>
              <w:spacing w:before="0" w:beforeAutospacing="0" w:after="0" w:afterAutospacing="0"/>
              <w:rPr>
                <w:rFonts w:ascii="Tahoma" w:hAnsi="Tahoma" w:cs="Tahoma"/>
                <w:sz w:val="20"/>
                <w:szCs w:val="20"/>
              </w:rPr>
            </w:pPr>
            <w:r w:rsidRPr="00660B63">
              <w:rPr>
                <w:rFonts w:ascii="Tahoma" w:hAnsi="Tahoma" w:cs="Tahoma"/>
                <w:sz w:val="20"/>
                <w:szCs w:val="20"/>
              </w:rPr>
              <w:t>Функція</w:t>
            </w:r>
          </w:p>
        </w:tc>
      </w:tr>
      <w:tr w:rsidR="00394E40" w14:paraId="22758844" w14:textId="77777777" w:rsidTr="00CC710D">
        <w:tc>
          <w:tcPr>
            <w:tcW w:w="2405" w:type="dxa"/>
          </w:tcPr>
          <w:p w14:paraId="57043028" w14:textId="51BA3AAC" w:rsidR="00394E40" w:rsidRDefault="00394E40" w:rsidP="00660B63">
            <w:pPr>
              <w:pStyle w:val="font-claude-response-body"/>
              <w:spacing w:before="0" w:beforeAutospacing="0" w:after="0" w:afterAutospacing="0"/>
              <w:rPr>
                <w:rFonts w:ascii="Tahoma" w:hAnsi="Tahoma" w:cs="Tahoma"/>
                <w:sz w:val="20"/>
                <w:szCs w:val="20"/>
              </w:rPr>
            </w:pPr>
            <w:r w:rsidRPr="00660B63">
              <w:rPr>
                <w:rFonts w:ascii="Tahoma" w:hAnsi="Tahoma" w:cs="Tahoma"/>
                <w:sz w:val="20"/>
                <w:szCs w:val="20"/>
              </w:rPr>
              <w:t>StudNFT</w:t>
            </w:r>
          </w:p>
        </w:tc>
        <w:tc>
          <w:tcPr>
            <w:tcW w:w="3605" w:type="dxa"/>
          </w:tcPr>
          <w:p w14:paraId="56B84DFD" w14:textId="5AAF63EE" w:rsidR="00394E40" w:rsidRDefault="00394E40" w:rsidP="00660B63">
            <w:pPr>
              <w:pStyle w:val="font-claude-response-body"/>
              <w:spacing w:before="0" w:beforeAutospacing="0" w:after="0" w:afterAutospacing="0"/>
              <w:rPr>
                <w:rFonts w:ascii="Tahoma" w:hAnsi="Tahoma" w:cs="Tahoma"/>
                <w:sz w:val="20"/>
                <w:szCs w:val="20"/>
              </w:rPr>
            </w:pPr>
            <w:r w:rsidRPr="00660B63">
              <w:rPr>
                <w:rStyle w:val="HTMLCode"/>
                <w:rFonts w:ascii="Tahoma" w:hAnsi="Tahoma" w:cs="Tahoma"/>
              </w:rPr>
              <w:t>0x19a9D64F...bcEa5E77</w:t>
            </w:r>
          </w:p>
        </w:tc>
        <w:tc>
          <w:tcPr>
            <w:tcW w:w="3006" w:type="dxa"/>
          </w:tcPr>
          <w:p w14:paraId="7794CC7B" w14:textId="790E28E7" w:rsidR="00394E40" w:rsidRDefault="00394E40" w:rsidP="00660B63">
            <w:pPr>
              <w:pStyle w:val="font-claude-response-body"/>
              <w:spacing w:before="0" w:beforeAutospacing="0" w:after="0" w:afterAutospacing="0"/>
              <w:rPr>
                <w:rFonts w:ascii="Tahoma" w:hAnsi="Tahoma" w:cs="Tahoma"/>
                <w:sz w:val="20"/>
                <w:szCs w:val="20"/>
              </w:rPr>
            </w:pPr>
            <w:r w:rsidRPr="00660B63">
              <w:rPr>
                <w:rFonts w:ascii="Tahoma" w:hAnsi="Tahoma" w:cs="Tahoma"/>
                <w:sz w:val="20"/>
                <w:szCs w:val="20"/>
              </w:rPr>
              <w:t>ERC-721 мінтинг, on-chain tokenURI</w:t>
            </w:r>
          </w:p>
        </w:tc>
      </w:tr>
      <w:tr w:rsidR="00394E40" w14:paraId="3B0E951C" w14:textId="77777777" w:rsidTr="00CC710D">
        <w:tc>
          <w:tcPr>
            <w:tcW w:w="2405" w:type="dxa"/>
            <w:vAlign w:val="center"/>
          </w:tcPr>
          <w:p w14:paraId="11F95CAB" w14:textId="2CFBDB67" w:rsidR="00394E40" w:rsidRDefault="00394E40" w:rsidP="00394E40">
            <w:pPr>
              <w:pStyle w:val="font-claude-response-body"/>
              <w:spacing w:before="0" w:beforeAutospacing="0" w:after="0" w:afterAutospacing="0"/>
              <w:rPr>
                <w:rFonts w:ascii="Tahoma" w:hAnsi="Tahoma" w:cs="Tahoma"/>
                <w:sz w:val="20"/>
                <w:szCs w:val="20"/>
              </w:rPr>
            </w:pPr>
            <w:r w:rsidRPr="00660B63">
              <w:rPr>
                <w:rFonts w:ascii="Tahoma" w:hAnsi="Tahoma" w:cs="Tahoma"/>
                <w:sz w:val="20"/>
                <w:szCs w:val="20"/>
              </w:rPr>
              <w:lastRenderedPageBreak/>
              <w:t>NFTMarketplace</w:t>
            </w:r>
          </w:p>
        </w:tc>
        <w:tc>
          <w:tcPr>
            <w:tcW w:w="3605" w:type="dxa"/>
          </w:tcPr>
          <w:p w14:paraId="2664B5EF" w14:textId="75E12FD7" w:rsidR="00394E40" w:rsidRDefault="00394E40" w:rsidP="00394E40">
            <w:pPr>
              <w:pStyle w:val="font-claude-response-body"/>
              <w:spacing w:before="0" w:beforeAutospacing="0" w:after="0" w:afterAutospacing="0"/>
              <w:rPr>
                <w:rFonts w:ascii="Tahoma" w:hAnsi="Tahoma" w:cs="Tahoma"/>
                <w:sz w:val="20"/>
                <w:szCs w:val="20"/>
              </w:rPr>
            </w:pPr>
            <w:r w:rsidRPr="00660B63">
              <w:rPr>
                <w:rStyle w:val="HTMLCode"/>
                <w:rFonts w:ascii="Tahoma" w:hAnsi="Tahoma" w:cs="Tahoma"/>
              </w:rPr>
              <w:t>0x2B81415a...73dF0F7</w:t>
            </w:r>
          </w:p>
        </w:tc>
        <w:tc>
          <w:tcPr>
            <w:tcW w:w="3006" w:type="dxa"/>
            <w:vAlign w:val="center"/>
          </w:tcPr>
          <w:p w14:paraId="00A452F1" w14:textId="48B265BE" w:rsidR="00394E40" w:rsidRDefault="00394E40" w:rsidP="00394E40">
            <w:pPr>
              <w:pStyle w:val="font-claude-response-body"/>
              <w:spacing w:before="0" w:beforeAutospacing="0" w:after="0" w:afterAutospacing="0"/>
              <w:rPr>
                <w:rFonts w:ascii="Tahoma" w:hAnsi="Tahoma" w:cs="Tahoma"/>
                <w:sz w:val="20"/>
                <w:szCs w:val="20"/>
              </w:rPr>
            </w:pPr>
            <w:r w:rsidRPr="00660B63">
              <w:rPr>
                <w:rFonts w:ascii="Tahoma" w:hAnsi="Tahoma" w:cs="Tahoma"/>
                <w:sz w:val="20"/>
                <w:szCs w:val="20"/>
              </w:rPr>
              <w:t>Listing, escrow, 2.5% fee</w:t>
            </w:r>
          </w:p>
        </w:tc>
      </w:tr>
    </w:tbl>
    <w:p w14:paraId="3082D1E9" w14:textId="25BBB695" w:rsidR="00394E40" w:rsidRPr="00D04EC0" w:rsidRDefault="00394E40" w:rsidP="00660B63">
      <w:pPr>
        <w:pStyle w:val="font-claude-response-body"/>
        <w:spacing w:before="0" w:beforeAutospacing="0" w:after="0" w:afterAutospacing="0"/>
        <w:rPr>
          <w:rFonts w:ascii="Tahoma" w:hAnsi="Tahoma" w:cs="Tahoma"/>
          <w:sz w:val="20"/>
          <w:szCs w:val="20"/>
          <w:lang w:val="fr-FR"/>
        </w:rPr>
      </w:pPr>
    </w:p>
    <w:p w14:paraId="52CA5A5D" w14:textId="77777777" w:rsidR="00660B63" w:rsidRPr="00660B63" w:rsidRDefault="00660B63" w:rsidP="00660B63">
      <w:pPr>
        <w:pStyle w:val="font-claude-response-body"/>
        <w:spacing w:before="0" w:beforeAutospacing="0" w:after="0" w:afterAutospacing="0"/>
        <w:rPr>
          <w:rFonts w:ascii="Tahoma" w:hAnsi="Tahoma" w:cs="Tahoma"/>
          <w:sz w:val="20"/>
          <w:szCs w:val="20"/>
        </w:rPr>
      </w:pPr>
      <w:r w:rsidRPr="00660B63">
        <w:rPr>
          <w:rFonts w:ascii="Tahoma" w:hAnsi="Tahoma" w:cs="Tahoma"/>
          <w:sz w:val="20"/>
          <w:szCs w:val="20"/>
        </w:rPr>
        <w:t>Frontend:</w:t>
      </w:r>
    </w:p>
    <w:p w14:paraId="260FA429" w14:textId="77777777" w:rsidR="00394E40" w:rsidRDefault="00660B63" w:rsidP="00394E40">
      <w:pPr>
        <w:pStyle w:val="whitespace-normal"/>
        <w:numPr>
          <w:ilvl w:val="0"/>
          <w:numId w:val="7"/>
        </w:numPr>
        <w:spacing w:before="0" w:beforeAutospacing="0" w:after="0" w:afterAutospacing="0"/>
        <w:rPr>
          <w:rFonts w:ascii="Tahoma" w:hAnsi="Tahoma" w:cs="Tahoma"/>
          <w:sz w:val="20"/>
          <w:szCs w:val="20"/>
        </w:rPr>
      </w:pPr>
      <w:r w:rsidRPr="00660B63">
        <w:rPr>
          <w:rFonts w:ascii="Tahoma" w:hAnsi="Tahoma" w:cs="Tahoma"/>
          <w:sz w:val="20"/>
          <w:szCs w:val="20"/>
        </w:rPr>
        <w:t>Next.js 14 (App Router)</w:t>
      </w:r>
    </w:p>
    <w:p w14:paraId="5EDBD338" w14:textId="157936F0" w:rsidR="00394E40" w:rsidRDefault="00660B63" w:rsidP="00394E40">
      <w:pPr>
        <w:pStyle w:val="whitespace-normal"/>
        <w:numPr>
          <w:ilvl w:val="0"/>
          <w:numId w:val="7"/>
        </w:numPr>
        <w:spacing w:before="0" w:beforeAutospacing="0" w:after="0" w:afterAutospacing="0"/>
        <w:rPr>
          <w:rFonts w:ascii="Tahoma" w:hAnsi="Tahoma" w:cs="Tahoma"/>
          <w:sz w:val="20"/>
          <w:szCs w:val="20"/>
        </w:rPr>
      </w:pPr>
      <w:r w:rsidRPr="00394E40">
        <w:rPr>
          <w:rFonts w:ascii="Tahoma" w:hAnsi="Tahoma" w:cs="Tahoma"/>
          <w:sz w:val="20"/>
          <w:szCs w:val="20"/>
        </w:rPr>
        <w:t xml:space="preserve">wagmi v2 + viem </w:t>
      </w:r>
      <w:r w:rsidR="00CC710D" w:rsidRPr="00CC710D">
        <w:rPr>
          <w:rFonts w:ascii="Tahoma" w:hAnsi="Tahoma" w:cs="Tahoma"/>
          <w:sz w:val="20"/>
          <w:szCs w:val="20"/>
        </w:rPr>
        <w:t>-</w:t>
      </w:r>
      <w:r w:rsidRPr="00394E40">
        <w:rPr>
          <w:rFonts w:ascii="Tahoma" w:hAnsi="Tahoma" w:cs="Tahoma"/>
          <w:sz w:val="20"/>
          <w:szCs w:val="20"/>
        </w:rPr>
        <w:t xml:space="preserve"> on-chain читання та транзакції</w:t>
      </w:r>
    </w:p>
    <w:p w14:paraId="1787620C" w14:textId="57D196A9" w:rsidR="00394E40" w:rsidRDefault="00660B63" w:rsidP="00394E40">
      <w:pPr>
        <w:pStyle w:val="whitespace-normal"/>
        <w:numPr>
          <w:ilvl w:val="0"/>
          <w:numId w:val="7"/>
        </w:numPr>
        <w:spacing w:before="0" w:beforeAutospacing="0" w:after="0" w:afterAutospacing="0"/>
        <w:rPr>
          <w:rFonts w:ascii="Tahoma" w:hAnsi="Tahoma" w:cs="Tahoma"/>
          <w:sz w:val="20"/>
          <w:szCs w:val="20"/>
        </w:rPr>
      </w:pPr>
      <w:r w:rsidRPr="00394E40">
        <w:rPr>
          <w:rFonts w:ascii="Tahoma" w:hAnsi="Tahoma" w:cs="Tahoma"/>
          <w:sz w:val="20"/>
          <w:szCs w:val="20"/>
        </w:rPr>
        <w:t xml:space="preserve">RainbowKit </w:t>
      </w:r>
      <w:r w:rsidR="00CC710D">
        <w:rPr>
          <w:rFonts w:ascii="Tahoma" w:hAnsi="Tahoma" w:cs="Tahoma"/>
          <w:sz w:val="20"/>
          <w:szCs w:val="20"/>
          <w:lang w:val="fr-FR"/>
        </w:rPr>
        <w:t>-</w:t>
      </w:r>
      <w:r w:rsidRPr="00394E40">
        <w:rPr>
          <w:rFonts w:ascii="Tahoma" w:hAnsi="Tahoma" w:cs="Tahoma"/>
          <w:sz w:val="20"/>
          <w:szCs w:val="20"/>
        </w:rPr>
        <w:t xml:space="preserve"> підключення MetaMask, WalletConnect</w:t>
      </w:r>
    </w:p>
    <w:p w14:paraId="40CD842D" w14:textId="7523FF42" w:rsidR="00394E40" w:rsidRDefault="00660B63" w:rsidP="00394E40">
      <w:pPr>
        <w:pStyle w:val="whitespace-normal"/>
        <w:numPr>
          <w:ilvl w:val="0"/>
          <w:numId w:val="7"/>
        </w:numPr>
        <w:spacing w:before="0" w:beforeAutospacing="0" w:after="0" w:afterAutospacing="0"/>
        <w:rPr>
          <w:rFonts w:ascii="Tahoma" w:hAnsi="Tahoma" w:cs="Tahoma"/>
          <w:sz w:val="20"/>
          <w:szCs w:val="20"/>
        </w:rPr>
      </w:pPr>
      <w:r w:rsidRPr="00394E40">
        <w:rPr>
          <w:rFonts w:ascii="Tahoma" w:hAnsi="Tahoma" w:cs="Tahoma"/>
          <w:sz w:val="20"/>
          <w:szCs w:val="20"/>
        </w:rPr>
        <w:t xml:space="preserve">Tailwind CSS </w:t>
      </w:r>
      <w:r w:rsidR="00CC710D">
        <w:rPr>
          <w:rFonts w:ascii="Tahoma" w:hAnsi="Tahoma" w:cs="Tahoma"/>
          <w:sz w:val="20"/>
          <w:szCs w:val="20"/>
          <w:lang w:val="fr-FR"/>
        </w:rPr>
        <w:t xml:space="preserve">- </w:t>
      </w:r>
      <w:r w:rsidRPr="00394E40">
        <w:rPr>
          <w:rFonts w:ascii="Tahoma" w:hAnsi="Tahoma" w:cs="Tahoma"/>
          <w:sz w:val="20"/>
          <w:szCs w:val="20"/>
        </w:rPr>
        <w:t>адаптивний UI</w:t>
      </w:r>
    </w:p>
    <w:p w14:paraId="7BE2843E" w14:textId="26247D10" w:rsidR="00660B63" w:rsidRPr="00394E40" w:rsidRDefault="00660B63" w:rsidP="00394E40">
      <w:pPr>
        <w:pStyle w:val="whitespace-normal"/>
        <w:numPr>
          <w:ilvl w:val="0"/>
          <w:numId w:val="7"/>
        </w:numPr>
        <w:spacing w:before="0" w:beforeAutospacing="0" w:after="0" w:afterAutospacing="0"/>
        <w:rPr>
          <w:rFonts w:ascii="Tahoma" w:hAnsi="Tahoma" w:cs="Tahoma"/>
          <w:sz w:val="20"/>
          <w:szCs w:val="20"/>
        </w:rPr>
      </w:pPr>
      <w:r w:rsidRPr="00394E40">
        <w:rPr>
          <w:rFonts w:ascii="Tahoma" w:hAnsi="Tahoma" w:cs="Tahoma"/>
          <w:sz w:val="20"/>
          <w:szCs w:val="20"/>
        </w:rPr>
        <w:t xml:space="preserve">Vercel </w:t>
      </w:r>
      <w:r w:rsidR="00CC710D">
        <w:rPr>
          <w:rFonts w:ascii="Tahoma" w:hAnsi="Tahoma" w:cs="Tahoma"/>
          <w:sz w:val="20"/>
          <w:szCs w:val="20"/>
          <w:lang w:val="fr-FR"/>
        </w:rPr>
        <w:t>-</w:t>
      </w:r>
      <w:r w:rsidRPr="00394E40">
        <w:rPr>
          <w:rFonts w:ascii="Tahoma" w:hAnsi="Tahoma" w:cs="Tahoma"/>
          <w:sz w:val="20"/>
          <w:szCs w:val="20"/>
        </w:rPr>
        <w:t xml:space="preserve"> CI/CD деплой з GitHub</w:t>
      </w:r>
    </w:p>
    <w:p w14:paraId="3BF84372" w14:textId="27549A80" w:rsidR="00660B63" w:rsidRPr="00CC710D" w:rsidRDefault="00660B63" w:rsidP="00660B63">
      <w:pPr>
        <w:rPr>
          <w:rFonts w:ascii="Tahoma" w:hAnsi="Tahoma" w:cs="Tahoma"/>
          <w:sz w:val="20"/>
          <w:szCs w:val="20"/>
          <w:lang w:val="fr-FR"/>
        </w:rPr>
      </w:pPr>
    </w:p>
    <w:p w14:paraId="3E404F3F" w14:textId="77777777" w:rsidR="00660B63" w:rsidRPr="00660B63" w:rsidRDefault="00660B63" w:rsidP="00660B63">
      <w:pPr>
        <w:pStyle w:val="font-claude-response-body"/>
        <w:spacing w:before="0" w:beforeAutospacing="0" w:after="0" w:afterAutospacing="0"/>
        <w:rPr>
          <w:rFonts w:ascii="Tahoma" w:hAnsi="Tahoma" w:cs="Tahoma"/>
          <w:sz w:val="20"/>
          <w:szCs w:val="20"/>
        </w:rPr>
      </w:pPr>
      <w:r w:rsidRPr="00660B63">
        <w:rPr>
          <w:rStyle w:val="Strong"/>
          <w:rFonts w:ascii="Tahoma" w:hAnsi="Tahoma" w:cs="Tahoma"/>
          <w:b w:val="0"/>
          <w:bCs w:val="0"/>
          <w:sz w:val="20"/>
          <w:szCs w:val="20"/>
        </w:rPr>
        <w:t>Підтверджені on-chain операції (Sepolia):</w:t>
      </w:r>
    </w:p>
    <w:p w14:paraId="29CB9D6C" w14:textId="77777777" w:rsidR="00394E40" w:rsidRDefault="00660B63" w:rsidP="00394E40">
      <w:pPr>
        <w:pStyle w:val="whitespace-normal"/>
        <w:numPr>
          <w:ilvl w:val="0"/>
          <w:numId w:val="7"/>
        </w:numPr>
        <w:spacing w:before="0" w:beforeAutospacing="0" w:after="0" w:afterAutospacing="0"/>
        <w:rPr>
          <w:rFonts w:ascii="Tahoma" w:hAnsi="Tahoma" w:cs="Tahoma"/>
          <w:sz w:val="20"/>
          <w:szCs w:val="20"/>
        </w:rPr>
      </w:pPr>
      <w:r w:rsidRPr="00660B63">
        <w:rPr>
          <w:rFonts w:ascii="Tahoma" w:hAnsi="Tahoma" w:cs="Tahoma"/>
          <w:sz w:val="20"/>
          <w:szCs w:val="20"/>
        </w:rPr>
        <w:t>Мінтинг ERC-721 з IPFS метаданими</w:t>
      </w:r>
    </w:p>
    <w:p w14:paraId="49CDFD26" w14:textId="77777777" w:rsidR="00394E40" w:rsidRDefault="00660B63" w:rsidP="00394E40">
      <w:pPr>
        <w:pStyle w:val="whitespace-normal"/>
        <w:numPr>
          <w:ilvl w:val="0"/>
          <w:numId w:val="7"/>
        </w:numPr>
        <w:spacing w:before="0" w:beforeAutospacing="0" w:after="0" w:afterAutospacing="0"/>
        <w:rPr>
          <w:rFonts w:ascii="Tahoma" w:hAnsi="Tahoma" w:cs="Tahoma"/>
          <w:sz w:val="20"/>
          <w:szCs w:val="20"/>
        </w:rPr>
      </w:pPr>
      <w:r w:rsidRPr="00394E40">
        <w:rPr>
          <w:rFonts w:ascii="Tahoma" w:hAnsi="Tahoma" w:cs="Tahoma"/>
          <w:sz w:val="20"/>
          <w:szCs w:val="20"/>
        </w:rPr>
        <w:t>Approve маркетплейсу як оператора</w:t>
      </w:r>
    </w:p>
    <w:p w14:paraId="535B4A1B" w14:textId="77777777" w:rsidR="00394E40" w:rsidRDefault="00660B63" w:rsidP="00394E40">
      <w:pPr>
        <w:pStyle w:val="whitespace-normal"/>
        <w:numPr>
          <w:ilvl w:val="0"/>
          <w:numId w:val="7"/>
        </w:numPr>
        <w:spacing w:before="0" w:beforeAutospacing="0" w:after="0" w:afterAutospacing="0"/>
        <w:rPr>
          <w:rFonts w:ascii="Tahoma" w:hAnsi="Tahoma" w:cs="Tahoma"/>
          <w:sz w:val="20"/>
          <w:szCs w:val="20"/>
        </w:rPr>
      </w:pPr>
      <w:r w:rsidRPr="00394E40">
        <w:rPr>
          <w:rFonts w:ascii="Tahoma" w:hAnsi="Tahoma" w:cs="Tahoma"/>
          <w:sz w:val="20"/>
          <w:szCs w:val="20"/>
        </w:rPr>
        <w:t>Listing NFT з ціною в ETH</w:t>
      </w:r>
    </w:p>
    <w:p w14:paraId="7C959432" w14:textId="77777777" w:rsidR="00394E40" w:rsidRDefault="00660B63" w:rsidP="00394E40">
      <w:pPr>
        <w:pStyle w:val="whitespace-normal"/>
        <w:numPr>
          <w:ilvl w:val="0"/>
          <w:numId w:val="7"/>
        </w:numPr>
        <w:spacing w:before="0" w:beforeAutospacing="0" w:after="0" w:afterAutospacing="0"/>
        <w:rPr>
          <w:rFonts w:ascii="Tahoma" w:hAnsi="Tahoma" w:cs="Tahoma"/>
          <w:sz w:val="20"/>
          <w:szCs w:val="20"/>
        </w:rPr>
      </w:pPr>
      <w:r w:rsidRPr="00394E40">
        <w:rPr>
          <w:rFonts w:ascii="Tahoma" w:hAnsi="Tahoma" w:cs="Tahoma"/>
          <w:sz w:val="20"/>
          <w:szCs w:val="20"/>
        </w:rPr>
        <w:t>Купівля NFT з автоматичним розподілом комісії</w:t>
      </w:r>
    </w:p>
    <w:p w14:paraId="639217F4" w14:textId="3C289980" w:rsidR="00660B63" w:rsidRPr="00394E40" w:rsidRDefault="00660B63" w:rsidP="00394E40">
      <w:pPr>
        <w:pStyle w:val="whitespace-normal"/>
        <w:numPr>
          <w:ilvl w:val="0"/>
          <w:numId w:val="7"/>
        </w:numPr>
        <w:spacing w:before="0" w:beforeAutospacing="0" w:after="0" w:afterAutospacing="0"/>
        <w:rPr>
          <w:rFonts w:ascii="Tahoma" w:hAnsi="Tahoma" w:cs="Tahoma"/>
          <w:sz w:val="20"/>
          <w:szCs w:val="20"/>
        </w:rPr>
      </w:pPr>
      <w:r w:rsidRPr="00394E40">
        <w:rPr>
          <w:rFonts w:ascii="Tahoma" w:hAnsi="Tahoma" w:cs="Tahoma"/>
          <w:sz w:val="20"/>
          <w:szCs w:val="20"/>
        </w:rPr>
        <w:t>Cancel listing</w:t>
      </w:r>
    </w:p>
    <w:p w14:paraId="76ADC746" w14:textId="1163340F" w:rsidR="00660B63" w:rsidRPr="00660B63" w:rsidRDefault="00660B63" w:rsidP="00660B63">
      <w:pPr>
        <w:rPr>
          <w:rFonts w:ascii="Tahoma" w:hAnsi="Tahoma" w:cs="Tahoma"/>
          <w:sz w:val="20"/>
          <w:szCs w:val="20"/>
        </w:rPr>
      </w:pPr>
    </w:p>
    <w:p w14:paraId="03C2CE41" w14:textId="77777777" w:rsidR="00660B63" w:rsidRPr="00394E40" w:rsidRDefault="00660B63" w:rsidP="00660B63">
      <w:pPr>
        <w:pStyle w:val="font-claude-response-body"/>
        <w:spacing w:before="0" w:beforeAutospacing="0" w:after="0" w:afterAutospacing="0"/>
        <w:rPr>
          <w:rFonts w:ascii="Tahoma" w:hAnsi="Tahoma" w:cs="Tahoma"/>
          <w:sz w:val="20"/>
          <w:szCs w:val="20"/>
        </w:rPr>
      </w:pPr>
      <w:r w:rsidRPr="00394E40">
        <w:rPr>
          <w:rStyle w:val="Strong"/>
          <w:rFonts w:ascii="Tahoma" w:hAnsi="Tahoma" w:cs="Tahoma"/>
          <w:sz w:val="20"/>
          <w:szCs w:val="20"/>
        </w:rPr>
        <w:t>Особливості розробки</w:t>
      </w:r>
    </w:p>
    <w:p w14:paraId="585C0D90" w14:textId="77777777" w:rsidR="00394E40" w:rsidRDefault="00394E40" w:rsidP="00660B63">
      <w:pPr>
        <w:pStyle w:val="font-claude-response-body"/>
        <w:spacing w:before="0" w:beforeAutospacing="0" w:after="0" w:afterAutospacing="0"/>
        <w:rPr>
          <w:rFonts w:ascii="Tahoma" w:hAnsi="Tahoma" w:cs="Tahoma"/>
          <w:sz w:val="20"/>
          <w:szCs w:val="20"/>
        </w:rPr>
      </w:pPr>
    </w:p>
    <w:p w14:paraId="636F56F9" w14:textId="24DD9CCE" w:rsidR="00660B63" w:rsidRPr="00660B63" w:rsidRDefault="00660B63" w:rsidP="00660B63">
      <w:pPr>
        <w:pStyle w:val="font-claude-response-body"/>
        <w:spacing w:before="0" w:beforeAutospacing="0" w:after="0" w:afterAutospacing="0"/>
        <w:rPr>
          <w:rFonts w:ascii="Tahoma" w:hAnsi="Tahoma" w:cs="Tahoma"/>
          <w:sz w:val="20"/>
          <w:szCs w:val="20"/>
        </w:rPr>
      </w:pPr>
      <w:r w:rsidRPr="00660B63">
        <w:rPr>
          <w:rFonts w:ascii="Tahoma" w:hAnsi="Tahoma" w:cs="Tahoma"/>
          <w:sz w:val="20"/>
          <w:szCs w:val="20"/>
        </w:rPr>
        <w:t xml:space="preserve">EVM версія </w:t>
      </w:r>
      <w:r w:rsidRPr="00660B63">
        <w:rPr>
          <w:rStyle w:val="HTMLCode"/>
          <w:rFonts w:ascii="Tahoma" w:hAnsi="Tahoma" w:cs="Tahoma"/>
        </w:rPr>
        <w:t>cancun</w:t>
      </w:r>
      <w:r w:rsidRPr="00660B63">
        <w:rPr>
          <w:rFonts w:ascii="Tahoma" w:hAnsi="Tahoma" w:cs="Tahoma"/>
          <w:sz w:val="20"/>
          <w:szCs w:val="20"/>
        </w:rPr>
        <w:t xml:space="preserve"> обов</w:t>
      </w:r>
      <w:r w:rsidR="00394E40">
        <w:rPr>
          <w:rFonts w:ascii="Tahoma" w:hAnsi="Tahoma" w:cs="Tahoma"/>
          <w:sz w:val="20"/>
          <w:szCs w:val="20"/>
        </w:rPr>
        <w:t>’</w:t>
      </w:r>
      <w:r w:rsidRPr="00660B63">
        <w:rPr>
          <w:rFonts w:ascii="Tahoma" w:hAnsi="Tahoma" w:cs="Tahoma"/>
          <w:sz w:val="20"/>
          <w:szCs w:val="20"/>
        </w:rPr>
        <w:t xml:space="preserve">язкова для OpenZeppelin v5 через використання opcode </w:t>
      </w:r>
      <w:r w:rsidRPr="00660B63">
        <w:rPr>
          <w:rStyle w:val="HTMLCode"/>
          <w:rFonts w:ascii="Tahoma" w:hAnsi="Tahoma" w:cs="Tahoma"/>
        </w:rPr>
        <w:t>mcopy</w:t>
      </w:r>
      <w:r w:rsidRPr="00660B63">
        <w:rPr>
          <w:rFonts w:ascii="Tahoma" w:hAnsi="Tahoma" w:cs="Tahoma"/>
          <w:sz w:val="20"/>
          <w:szCs w:val="20"/>
        </w:rPr>
        <w:t xml:space="preserve"> в </w:t>
      </w:r>
      <w:r w:rsidRPr="00660B63">
        <w:rPr>
          <w:rStyle w:val="HTMLCode"/>
          <w:rFonts w:ascii="Tahoma" w:hAnsi="Tahoma" w:cs="Tahoma"/>
        </w:rPr>
        <w:t>Bytes.sol</w:t>
      </w:r>
      <w:r w:rsidRPr="00660B63">
        <w:rPr>
          <w:rFonts w:ascii="Tahoma" w:hAnsi="Tahoma" w:cs="Tahoma"/>
          <w:sz w:val="20"/>
          <w:szCs w:val="20"/>
        </w:rPr>
        <w:t xml:space="preserve">. Gas limit для mint операцій встановлено на </w:t>
      </w:r>
      <w:r w:rsidRPr="00660B63">
        <w:rPr>
          <w:rStyle w:val="HTMLCode"/>
          <w:rFonts w:ascii="Tahoma" w:hAnsi="Tahoma" w:cs="Tahoma"/>
        </w:rPr>
        <w:t>1_000_000</w:t>
      </w:r>
      <w:r w:rsidRPr="00660B63">
        <w:rPr>
          <w:rFonts w:ascii="Tahoma" w:hAnsi="Tahoma" w:cs="Tahoma"/>
          <w:sz w:val="20"/>
          <w:szCs w:val="20"/>
        </w:rPr>
        <w:t xml:space="preserve"> units через складність </w:t>
      </w:r>
      <w:r w:rsidRPr="00660B63">
        <w:rPr>
          <w:rStyle w:val="HTMLCode"/>
          <w:rFonts w:ascii="Tahoma" w:hAnsi="Tahoma" w:cs="Tahoma"/>
        </w:rPr>
        <w:t>ERC721URIStorage</w:t>
      </w:r>
      <w:r w:rsidRPr="00660B63">
        <w:rPr>
          <w:rFonts w:ascii="Tahoma" w:hAnsi="Tahoma" w:cs="Tahoma"/>
          <w:sz w:val="20"/>
          <w:szCs w:val="20"/>
        </w:rPr>
        <w:t xml:space="preserve"> з великими on-chain URI. Події </w:t>
      </w:r>
      <w:r w:rsidRPr="00660B63">
        <w:rPr>
          <w:rStyle w:val="HTMLCode"/>
          <w:rFonts w:ascii="Tahoma" w:hAnsi="Tahoma" w:cs="Tahoma"/>
        </w:rPr>
        <w:t>Minted</w:t>
      </w:r>
      <w:r w:rsidRPr="00660B63">
        <w:rPr>
          <w:rFonts w:ascii="Tahoma" w:hAnsi="Tahoma" w:cs="Tahoma"/>
          <w:sz w:val="20"/>
          <w:szCs w:val="20"/>
        </w:rPr>
        <w:t xml:space="preserve"> використовуються для індексації колекції користувача без зовнішніх індексерів.</w:t>
      </w:r>
    </w:p>
    <w:p w14:paraId="4168739C" w14:textId="5E8120B5" w:rsidR="00660B63" w:rsidRPr="002215BB" w:rsidRDefault="00660B63" w:rsidP="00660B63">
      <w:pPr>
        <w:rPr>
          <w:rFonts w:ascii="Tahoma" w:hAnsi="Tahoma" w:cs="Tahoma"/>
          <w:sz w:val="20"/>
          <w:szCs w:val="20"/>
          <w:lang w:val="en-UA"/>
        </w:rPr>
      </w:pPr>
    </w:p>
    <w:p w14:paraId="5F2809C0" w14:textId="77777777" w:rsidR="00660B63" w:rsidRPr="00394E40" w:rsidRDefault="00660B63" w:rsidP="00660B63">
      <w:pPr>
        <w:pStyle w:val="font-claude-response-body"/>
        <w:spacing w:before="0" w:beforeAutospacing="0" w:after="0" w:afterAutospacing="0"/>
        <w:rPr>
          <w:rFonts w:ascii="Tahoma" w:hAnsi="Tahoma" w:cs="Tahoma"/>
          <w:sz w:val="20"/>
          <w:szCs w:val="20"/>
        </w:rPr>
      </w:pPr>
      <w:r w:rsidRPr="00394E40">
        <w:rPr>
          <w:rStyle w:val="Strong"/>
          <w:rFonts w:ascii="Tahoma" w:hAnsi="Tahoma" w:cs="Tahoma"/>
          <w:sz w:val="20"/>
          <w:szCs w:val="20"/>
        </w:rPr>
        <w:t>Плани розвитку</w:t>
      </w:r>
    </w:p>
    <w:p w14:paraId="509582E6" w14:textId="77777777" w:rsidR="00394E40" w:rsidRDefault="00394E40" w:rsidP="00660B63">
      <w:pPr>
        <w:pStyle w:val="font-claude-response-body"/>
        <w:spacing w:before="0" w:beforeAutospacing="0" w:after="0" w:afterAutospacing="0"/>
        <w:rPr>
          <w:rFonts w:ascii="Tahoma" w:hAnsi="Tahoma" w:cs="Tahoma"/>
          <w:sz w:val="20"/>
          <w:szCs w:val="20"/>
        </w:rPr>
      </w:pPr>
    </w:p>
    <w:p w14:paraId="1E0B020A" w14:textId="64D55E27" w:rsidR="00660B63" w:rsidRDefault="00660B63" w:rsidP="00660B63">
      <w:pPr>
        <w:pStyle w:val="font-claude-response-body"/>
        <w:spacing w:before="0" w:beforeAutospacing="0" w:after="0" w:afterAutospacing="0"/>
        <w:rPr>
          <w:rFonts w:ascii="Tahoma" w:hAnsi="Tahoma" w:cs="Tahoma"/>
          <w:sz w:val="20"/>
          <w:szCs w:val="20"/>
        </w:rPr>
      </w:pPr>
      <w:r w:rsidRPr="00660B63">
        <w:rPr>
          <w:rFonts w:ascii="Tahoma" w:hAnsi="Tahoma" w:cs="Tahoma"/>
          <w:sz w:val="20"/>
          <w:szCs w:val="20"/>
        </w:rPr>
        <w:t>Інтеграція зі StudSWAP для розрахунків у студентських ERC-20 токенах, підтримка зовнішніх NFT контрактів через Alchemy NFT API, мульти-токенний маркетплейс з вибором валюти оплати.</w:t>
      </w:r>
    </w:p>
    <w:p w14:paraId="6889FDC5" w14:textId="10D95539" w:rsidR="00394E40" w:rsidRDefault="00394E40" w:rsidP="00660B63">
      <w:pPr>
        <w:pStyle w:val="font-claude-response-body"/>
        <w:spacing w:before="0" w:beforeAutospacing="0" w:after="0" w:afterAutospacing="0"/>
        <w:rPr>
          <w:rFonts w:ascii="Tahoma" w:hAnsi="Tahoma" w:cs="Tahoma"/>
          <w:sz w:val="20"/>
          <w:szCs w:val="20"/>
        </w:rPr>
      </w:pPr>
    </w:p>
    <w:p w14:paraId="7CA71956" w14:textId="77777777" w:rsidR="00394E40" w:rsidRPr="00660B63" w:rsidRDefault="00394E40" w:rsidP="00660B63">
      <w:pPr>
        <w:pStyle w:val="font-claude-response-body"/>
        <w:spacing w:before="0" w:beforeAutospacing="0" w:after="0" w:afterAutospacing="0"/>
        <w:rPr>
          <w:rFonts w:ascii="Tahoma" w:hAnsi="Tahoma" w:cs="Tahoma"/>
          <w:sz w:val="20"/>
          <w:szCs w:val="20"/>
        </w:rPr>
      </w:pPr>
    </w:p>
    <w:p w14:paraId="53B4C2EE" w14:textId="44140563" w:rsidR="00660B63" w:rsidRPr="002215BB" w:rsidRDefault="00CC710D">
      <w:pPr>
        <w:rPr>
          <w:lang w:val="en-US"/>
        </w:rPr>
      </w:pPr>
      <w:r w:rsidRPr="002215BB">
        <w:rPr>
          <w:lang w:val="en-UA"/>
        </w:rPr>
        <w:t xml:space="preserve">    </w:t>
      </w:r>
      <w:r w:rsidRPr="002215BB">
        <w:rPr>
          <w:lang w:val="en-US"/>
        </w:rPr>
        <w:t>------</w:t>
      </w:r>
    </w:p>
    <w:p w14:paraId="4F1F8DB1" w14:textId="3ED66FA0" w:rsidR="00CC710D" w:rsidRPr="002215BB" w:rsidRDefault="00CC710D">
      <w:pPr>
        <w:rPr>
          <w:lang w:val="en-US"/>
        </w:rPr>
      </w:pPr>
    </w:p>
    <w:p w14:paraId="438516EE" w14:textId="55A47DB1" w:rsidR="00CC710D" w:rsidRPr="002215BB" w:rsidRDefault="00CC710D">
      <w:pPr>
        <w:rPr>
          <w:lang w:val="en-US"/>
        </w:rPr>
      </w:pPr>
      <w:r w:rsidRPr="002215BB">
        <w:rPr>
          <w:lang w:val="en-US"/>
        </w:rPr>
        <w:t>En</w:t>
      </w:r>
    </w:p>
    <w:p w14:paraId="2276E551" w14:textId="46480B20" w:rsidR="00CC710D" w:rsidRPr="002215BB" w:rsidRDefault="00CC710D">
      <w:pPr>
        <w:rPr>
          <w:lang w:val="en-US"/>
        </w:rPr>
      </w:pPr>
    </w:p>
    <w:p w14:paraId="566FE95C" w14:textId="77777777" w:rsidR="00CC710D" w:rsidRPr="00CC710D" w:rsidRDefault="00CC710D" w:rsidP="00CC710D">
      <w:pPr>
        <w:rPr>
          <w:rFonts w:ascii="Tahoma" w:hAnsi="Tahoma" w:cs="Tahoma"/>
          <w:b/>
          <w:bCs/>
          <w:color w:val="000000" w:themeColor="text1"/>
          <w:sz w:val="20"/>
          <w:szCs w:val="20"/>
          <w:lang w:val="en-UA"/>
        </w:rPr>
      </w:pPr>
      <w:r w:rsidRPr="00CC710D">
        <w:rPr>
          <w:rFonts w:ascii="Tahoma" w:hAnsi="Tahoma" w:cs="Tahoma"/>
          <w:b/>
          <w:bCs/>
          <w:color w:val="000000" w:themeColor="text1"/>
          <w:sz w:val="20"/>
          <w:szCs w:val="20"/>
          <w:lang w:val="en-UA"/>
        </w:rPr>
        <w:t>StudNFT - Student NFT Platform on Ethereum Sepolia</w:t>
      </w:r>
    </w:p>
    <w:p w14:paraId="60F853D4" w14:textId="77777777" w:rsidR="00CC710D" w:rsidRPr="00CC710D" w:rsidRDefault="00CC710D" w:rsidP="00CC710D">
      <w:pPr>
        <w:outlineLvl w:val="1"/>
        <w:rPr>
          <w:rFonts w:ascii="Tahoma" w:eastAsia="Times New Roman" w:hAnsi="Tahoma" w:cs="Tahoma"/>
          <w:color w:val="000000" w:themeColor="text1"/>
          <w:sz w:val="20"/>
          <w:szCs w:val="20"/>
          <w:lang w:val="en-UA" w:eastAsia="en-GB"/>
        </w:rPr>
      </w:pPr>
    </w:p>
    <w:p w14:paraId="31B4E028" w14:textId="77777777" w:rsidR="00CC710D" w:rsidRPr="00CC710D" w:rsidRDefault="00000000" w:rsidP="00CC710D">
      <w:pPr>
        <w:pStyle w:val="font-claude-response-body"/>
        <w:spacing w:before="0" w:beforeAutospacing="0" w:after="0" w:afterAutospacing="0"/>
        <w:rPr>
          <w:rFonts w:ascii="Tahoma" w:hAnsi="Tahoma" w:cs="Tahoma"/>
          <w:color w:val="000000" w:themeColor="text1"/>
          <w:sz w:val="20"/>
          <w:szCs w:val="20"/>
        </w:rPr>
      </w:pPr>
      <w:hyperlink r:id="rId12" w:history="1">
        <w:r w:rsidR="00CC710D" w:rsidRPr="00CC710D">
          <w:rPr>
            <w:rStyle w:val="Hyperlink"/>
            <w:rFonts w:ascii="Tahoma" w:hAnsi="Tahoma" w:cs="Tahoma"/>
            <w:color w:val="000000" w:themeColor="text1"/>
            <w:sz w:val="20"/>
            <w:szCs w:val="20"/>
          </w:rPr>
          <w:t>https://studnft.vercel.app</w:t>
        </w:r>
      </w:hyperlink>
      <w:r w:rsidR="00CC710D" w:rsidRPr="00CC710D">
        <w:rPr>
          <w:rFonts w:ascii="Tahoma" w:hAnsi="Tahoma" w:cs="Tahoma"/>
          <w:color w:val="000000" w:themeColor="text1"/>
          <w:sz w:val="20"/>
          <w:szCs w:val="20"/>
        </w:rPr>
        <w:t xml:space="preserve"> </w:t>
      </w:r>
    </w:p>
    <w:p w14:paraId="030826D7" w14:textId="77777777" w:rsidR="00CC710D" w:rsidRPr="00CC710D" w:rsidRDefault="00000000" w:rsidP="00CC710D">
      <w:pPr>
        <w:pStyle w:val="font-claude-response-body"/>
        <w:spacing w:before="0" w:beforeAutospacing="0" w:after="0" w:afterAutospacing="0"/>
        <w:rPr>
          <w:rFonts w:ascii="Tahoma" w:hAnsi="Tahoma" w:cs="Tahoma"/>
          <w:color w:val="000000" w:themeColor="text1"/>
          <w:sz w:val="20"/>
          <w:szCs w:val="20"/>
        </w:rPr>
      </w:pPr>
      <w:hyperlink r:id="rId13" w:history="1">
        <w:r w:rsidR="00CC710D" w:rsidRPr="00CC710D">
          <w:rPr>
            <w:rStyle w:val="Hyperlink"/>
            <w:rFonts w:ascii="Tahoma" w:hAnsi="Tahoma" w:cs="Tahoma"/>
            <w:color w:val="000000" w:themeColor="text1"/>
            <w:sz w:val="20"/>
            <w:szCs w:val="20"/>
          </w:rPr>
          <w:t>https://github.com/deni5/StudNFT</w:t>
        </w:r>
      </w:hyperlink>
    </w:p>
    <w:p w14:paraId="6AC6C472" w14:textId="77777777" w:rsidR="00CC710D" w:rsidRPr="00CC710D" w:rsidRDefault="00CC710D" w:rsidP="00CC710D">
      <w:pPr>
        <w:outlineLvl w:val="1"/>
        <w:rPr>
          <w:rFonts w:ascii="Tahoma" w:eastAsia="Times New Roman" w:hAnsi="Tahoma" w:cs="Tahoma"/>
          <w:b/>
          <w:bCs/>
          <w:color w:val="000000" w:themeColor="text1"/>
          <w:sz w:val="20"/>
          <w:szCs w:val="20"/>
          <w:lang w:val="en-UA" w:eastAsia="en-GB"/>
        </w:rPr>
      </w:pPr>
    </w:p>
    <w:p w14:paraId="666B280C" w14:textId="77777777" w:rsidR="00CC710D" w:rsidRPr="00CC710D" w:rsidRDefault="00CC710D" w:rsidP="00CC710D">
      <w:pPr>
        <w:outlineLvl w:val="1"/>
        <w:rPr>
          <w:rFonts w:ascii="Tahoma" w:eastAsia="Times New Roman" w:hAnsi="Tahoma" w:cs="Tahoma"/>
          <w:b/>
          <w:bCs/>
          <w:color w:val="000000" w:themeColor="text1"/>
          <w:sz w:val="20"/>
          <w:szCs w:val="20"/>
          <w:lang w:val="en-UA" w:eastAsia="en-GB"/>
        </w:rPr>
      </w:pPr>
    </w:p>
    <w:p w14:paraId="37EC5503" w14:textId="77777777" w:rsidR="00CC710D" w:rsidRPr="00CC710D" w:rsidRDefault="00CC710D" w:rsidP="00CC710D">
      <w:pPr>
        <w:outlineLvl w:val="1"/>
        <w:rPr>
          <w:rFonts w:ascii="Tahoma" w:eastAsia="Times New Roman" w:hAnsi="Tahoma" w:cs="Tahoma"/>
          <w:b/>
          <w:bCs/>
          <w:color w:val="000000" w:themeColor="text1"/>
          <w:sz w:val="20"/>
          <w:szCs w:val="20"/>
          <w:lang w:val="en-UA" w:eastAsia="en-GB"/>
        </w:rPr>
      </w:pPr>
      <w:r w:rsidRPr="00CC710D">
        <w:rPr>
          <w:rFonts w:ascii="Tahoma" w:eastAsia="Times New Roman" w:hAnsi="Tahoma" w:cs="Tahoma"/>
          <w:b/>
          <w:bCs/>
          <w:noProof/>
          <w:color w:val="000000" w:themeColor="text1"/>
          <w:sz w:val="20"/>
          <w:szCs w:val="20"/>
          <w:lang w:val="en-UA" w:eastAsia="en-GB"/>
        </w:rPr>
        <w:lastRenderedPageBreak/>
        <w:drawing>
          <wp:inline distT="0" distB="0" distL="0" distR="0" wp14:anchorId="4C0B1F7E" wp14:editId="61C3F3AC">
            <wp:extent cx="5731510" cy="2755900"/>
            <wp:effectExtent l="0" t="0" r="0" b="0"/>
            <wp:docPr id="1269909582" name="Picture 8" descr="A group of cats in different pos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701459" name="Picture 7" descr="A group of cats in different poses&#10;&#10;Description automatically generated"/>
                    <pic:cNvPicPr/>
                  </pic:nvPicPr>
                  <pic:blipFill>
                    <a:blip r:embed="rId7"/>
                    <a:stretch>
                      <a:fillRect/>
                    </a:stretch>
                  </pic:blipFill>
                  <pic:spPr>
                    <a:xfrm>
                      <a:off x="0" y="0"/>
                      <a:ext cx="5731510" cy="2755900"/>
                    </a:xfrm>
                    <a:prstGeom prst="rect">
                      <a:avLst/>
                    </a:prstGeom>
                  </pic:spPr>
                </pic:pic>
              </a:graphicData>
            </a:graphic>
          </wp:inline>
        </w:drawing>
      </w:r>
    </w:p>
    <w:p w14:paraId="00862936" w14:textId="77777777" w:rsidR="00CC710D" w:rsidRPr="00CC710D" w:rsidRDefault="00CC710D" w:rsidP="00CC710D">
      <w:pPr>
        <w:rPr>
          <w:rFonts w:ascii="Tahoma" w:hAnsi="Tahoma" w:cs="Tahoma"/>
          <w:color w:val="000000" w:themeColor="text1"/>
          <w:sz w:val="20"/>
          <w:szCs w:val="20"/>
        </w:rPr>
      </w:pPr>
    </w:p>
    <w:p w14:paraId="35E7BD48" w14:textId="77777777" w:rsidR="00CC710D" w:rsidRPr="00CC710D" w:rsidRDefault="00CC710D" w:rsidP="00CC710D">
      <w:pPr>
        <w:pStyle w:val="font-claude-response-body"/>
        <w:spacing w:before="0" w:beforeAutospacing="0" w:after="0" w:afterAutospacing="0"/>
        <w:rPr>
          <w:rStyle w:val="Strong"/>
          <w:rFonts w:ascii="Tahoma" w:hAnsi="Tahoma" w:cs="Tahoma"/>
          <w:color w:val="000000" w:themeColor="text1"/>
          <w:sz w:val="20"/>
          <w:szCs w:val="20"/>
        </w:rPr>
      </w:pPr>
    </w:p>
    <w:p w14:paraId="0E6C00C5" w14:textId="77777777" w:rsidR="00CC710D" w:rsidRPr="00CC710D" w:rsidRDefault="00CC710D" w:rsidP="00CC710D">
      <w:pPr>
        <w:rPr>
          <w:rFonts w:ascii="Tahoma" w:hAnsi="Tahoma" w:cs="Tahoma"/>
          <w:b/>
          <w:bCs/>
          <w:color w:val="000000" w:themeColor="text1"/>
          <w:sz w:val="20"/>
          <w:szCs w:val="20"/>
          <w:lang w:val="en-UA"/>
        </w:rPr>
      </w:pPr>
      <w:r w:rsidRPr="00CC710D">
        <w:rPr>
          <w:rFonts w:ascii="Tahoma" w:hAnsi="Tahoma" w:cs="Tahoma"/>
          <w:b/>
          <w:bCs/>
          <w:color w:val="000000" w:themeColor="text1"/>
          <w:sz w:val="20"/>
          <w:szCs w:val="20"/>
          <w:lang w:val="en-UA"/>
        </w:rPr>
        <w:t>About the project</w:t>
      </w:r>
    </w:p>
    <w:p w14:paraId="60664F38" w14:textId="77777777" w:rsidR="00CC710D" w:rsidRPr="00CC710D" w:rsidRDefault="00CC710D" w:rsidP="00CC710D">
      <w:pPr>
        <w:rPr>
          <w:rFonts w:ascii="Tahoma" w:hAnsi="Tahoma" w:cs="Tahoma"/>
          <w:color w:val="000000" w:themeColor="text1"/>
          <w:sz w:val="20"/>
          <w:szCs w:val="20"/>
          <w:lang w:val="en-UA"/>
        </w:rPr>
      </w:pPr>
    </w:p>
    <w:p w14:paraId="45D3E526" w14:textId="5ADF97E9" w:rsidR="00CC710D" w:rsidRPr="00CC710D" w:rsidRDefault="00CC710D" w:rsidP="00CC710D">
      <w:pPr>
        <w:rPr>
          <w:rFonts w:ascii="Tahoma" w:hAnsi="Tahoma" w:cs="Tahoma"/>
          <w:color w:val="000000" w:themeColor="text1"/>
          <w:sz w:val="20"/>
          <w:szCs w:val="20"/>
          <w:lang w:val="en-UA"/>
        </w:rPr>
      </w:pPr>
      <w:r w:rsidRPr="00CC710D">
        <w:rPr>
          <w:rFonts w:ascii="Tahoma" w:hAnsi="Tahoma" w:cs="Tahoma"/>
          <w:color w:val="000000" w:themeColor="text1"/>
          <w:sz w:val="20"/>
          <w:szCs w:val="20"/>
          <w:lang w:val="en-UA"/>
        </w:rPr>
        <w:t>StudNFT is an educational NFT platform built as an analogue of OpenSea/Rarible for the university environment. Students exchange their own ERC-721 tokens, put them up for sale and trade with each other within a single on-chain ecosystem on the Ethereum Sepolia testnet.</w:t>
      </w:r>
      <w:r w:rsidRPr="00CC710D">
        <w:rPr>
          <w:rFonts w:ascii="Tahoma" w:hAnsi="Tahoma" w:cs="Tahoma"/>
          <w:color w:val="000000" w:themeColor="text1"/>
          <w:sz w:val="20"/>
          <w:szCs w:val="20"/>
          <w:lang w:val="en-US"/>
        </w:rPr>
        <w:t xml:space="preserve"> </w:t>
      </w:r>
      <w:r w:rsidRPr="00CC710D">
        <w:rPr>
          <w:rFonts w:ascii="Tahoma" w:hAnsi="Tahoma" w:cs="Tahoma"/>
          <w:color w:val="000000" w:themeColor="text1"/>
          <w:sz w:val="20"/>
          <w:szCs w:val="20"/>
          <w:lang w:val="en-UA"/>
        </w:rPr>
        <w:t>The platform is part of a larger student DeFi ecosystem alongside StudSWAP (DEX for student tokens) - with plans for integration between platforms for NFT settlements in student ERC-20 tokens.</w:t>
      </w:r>
    </w:p>
    <w:p w14:paraId="716589C7" w14:textId="77777777" w:rsidR="00CC710D" w:rsidRPr="00CC710D" w:rsidRDefault="00CC710D" w:rsidP="00CC710D">
      <w:pPr>
        <w:rPr>
          <w:rFonts w:ascii="Tahoma" w:hAnsi="Tahoma" w:cs="Tahoma"/>
          <w:color w:val="000000" w:themeColor="text1"/>
          <w:sz w:val="20"/>
          <w:szCs w:val="20"/>
          <w:lang w:val="en-UA"/>
        </w:rPr>
      </w:pPr>
    </w:p>
    <w:p w14:paraId="5F638D3B" w14:textId="77777777" w:rsidR="00CC710D" w:rsidRPr="00CC710D" w:rsidRDefault="00CC710D" w:rsidP="00CC710D">
      <w:pPr>
        <w:pStyle w:val="font-claude-response-body"/>
        <w:spacing w:before="0" w:beforeAutospacing="0" w:after="0" w:afterAutospacing="0"/>
        <w:rPr>
          <w:rStyle w:val="Strong"/>
          <w:rFonts w:ascii="Tahoma" w:hAnsi="Tahoma" w:cs="Tahoma"/>
          <w:color w:val="000000" w:themeColor="text1"/>
          <w:sz w:val="20"/>
          <w:szCs w:val="20"/>
        </w:rPr>
      </w:pPr>
      <w:r w:rsidRPr="00CC710D">
        <w:rPr>
          <w:rFonts w:ascii="Tahoma" w:hAnsi="Tahoma" w:cs="Tahoma"/>
          <w:b/>
          <w:bCs/>
          <w:noProof/>
          <w:color w:val="000000" w:themeColor="text1"/>
          <w:sz w:val="20"/>
          <w:szCs w:val="20"/>
        </w:rPr>
        <w:drawing>
          <wp:inline distT="0" distB="0" distL="0" distR="0" wp14:anchorId="3567F197" wp14:editId="6FABFB1B">
            <wp:extent cx="5731510" cy="2945765"/>
            <wp:effectExtent l="0" t="0" r="0" b="635"/>
            <wp:docPr id="558157308" name="Picture 9" descr="A screenshot of a web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30516" name="Picture 2" descr="A screenshot of a web page&#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945765"/>
                    </a:xfrm>
                    <a:prstGeom prst="rect">
                      <a:avLst/>
                    </a:prstGeom>
                  </pic:spPr>
                </pic:pic>
              </a:graphicData>
            </a:graphic>
          </wp:inline>
        </w:drawing>
      </w:r>
    </w:p>
    <w:p w14:paraId="092DE6AE" w14:textId="77777777" w:rsidR="00CC710D" w:rsidRPr="00CC710D" w:rsidRDefault="00CC710D" w:rsidP="00CC710D">
      <w:pPr>
        <w:pStyle w:val="font-claude-response-body"/>
        <w:spacing w:before="0" w:beforeAutospacing="0" w:after="0" w:afterAutospacing="0"/>
        <w:rPr>
          <w:rStyle w:val="Strong"/>
          <w:rFonts w:ascii="Tahoma" w:hAnsi="Tahoma" w:cs="Tahoma"/>
          <w:color w:val="000000" w:themeColor="text1"/>
          <w:sz w:val="20"/>
          <w:szCs w:val="20"/>
        </w:rPr>
      </w:pPr>
    </w:p>
    <w:p w14:paraId="7A5466A6" w14:textId="77777777" w:rsidR="00CC710D" w:rsidRPr="00CC710D" w:rsidRDefault="00CC710D" w:rsidP="00CC710D">
      <w:pPr>
        <w:rPr>
          <w:rFonts w:ascii="Tahoma" w:hAnsi="Tahoma" w:cs="Tahoma"/>
          <w:b/>
          <w:bCs/>
          <w:color w:val="000000" w:themeColor="text1"/>
          <w:sz w:val="20"/>
          <w:szCs w:val="20"/>
          <w:lang w:val="en-UA"/>
        </w:rPr>
      </w:pPr>
      <w:r w:rsidRPr="00CC710D">
        <w:rPr>
          <w:rFonts w:ascii="Tahoma" w:hAnsi="Tahoma" w:cs="Tahoma"/>
          <w:b/>
          <w:bCs/>
          <w:color w:val="000000" w:themeColor="text1"/>
          <w:sz w:val="20"/>
          <w:szCs w:val="20"/>
          <w:lang w:val="en-UA"/>
        </w:rPr>
        <w:t>For whom</w:t>
      </w:r>
    </w:p>
    <w:p w14:paraId="12F2E3DF" w14:textId="77777777" w:rsidR="00CC710D" w:rsidRPr="00CC710D" w:rsidRDefault="00CC710D" w:rsidP="00CC710D">
      <w:pPr>
        <w:rPr>
          <w:rFonts w:ascii="Tahoma" w:hAnsi="Tahoma" w:cs="Tahoma"/>
          <w:color w:val="000000" w:themeColor="text1"/>
          <w:sz w:val="20"/>
          <w:szCs w:val="20"/>
          <w:lang w:val="en-UA"/>
        </w:rPr>
      </w:pPr>
    </w:p>
    <w:p w14:paraId="0B1C9557" w14:textId="77777777" w:rsidR="00CC710D" w:rsidRPr="00CC710D" w:rsidRDefault="00CC710D" w:rsidP="00CC710D">
      <w:pPr>
        <w:rPr>
          <w:rFonts w:ascii="Tahoma" w:hAnsi="Tahoma" w:cs="Tahoma"/>
          <w:color w:val="000000" w:themeColor="text1"/>
          <w:sz w:val="20"/>
          <w:szCs w:val="20"/>
          <w:lang w:val="en-UA"/>
        </w:rPr>
      </w:pPr>
      <w:r w:rsidRPr="00CC710D">
        <w:rPr>
          <w:rFonts w:ascii="Tahoma" w:hAnsi="Tahoma" w:cs="Tahoma"/>
          <w:color w:val="000000" w:themeColor="text1"/>
          <w:sz w:val="20"/>
          <w:szCs w:val="20"/>
          <w:lang w:val="en-UA"/>
        </w:rPr>
        <w:t>Students of technical and creative specialties studying Web3 development and the digital economy - on the one hand, teachers and curators observing the practical development of blockchain technologies - on the other.</w:t>
      </w:r>
    </w:p>
    <w:p w14:paraId="4C812B28" w14:textId="77777777" w:rsidR="00CC710D" w:rsidRPr="00CC710D" w:rsidRDefault="00CC710D" w:rsidP="00CC710D">
      <w:pPr>
        <w:pStyle w:val="font-claude-response-body"/>
        <w:spacing w:before="0" w:beforeAutospacing="0" w:after="0" w:afterAutospacing="0"/>
        <w:rPr>
          <w:rFonts w:ascii="Tahoma" w:hAnsi="Tahoma" w:cs="Tahoma"/>
          <w:color w:val="000000" w:themeColor="text1"/>
          <w:sz w:val="20"/>
          <w:szCs w:val="20"/>
        </w:rPr>
      </w:pPr>
    </w:p>
    <w:p w14:paraId="12616A56" w14:textId="77777777" w:rsidR="00CC710D" w:rsidRPr="00CC710D" w:rsidRDefault="00CC710D" w:rsidP="00CC710D">
      <w:pPr>
        <w:pStyle w:val="font-claude-response-body"/>
        <w:spacing w:before="0" w:beforeAutospacing="0" w:after="0" w:afterAutospacing="0"/>
        <w:rPr>
          <w:rFonts w:ascii="Tahoma" w:hAnsi="Tahoma" w:cs="Tahoma"/>
          <w:color w:val="000000" w:themeColor="text1"/>
          <w:sz w:val="20"/>
          <w:szCs w:val="20"/>
        </w:rPr>
      </w:pPr>
      <w:r w:rsidRPr="00CC710D">
        <w:rPr>
          <w:rFonts w:ascii="Tahoma" w:hAnsi="Tahoma" w:cs="Tahoma"/>
          <w:noProof/>
          <w:color w:val="000000" w:themeColor="text1"/>
          <w:sz w:val="20"/>
          <w:szCs w:val="20"/>
        </w:rPr>
        <w:lastRenderedPageBreak/>
        <w:drawing>
          <wp:inline distT="0" distB="0" distL="0" distR="0" wp14:anchorId="33CD1F10" wp14:editId="5F2D8426">
            <wp:extent cx="5731510" cy="3008630"/>
            <wp:effectExtent l="0" t="0" r="0" b="1270"/>
            <wp:docPr id="933237444"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362851" name="Picture 4" descr="A screenshot of a computer&#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008630"/>
                    </a:xfrm>
                    <a:prstGeom prst="rect">
                      <a:avLst/>
                    </a:prstGeom>
                  </pic:spPr>
                </pic:pic>
              </a:graphicData>
            </a:graphic>
          </wp:inline>
        </w:drawing>
      </w:r>
    </w:p>
    <w:p w14:paraId="3E391FB0" w14:textId="77777777" w:rsidR="00CC710D" w:rsidRPr="00CC710D" w:rsidRDefault="00CC710D" w:rsidP="00CC710D">
      <w:pPr>
        <w:pStyle w:val="font-claude-response-body"/>
        <w:spacing w:before="0" w:beforeAutospacing="0" w:after="0" w:afterAutospacing="0"/>
        <w:rPr>
          <w:rFonts w:ascii="Tahoma" w:hAnsi="Tahoma" w:cs="Tahoma"/>
          <w:color w:val="000000" w:themeColor="text1"/>
          <w:sz w:val="20"/>
          <w:szCs w:val="20"/>
        </w:rPr>
      </w:pPr>
    </w:p>
    <w:p w14:paraId="7D649674" w14:textId="77777777" w:rsidR="00CC710D" w:rsidRPr="00CC710D" w:rsidRDefault="00CC710D" w:rsidP="00CC710D">
      <w:pPr>
        <w:rPr>
          <w:rFonts w:ascii="Tahoma" w:hAnsi="Tahoma" w:cs="Tahoma"/>
          <w:b/>
          <w:bCs/>
          <w:color w:val="000000" w:themeColor="text1"/>
          <w:sz w:val="20"/>
          <w:szCs w:val="20"/>
          <w:lang w:val="en-UA"/>
        </w:rPr>
      </w:pPr>
      <w:r w:rsidRPr="00CC710D">
        <w:rPr>
          <w:rFonts w:ascii="Tahoma" w:hAnsi="Tahoma" w:cs="Tahoma"/>
          <w:b/>
          <w:bCs/>
          <w:color w:val="000000" w:themeColor="text1"/>
          <w:sz w:val="20"/>
          <w:szCs w:val="20"/>
          <w:lang w:val="en-UA"/>
        </w:rPr>
        <w:t>Platform Functionality</w:t>
      </w:r>
    </w:p>
    <w:p w14:paraId="16ECD987" w14:textId="77777777" w:rsidR="00CC710D" w:rsidRPr="00CC710D" w:rsidRDefault="00CC710D" w:rsidP="00CC710D">
      <w:pPr>
        <w:rPr>
          <w:rFonts w:ascii="Tahoma" w:hAnsi="Tahoma" w:cs="Tahoma"/>
          <w:color w:val="000000" w:themeColor="text1"/>
          <w:sz w:val="20"/>
          <w:szCs w:val="20"/>
          <w:lang w:val="en-UA"/>
        </w:rPr>
      </w:pPr>
    </w:p>
    <w:p w14:paraId="1761CD69" w14:textId="77777777" w:rsidR="00CC710D" w:rsidRPr="00CC710D" w:rsidRDefault="00CC710D" w:rsidP="00CC710D">
      <w:pPr>
        <w:rPr>
          <w:rFonts w:ascii="Tahoma" w:hAnsi="Tahoma" w:cs="Tahoma"/>
          <w:color w:val="000000" w:themeColor="text1"/>
          <w:sz w:val="20"/>
          <w:szCs w:val="20"/>
          <w:lang w:val="en-UA"/>
        </w:rPr>
      </w:pPr>
      <w:r w:rsidRPr="00CC710D">
        <w:rPr>
          <w:rFonts w:ascii="Tahoma" w:hAnsi="Tahoma" w:cs="Tahoma"/>
          <w:color w:val="000000" w:themeColor="text1"/>
          <w:sz w:val="20"/>
          <w:szCs w:val="20"/>
          <w:lang w:val="en-UA"/>
        </w:rPr>
        <w:t>Minting NFT - student fills out a form with a name, description, image URL (Pinata IPFS or any https) and arbitrary attributes. Metadata is stored as base64 JSON data URI directly on-chain in tokenURI. StudNFT.sol contract (ERC-721URIStorage) does not limit the number of tokens per wallet.</w:t>
      </w:r>
    </w:p>
    <w:p w14:paraId="1E1205EB" w14:textId="77777777" w:rsidR="00CC710D" w:rsidRPr="00CC710D" w:rsidRDefault="00CC710D" w:rsidP="00CC710D">
      <w:pPr>
        <w:rPr>
          <w:rFonts w:ascii="Tahoma" w:hAnsi="Tahoma" w:cs="Tahoma"/>
          <w:color w:val="000000" w:themeColor="text1"/>
          <w:sz w:val="20"/>
          <w:szCs w:val="20"/>
          <w:lang w:val="en-UA"/>
        </w:rPr>
      </w:pPr>
    </w:p>
    <w:p w14:paraId="3479DADE" w14:textId="77777777" w:rsidR="00CC710D" w:rsidRPr="00CC710D" w:rsidRDefault="00CC710D" w:rsidP="00CC710D">
      <w:pPr>
        <w:rPr>
          <w:rFonts w:ascii="Tahoma" w:hAnsi="Tahoma" w:cs="Tahoma"/>
          <w:color w:val="000000" w:themeColor="text1"/>
          <w:sz w:val="20"/>
          <w:szCs w:val="20"/>
          <w:lang w:val="en-UA"/>
        </w:rPr>
      </w:pPr>
      <w:r w:rsidRPr="00CC710D">
        <w:rPr>
          <w:rFonts w:ascii="Tahoma" w:hAnsi="Tahoma" w:cs="Tahoma"/>
          <w:color w:val="000000" w:themeColor="text1"/>
          <w:sz w:val="20"/>
          <w:szCs w:val="20"/>
          <w:lang w:val="en-UA"/>
        </w:rPr>
        <w:t>Marketplace - active lots with price filtering and search by token ID or wallet address. The owner puts NFT up for sale via listNFT, the buyer pays ETH via buyNFT. The platform automatically withholds 2.5% commission from each transaction.</w:t>
      </w:r>
    </w:p>
    <w:p w14:paraId="70C5452C" w14:textId="77777777" w:rsidR="00CC710D" w:rsidRPr="00CC710D" w:rsidRDefault="00CC710D" w:rsidP="00CC710D">
      <w:pPr>
        <w:pStyle w:val="font-claude-response-body"/>
        <w:spacing w:before="0" w:beforeAutospacing="0" w:after="0" w:afterAutospacing="0"/>
        <w:rPr>
          <w:rFonts w:ascii="Tahoma" w:hAnsi="Tahoma" w:cs="Tahoma"/>
          <w:color w:val="000000" w:themeColor="text1"/>
          <w:sz w:val="20"/>
          <w:szCs w:val="20"/>
        </w:rPr>
      </w:pPr>
    </w:p>
    <w:p w14:paraId="5AFB9A0D" w14:textId="77777777" w:rsidR="00CC710D" w:rsidRPr="00CC710D" w:rsidRDefault="00CC710D" w:rsidP="00CC710D">
      <w:pPr>
        <w:pStyle w:val="font-claude-response-body"/>
        <w:spacing w:before="0" w:beforeAutospacing="0" w:after="0" w:afterAutospacing="0"/>
        <w:rPr>
          <w:rFonts w:ascii="Tahoma" w:hAnsi="Tahoma" w:cs="Tahoma"/>
          <w:color w:val="000000" w:themeColor="text1"/>
          <w:sz w:val="20"/>
          <w:szCs w:val="20"/>
        </w:rPr>
      </w:pPr>
      <w:r w:rsidRPr="00CC710D">
        <w:rPr>
          <w:rFonts w:ascii="Tahoma" w:hAnsi="Tahoma" w:cs="Tahoma"/>
          <w:noProof/>
          <w:color w:val="000000" w:themeColor="text1"/>
          <w:sz w:val="20"/>
          <w:szCs w:val="20"/>
        </w:rPr>
        <w:drawing>
          <wp:inline distT="0" distB="0" distL="0" distR="0" wp14:anchorId="70338FC0" wp14:editId="051EB2D0">
            <wp:extent cx="5731510" cy="3056255"/>
            <wp:effectExtent l="0" t="0" r="0" b="4445"/>
            <wp:docPr id="1998941308" name="Picture 1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102455" name="Picture 3" descr="A screenshot of a phone&#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056255"/>
                    </a:xfrm>
                    <a:prstGeom prst="rect">
                      <a:avLst/>
                    </a:prstGeom>
                  </pic:spPr>
                </pic:pic>
              </a:graphicData>
            </a:graphic>
          </wp:inline>
        </w:drawing>
      </w:r>
    </w:p>
    <w:p w14:paraId="0151C250" w14:textId="77777777" w:rsidR="00CC710D" w:rsidRPr="00CC710D" w:rsidRDefault="00CC710D" w:rsidP="00CC710D">
      <w:pPr>
        <w:pStyle w:val="font-claude-response-body"/>
        <w:spacing w:before="0" w:beforeAutospacing="0" w:after="0" w:afterAutospacing="0"/>
        <w:rPr>
          <w:rFonts w:ascii="Tahoma" w:hAnsi="Tahoma" w:cs="Tahoma"/>
          <w:color w:val="000000" w:themeColor="text1"/>
          <w:sz w:val="20"/>
          <w:szCs w:val="20"/>
        </w:rPr>
      </w:pPr>
    </w:p>
    <w:p w14:paraId="085BDFB0" w14:textId="77777777" w:rsidR="00CC710D" w:rsidRPr="00CC710D" w:rsidRDefault="00CC710D" w:rsidP="00CC710D">
      <w:pPr>
        <w:rPr>
          <w:rFonts w:ascii="Tahoma" w:hAnsi="Tahoma" w:cs="Tahoma"/>
          <w:color w:val="000000" w:themeColor="text1"/>
          <w:sz w:val="20"/>
          <w:szCs w:val="20"/>
          <w:lang w:val="en-UA"/>
        </w:rPr>
      </w:pPr>
      <w:r w:rsidRPr="00CC710D">
        <w:rPr>
          <w:rFonts w:ascii="Tahoma" w:hAnsi="Tahoma" w:cs="Tahoma"/>
          <w:color w:val="000000" w:themeColor="text1"/>
          <w:sz w:val="20"/>
          <w:szCs w:val="20"/>
          <w:lang w:val="en-UA"/>
        </w:rPr>
        <w:t>My NFTs - personal account with a collection of all minted tokens (read via Minted events), active listings and sales history with earnings.</w:t>
      </w:r>
    </w:p>
    <w:p w14:paraId="47A12746" w14:textId="77777777" w:rsidR="00CC710D" w:rsidRPr="00CC710D" w:rsidRDefault="00CC710D" w:rsidP="00CC710D">
      <w:pPr>
        <w:rPr>
          <w:rFonts w:ascii="Tahoma" w:hAnsi="Tahoma" w:cs="Tahoma"/>
          <w:color w:val="000000" w:themeColor="text1"/>
          <w:sz w:val="20"/>
          <w:szCs w:val="20"/>
          <w:lang w:val="en-UA"/>
        </w:rPr>
      </w:pPr>
    </w:p>
    <w:p w14:paraId="3FE42A79" w14:textId="77777777" w:rsidR="00CC710D" w:rsidRPr="00CC710D" w:rsidRDefault="00CC710D" w:rsidP="00CC710D">
      <w:pPr>
        <w:pStyle w:val="font-claude-response-body"/>
        <w:spacing w:before="0" w:beforeAutospacing="0" w:after="0" w:afterAutospacing="0"/>
        <w:rPr>
          <w:rFonts w:ascii="Tahoma" w:hAnsi="Tahoma" w:cs="Tahoma"/>
          <w:color w:val="000000" w:themeColor="text1"/>
          <w:sz w:val="20"/>
          <w:szCs w:val="20"/>
        </w:rPr>
      </w:pPr>
    </w:p>
    <w:p w14:paraId="2F3E2A04" w14:textId="77777777" w:rsidR="00CC710D" w:rsidRPr="00CC710D" w:rsidRDefault="00CC710D" w:rsidP="00CC710D">
      <w:pPr>
        <w:pStyle w:val="font-claude-response-body"/>
        <w:spacing w:before="0" w:beforeAutospacing="0" w:after="0" w:afterAutospacing="0"/>
        <w:rPr>
          <w:rFonts w:ascii="Tahoma" w:hAnsi="Tahoma" w:cs="Tahoma"/>
          <w:color w:val="000000" w:themeColor="text1"/>
          <w:sz w:val="20"/>
          <w:szCs w:val="20"/>
        </w:rPr>
      </w:pPr>
      <w:r w:rsidRPr="00CC710D">
        <w:rPr>
          <w:rFonts w:ascii="Tahoma" w:hAnsi="Tahoma" w:cs="Tahoma"/>
          <w:noProof/>
          <w:color w:val="000000" w:themeColor="text1"/>
          <w:sz w:val="20"/>
          <w:szCs w:val="20"/>
        </w:rPr>
        <w:lastRenderedPageBreak/>
        <w:drawing>
          <wp:inline distT="0" distB="0" distL="0" distR="0" wp14:anchorId="05BE84FF" wp14:editId="7900DD49">
            <wp:extent cx="5731510" cy="3019425"/>
            <wp:effectExtent l="0" t="0" r="0" b="3175"/>
            <wp:docPr id="1826743613" name="Picture 1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743811" name="Picture 5" descr="A screenshot of a cell phone&#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019425"/>
                    </a:xfrm>
                    <a:prstGeom prst="rect">
                      <a:avLst/>
                    </a:prstGeom>
                  </pic:spPr>
                </pic:pic>
              </a:graphicData>
            </a:graphic>
          </wp:inline>
        </w:drawing>
      </w:r>
    </w:p>
    <w:p w14:paraId="7EDEAEEB" w14:textId="77777777" w:rsidR="00CC710D" w:rsidRPr="00CC710D" w:rsidRDefault="00CC710D" w:rsidP="00CC710D">
      <w:pPr>
        <w:pStyle w:val="font-claude-response-body"/>
        <w:spacing w:before="0" w:beforeAutospacing="0" w:after="0" w:afterAutospacing="0"/>
        <w:rPr>
          <w:rStyle w:val="Strong"/>
          <w:rFonts w:ascii="Tahoma" w:hAnsi="Tahoma" w:cs="Tahoma"/>
          <w:b w:val="0"/>
          <w:bCs w:val="0"/>
          <w:color w:val="000000" w:themeColor="text1"/>
          <w:sz w:val="20"/>
          <w:szCs w:val="20"/>
        </w:rPr>
      </w:pPr>
    </w:p>
    <w:p w14:paraId="41E05B16" w14:textId="77777777" w:rsidR="00CC710D" w:rsidRPr="00CC710D" w:rsidRDefault="00CC710D" w:rsidP="00CC710D">
      <w:pPr>
        <w:rPr>
          <w:rFonts w:ascii="Tahoma" w:hAnsi="Tahoma" w:cs="Tahoma"/>
          <w:color w:val="000000" w:themeColor="text1"/>
          <w:sz w:val="20"/>
          <w:szCs w:val="20"/>
          <w:lang w:val="en-UA"/>
        </w:rPr>
      </w:pPr>
      <w:r w:rsidRPr="00CC710D">
        <w:rPr>
          <w:rFonts w:ascii="Tahoma" w:hAnsi="Tahoma" w:cs="Tahoma"/>
          <w:color w:val="000000" w:themeColor="text1"/>
          <w:sz w:val="20"/>
          <w:szCs w:val="20"/>
          <w:lang w:val="en-UA"/>
        </w:rPr>
        <w:t>NFT details - a separate page for each token with an image, metadata, attributes and actions depending on the role: the owner sees a listing form or a cancel button, the buyer - a buy button with a price.</w:t>
      </w:r>
    </w:p>
    <w:p w14:paraId="7B1D1B20" w14:textId="77777777" w:rsidR="00CC710D" w:rsidRPr="00CC710D" w:rsidRDefault="00CC710D" w:rsidP="00CC710D">
      <w:pPr>
        <w:rPr>
          <w:rFonts w:ascii="Tahoma" w:hAnsi="Tahoma" w:cs="Tahoma"/>
          <w:color w:val="000000" w:themeColor="text1"/>
          <w:sz w:val="20"/>
          <w:szCs w:val="20"/>
          <w:lang w:val="en-UA"/>
        </w:rPr>
      </w:pPr>
    </w:p>
    <w:p w14:paraId="3DAD04C2" w14:textId="77777777" w:rsidR="00CC710D" w:rsidRPr="00CC710D" w:rsidRDefault="00CC710D" w:rsidP="00CC710D">
      <w:pPr>
        <w:rPr>
          <w:rFonts w:ascii="Tahoma" w:hAnsi="Tahoma" w:cs="Tahoma"/>
          <w:b/>
          <w:bCs/>
          <w:color w:val="000000" w:themeColor="text1"/>
          <w:sz w:val="20"/>
          <w:szCs w:val="20"/>
          <w:lang w:val="en-UA"/>
        </w:rPr>
      </w:pPr>
      <w:r w:rsidRPr="00CC710D">
        <w:rPr>
          <w:rFonts w:ascii="Tahoma" w:hAnsi="Tahoma" w:cs="Tahoma"/>
          <w:b/>
          <w:bCs/>
          <w:color w:val="000000" w:themeColor="text1"/>
          <w:sz w:val="20"/>
          <w:szCs w:val="20"/>
          <w:lang w:val="en-UA"/>
        </w:rPr>
        <w:t>Technical Architecture</w:t>
      </w:r>
    </w:p>
    <w:p w14:paraId="319C6E8E" w14:textId="77777777" w:rsidR="00CC710D" w:rsidRPr="00CC710D" w:rsidRDefault="00CC710D" w:rsidP="00CC710D">
      <w:pPr>
        <w:rPr>
          <w:rFonts w:ascii="Tahoma" w:hAnsi="Tahoma" w:cs="Tahoma"/>
          <w:color w:val="000000" w:themeColor="text1"/>
          <w:sz w:val="20"/>
          <w:szCs w:val="20"/>
          <w:lang w:val="en-UA"/>
        </w:rPr>
      </w:pPr>
    </w:p>
    <w:p w14:paraId="5949FC86" w14:textId="77777777" w:rsidR="00CC710D" w:rsidRPr="00CC710D" w:rsidRDefault="00CC710D" w:rsidP="00CC710D">
      <w:pPr>
        <w:rPr>
          <w:rFonts w:ascii="Tahoma" w:hAnsi="Tahoma" w:cs="Tahoma"/>
          <w:color w:val="000000" w:themeColor="text1"/>
          <w:sz w:val="20"/>
          <w:szCs w:val="20"/>
          <w:lang w:val="en-UA"/>
        </w:rPr>
      </w:pPr>
      <w:r w:rsidRPr="00CC710D">
        <w:rPr>
          <w:rFonts w:ascii="Tahoma" w:hAnsi="Tahoma" w:cs="Tahoma"/>
          <w:color w:val="000000" w:themeColor="text1"/>
          <w:sz w:val="20"/>
          <w:szCs w:val="20"/>
          <w:lang w:val="en-UA"/>
        </w:rPr>
        <w:t>Blockchain: Ethereum Sepolia Testnet</w:t>
      </w:r>
    </w:p>
    <w:p w14:paraId="066990B4" w14:textId="77777777" w:rsidR="00CC710D" w:rsidRPr="00CC710D" w:rsidRDefault="00CC710D" w:rsidP="00CC710D">
      <w:pPr>
        <w:rPr>
          <w:rFonts w:ascii="Tahoma" w:hAnsi="Tahoma" w:cs="Tahoma"/>
          <w:color w:val="000000" w:themeColor="text1"/>
          <w:sz w:val="20"/>
          <w:szCs w:val="20"/>
          <w:lang w:val="en-UA"/>
        </w:rPr>
      </w:pPr>
      <w:r w:rsidRPr="00CC710D">
        <w:rPr>
          <w:rFonts w:ascii="Tahoma" w:hAnsi="Tahoma" w:cs="Tahoma"/>
          <w:color w:val="000000" w:themeColor="text1"/>
          <w:sz w:val="20"/>
          <w:szCs w:val="20"/>
          <w:lang w:val="en-UA"/>
        </w:rPr>
        <w:t>2 Solidity smart contracts (OpenZeppelin v5, EVM Cancun):</w:t>
      </w:r>
    </w:p>
    <w:p w14:paraId="00D90A01" w14:textId="77777777" w:rsidR="00CC710D" w:rsidRPr="00CC710D" w:rsidRDefault="00CC710D" w:rsidP="00CC710D">
      <w:pPr>
        <w:pStyle w:val="font-claude-response-body"/>
        <w:spacing w:before="0" w:beforeAutospacing="0" w:after="0" w:afterAutospacing="0"/>
        <w:rPr>
          <w:rFonts w:ascii="Tahoma" w:hAnsi="Tahoma" w:cs="Tahoma"/>
          <w:color w:val="000000" w:themeColor="text1"/>
          <w:sz w:val="20"/>
          <w:szCs w:val="20"/>
        </w:rPr>
      </w:pPr>
    </w:p>
    <w:tbl>
      <w:tblPr>
        <w:tblStyle w:val="TableGrid"/>
        <w:tblW w:w="0" w:type="auto"/>
        <w:tblLook w:val="04A0" w:firstRow="1" w:lastRow="0" w:firstColumn="1" w:lastColumn="0" w:noHBand="0" w:noVBand="1"/>
      </w:tblPr>
      <w:tblGrid>
        <w:gridCol w:w="2405"/>
        <w:gridCol w:w="3605"/>
        <w:gridCol w:w="3006"/>
      </w:tblGrid>
      <w:tr w:rsidR="00CC710D" w:rsidRPr="00CC710D" w14:paraId="31F4B0D9" w14:textId="77777777" w:rsidTr="00CC710D">
        <w:tc>
          <w:tcPr>
            <w:tcW w:w="2405" w:type="dxa"/>
          </w:tcPr>
          <w:p w14:paraId="216183EF" w14:textId="2B905A9D" w:rsidR="00CC710D" w:rsidRPr="00CC710D" w:rsidRDefault="00CC710D" w:rsidP="00CC710D">
            <w:pPr>
              <w:pStyle w:val="font-claude-response-body"/>
              <w:spacing w:before="0" w:beforeAutospacing="0" w:after="0" w:afterAutospacing="0"/>
              <w:jc w:val="center"/>
              <w:rPr>
                <w:rFonts w:ascii="Tahoma" w:hAnsi="Tahoma" w:cs="Tahoma"/>
                <w:color w:val="000000" w:themeColor="text1"/>
                <w:sz w:val="20"/>
                <w:szCs w:val="20"/>
              </w:rPr>
            </w:pPr>
            <w:r w:rsidRPr="00CC710D">
              <w:rPr>
                <w:rFonts w:ascii="Tahoma" w:hAnsi="Tahoma" w:cs="Tahoma"/>
                <w:color w:val="000000" w:themeColor="text1"/>
                <w:sz w:val="20"/>
                <w:szCs w:val="20"/>
              </w:rPr>
              <w:t>Contract</w:t>
            </w:r>
          </w:p>
        </w:tc>
        <w:tc>
          <w:tcPr>
            <w:tcW w:w="3605" w:type="dxa"/>
          </w:tcPr>
          <w:p w14:paraId="350F2AD0" w14:textId="75386ED9" w:rsidR="00CC710D" w:rsidRPr="00CC710D" w:rsidRDefault="00CC710D" w:rsidP="00CC710D">
            <w:pPr>
              <w:pStyle w:val="font-claude-response-body"/>
              <w:spacing w:before="0" w:beforeAutospacing="0" w:after="0" w:afterAutospacing="0"/>
              <w:jc w:val="center"/>
              <w:rPr>
                <w:rFonts w:ascii="Tahoma" w:hAnsi="Tahoma" w:cs="Tahoma"/>
                <w:color w:val="000000" w:themeColor="text1"/>
                <w:sz w:val="20"/>
                <w:szCs w:val="20"/>
              </w:rPr>
            </w:pPr>
            <w:r w:rsidRPr="00CC710D">
              <w:rPr>
                <w:rFonts w:ascii="Tahoma" w:hAnsi="Tahoma" w:cs="Tahoma"/>
                <w:color w:val="000000" w:themeColor="text1"/>
                <w:sz w:val="20"/>
                <w:szCs w:val="20"/>
              </w:rPr>
              <w:t>Address</w:t>
            </w:r>
          </w:p>
        </w:tc>
        <w:tc>
          <w:tcPr>
            <w:tcW w:w="3006" w:type="dxa"/>
          </w:tcPr>
          <w:p w14:paraId="21EA3B61" w14:textId="15D97FA9" w:rsidR="00CC710D" w:rsidRPr="00CC710D" w:rsidRDefault="00CC710D" w:rsidP="00CC710D">
            <w:pPr>
              <w:jc w:val="center"/>
              <w:rPr>
                <w:rFonts w:ascii="Tahoma" w:hAnsi="Tahoma" w:cs="Tahoma"/>
                <w:color w:val="000000" w:themeColor="text1"/>
                <w:sz w:val="20"/>
                <w:szCs w:val="20"/>
                <w:lang w:val="en-UA"/>
              </w:rPr>
            </w:pPr>
            <w:r w:rsidRPr="00CC710D">
              <w:rPr>
                <w:rFonts w:ascii="Tahoma" w:hAnsi="Tahoma" w:cs="Tahoma"/>
                <w:color w:val="000000" w:themeColor="text1"/>
                <w:sz w:val="20"/>
                <w:szCs w:val="20"/>
                <w:lang w:val="en-UA"/>
              </w:rPr>
              <w:t>Function</w:t>
            </w:r>
          </w:p>
        </w:tc>
      </w:tr>
      <w:tr w:rsidR="00CC710D" w:rsidRPr="00CC710D" w14:paraId="1A94C0EB" w14:textId="77777777" w:rsidTr="00CC710D">
        <w:tc>
          <w:tcPr>
            <w:tcW w:w="2405" w:type="dxa"/>
          </w:tcPr>
          <w:p w14:paraId="1331444C" w14:textId="77777777" w:rsidR="00CC710D" w:rsidRPr="00CC710D" w:rsidRDefault="00CC710D" w:rsidP="002F6670">
            <w:pPr>
              <w:pStyle w:val="font-claude-response-body"/>
              <w:spacing w:before="0" w:beforeAutospacing="0" w:after="0" w:afterAutospacing="0"/>
              <w:rPr>
                <w:rFonts w:ascii="Tahoma" w:hAnsi="Tahoma" w:cs="Tahoma"/>
                <w:color w:val="000000" w:themeColor="text1"/>
                <w:sz w:val="20"/>
                <w:szCs w:val="20"/>
              </w:rPr>
            </w:pPr>
            <w:r w:rsidRPr="00CC710D">
              <w:rPr>
                <w:rFonts w:ascii="Tahoma" w:hAnsi="Tahoma" w:cs="Tahoma"/>
                <w:color w:val="000000" w:themeColor="text1"/>
                <w:sz w:val="20"/>
                <w:szCs w:val="20"/>
              </w:rPr>
              <w:t>StudNFT</w:t>
            </w:r>
          </w:p>
        </w:tc>
        <w:tc>
          <w:tcPr>
            <w:tcW w:w="3605" w:type="dxa"/>
          </w:tcPr>
          <w:p w14:paraId="6415D011" w14:textId="77777777" w:rsidR="00CC710D" w:rsidRPr="00CC710D" w:rsidRDefault="00CC710D" w:rsidP="002F6670">
            <w:pPr>
              <w:pStyle w:val="font-claude-response-body"/>
              <w:spacing w:before="0" w:beforeAutospacing="0" w:after="0" w:afterAutospacing="0"/>
              <w:rPr>
                <w:rFonts w:ascii="Tahoma" w:hAnsi="Tahoma" w:cs="Tahoma"/>
                <w:color w:val="000000" w:themeColor="text1"/>
                <w:sz w:val="20"/>
                <w:szCs w:val="20"/>
              </w:rPr>
            </w:pPr>
            <w:r w:rsidRPr="00CC710D">
              <w:rPr>
                <w:rStyle w:val="HTMLCode"/>
                <w:rFonts w:ascii="Tahoma" w:hAnsi="Tahoma" w:cs="Tahoma"/>
                <w:color w:val="000000" w:themeColor="text1"/>
              </w:rPr>
              <w:t>0x19a9D64F...bcEa5E77</w:t>
            </w:r>
          </w:p>
        </w:tc>
        <w:tc>
          <w:tcPr>
            <w:tcW w:w="3006" w:type="dxa"/>
          </w:tcPr>
          <w:p w14:paraId="33DC0411" w14:textId="77777777" w:rsidR="00CC710D" w:rsidRPr="00CC710D" w:rsidRDefault="00CC710D" w:rsidP="002F6670">
            <w:pPr>
              <w:pStyle w:val="font-claude-response-body"/>
              <w:spacing w:before="0" w:beforeAutospacing="0" w:after="0" w:afterAutospacing="0"/>
              <w:rPr>
                <w:rFonts w:ascii="Tahoma" w:hAnsi="Tahoma" w:cs="Tahoma"/>
                <w:color w:val="000000" w:themeColor="text1"/>
                <w:sz w:val="20"/>
                <w:szCs w:val="20"/>
              </w:rPr>
            </w:pPr>
            <w:r w:rsidRPr="00CC710D">
              <w:rPr>
                <w:rFonts w:ascii="Tahoma" w:hAnsi="Tahoma" w:cs="Tahoma"/>
                <w:color w:val="000000" w:themeColor="text1"/>
                <w:sz w:val="20"/>
                <w:szCs w:val="20"/>
              </w:rPr>
              <w:t>ERC-721 мінтинг, on-chain tokenURI</w:t>
            </w:r>
          </w:p>
        </w:tc>
      </w:tr>
      <w:tr w:rsidR="00CC710D" w:rsidRPr="00CC710D" w14:paraId="2D98135A" w14:textId="77777777" w:rsidTr="00CC710D">
        <w:tc>
          <w:tcPr>
            <w:tcW w:w="2405" w:type="dxa"/>
            <w:vAlign w:val="center"/>
          </w:tcPr>
          <w:p w14:paraId="57B9A873" w14:textId="77777777" w:rsidR="00CC710D" w:rsidRPr="00CC710D" w:rsidRDefault="00CC710D" w:rsidP="002F6670">
            <w:pPr>
              <w:pStyle w:val="font-claude-response-body"/>
              <w:spacing w:before="0" w:beforeAutospacing="0" w:after="0" w:afterAutospacing="0"/>
              <w:rPr>
                <w:rFonts w:ascii="Tahoma" w:hAnsi="Tahoma" w:cs="Tahoma"/>
                <w:color w:val="000000" w:themeColor="text1"/>
                <w:sz w:val="20"/>
                <w:szCs w:val="20"/>
              </w:rPr>
            </w:pPr>
            <w:r w:rsidRPr="00CC710D">
              <w:rPr>
                <w:rFonts w:ascii="Tahoma" w:hAnsi="Tahoma" w:cs="Tahoma"/>
                <w:color w:val="000000" w:themeColor="text1"/>
                <w:sz w:val="20"/>
                <w:szCs w:val="20"/>
              </w:rPr>
              <w:t>NFTMarketplace</w:t>
            </w:r>
          </w:p>
        </w:tc>
        <w:tc>
          <w:tcPr>
            <w:tcW w:w="3605" w:type="dxa"/>
          </w:tcPr>
          <w:p w14:paraId="08801CA5" w14:textId="77777777" w:rsidR="00CC710D" w:rsidRPr="00CC710D" w:rsidRDefault="00CC710D" w:rsidP="002F6670">
            <w:pPr>
              <w:pStyle w:val="font-claude-response-body"/>
              <w:spacing w:before="0" w:beforeAutospacing="0" w:after="0" w:afterAutospacing="0"/>
              <w:rPr>
                <w:rFonts w:ascii="Tahoma" w:hAnsi="Tahoma" w:cs="Tahoma"/>
                <w:color w:val="000000" w:themeColor="text1"/>
                <w:sz w:val="20"/>
                <w:szCs w:val="20"/>
              </w:rPr>
            </w:pPr>
            <w:r w:rsidRPr="00CC710D">
              <w:rPr>
                <w:rStyle w:val="HTMLCode"/>
                <w:rFonts w:ascii="Tahoma" w:hAnsi="Tahoma" w:cs="Tahoma"/>
                <w:color w:val="000000" w:themeColor="text1"/>
              </w:rPr>
              <w:t>0x2B81415a...73dF0F7</w:t>
            </w:r>
          </w:p>
        </w:tc>
        <w:tc>
          <w:tcPr>
            <w:tcW w:w="3006" w:type="dxa"/>
            <w:vAlign w:val="center"/>
          </w:tcPr>
          <w:p w14:paraId="35D7A9C1" w14:textId="77777777" w:rsidR="00CC710D" w:rsidRPr="00CC710D" w:rsidRDefault="00CC710D" w:rsidP="002F6670">
            <w:pPr>
              <w:pStyle w:val="font-claude-response-body"/>
              <w:spacing w:before="0" w:beforeAutospacing="0" w:after="0" w:afterAutospacing="0"/>
              <w:rPr>
                <w:rFonts w:ascii="Tahoma" w:hAnsi="Tahoma" w:cs="Tahoma"/>
                <w:color w:val="000000" w:themeColor="text1"/>
                <w:sz w:val="20"/>
                <w:szCs w:val="20"/>
              </w:rPr>
            </w:pPr>
            <w:r w:rsidRPr="00CC710D">
              <w:rPr>
                <w:rFonts w:ascii="Tahoma" w:hAnsi="Tahoma" w:cs="Tahoma"/>
                <w:color w:val="000000" w:themeColor="text1"/>
                <w:sz w:val="20"/>
                <w:szCs w:val="20"/>
              </w:rPr>
              <w:t>Listing, escrow, 2.5% fee</w:t>
            </w:r>
          </w:p>
        </w:tc>
      </w:tr>
    </w:tbl>
    <w:p w14:paraId="3E2B2D0D" w14:textId="77777777" w:rsidR="00CC710D" w:rsidRPr="00CC710D" w:rsidRDefault="00CC710D" w:rsidP="00CC710D">
      <w:pPr>
        <w:pStyle w:val="font-claude-response-body"/>
        <w:spacing w:before="0" w:beforeAutospacing="0" w:after="0" w:afterAutospacing="0"/>
        <w:rPr>
          <w:rFonts w:ascii="Tahoma" w:hAnsi="Tahoma" w:cs="Tahoma"/>
          <w:color w:val="000000" w:themeColor="text1"/>
          <w:sz w:val="20"/>
          <w:szCs w:val="20"/>
          <w:lang w:val="fr-FR"/>
        </w:rPr>
      </w:pPr>
    </w:p>
    <w:p w14:paraId="108F19A5" w14:textId="77777777" w:rsidR="00CC710D" w:rsidRPr="00CC710D" w:rsidRDefault="00CC710D" w:rsidP="00CC710D">
      <w:pPr>
        <w:rPr>
          <w:rFonts w:ascii="Tahoma" w:hAnsi="Tahoma" w:cs="Tahoma"/>
          <w:color w:val="000000" w:themeColor="text1"/>
          <w:sz w:val="20"/>
          <w:szCs w:val="20"/>
          <w:lang w:val="en-UA"/>
        </w:rPr>
      </w:pPr>
      <w:r w:rsidRPr="00CC710D">
        <w:rPr>
          <w:rFonts w:ascii="Tahoma" w:hAnsi="Tahoma" w:cs="Tahoma"/>
          <w:color w:val="000000" w:themeColor="text1"/>
          <w:sz w:val="20"/>
          <w:szCs w:val="20"/>
          <w:lang w:val="en-UA"/>
        </w:rPr>
        <w:t>Frontend:</w:t>
      </w:r>
    </w:p>
    <w:p w14:paraId="5CD7827E" w14:textId="17DC0FD0" w:rsidR="00CC710D" w:rsidRPr="00CC710D" w:rsidRDefault="00CC710D" w:rsidP="00CC710D">
      <w:pPr>
        <w:rPr>
          <w:rFonts w:ascii="Tahoma" w:hAnsi="Tahoma" w:cs="Tahoma"/>
          <w:color w:val="000000" w:themeColor="text1"/>
          <w:sz w:val="20"/>
          <w:szCs w:val="20"/>
          <w:lang w:val="en-UA"/>
        </w:rPr>
      </w:pPr>
      <w:r w:rsidRPr="00CC710D">
        <w:rPr>
          <w:rFonts w:ascii="Tahoma" w:hAnsi="Tahoma" w:cs="Tahoma"/>
          <w:color w:val="000000" w:themeColor="text1"/>
          <w:sz w:val="20"/>
          <w:szCs w:val="20"/>
          <w:lang w:val="en-US"/>
        </w:rPr>
        <w:t xml:space="preserve">- </w:t>
      </w:r>
      <w:r w:rsidRPr="00CC710D">
        <w:rPr>
          <w:rFonts w:ascii="Tahoma" w:hAnsi="Tahoma" w:cs="Tahoma"/>
          <w:color w:val="000000" w:themeColor="text1"/>
          <w:sz w:val="20"/>
          <w:szCs w:val="20"/>
          <w:lang w:val="en-UA"/>
        </w:rPr>
        <w:t>Next.js 14 (App Router)</w:t>
      </w:r>
    </w:p>
    <w:p w14:paraId="52B5F46A" w14:textId="21DC2033" w:rsidR="00CC710D" w:rsidRPr="00CC710D" w:rsidRDefault="00CC710D" w:rsidP="00CC710D">
      <w:pPr>
        <w:rPr>
          <w:rFonts w:ascii="Tahoma" w:hAnsi="Tahoma" w:cs="Tahoma"/>
          <w:color w:val="000000" w:themeColor="text1"/>
          <w:sz w:val="20"/>
          <w:szCs w:val="20"/>
          <w:lang w:val="en-UA"/>
        </w:rPr>
      </w:pPr>
      <w:r w:rsidRPr="00CC710D">
        <w:rPr>
          <w:rFonts w:ascii="Tahoma" w:hAnsi="Tahoma" w:cs="Tahoma"/>
          <w:color w:val="000000" w:themeColor="text1"/>
          <w:sz w:val="20"/>
          <w:szCs w:val="20"/>
          <w:lang w:val="en-UA"/>
        </w:rPr>
        <w:t xml:space="preserve">- wagmi v2 + viem </w:t>
      </w:r>
      <w:r w:rsidRPr="00CC710D">
        <w:rPr>
          <w:rFonts w:ascii="Tahoma" w:hAnsi="Tahoma" w:cs="Tahoma"/>
          <w:color w:val="000000" w:themeColor="text1"/>
          <w:sz w:val="20"/>
          <w:szCs w:val="20"/>
          <w:lang w:val="en-US"/>
        </w:rPr>
        <w:t>-</w:t>
      </w:r>
      <w:r w:rsidRPr="00CC710D">
        <w:rPr>
          <w:rFonts w:ascii="Tahoma" w:hAnsi="Tahoma" w:cs="Tahoma"/>
          <w:color w:val="000000" w:themeColor="text1"/>
          <w:sz w:val="20"/>
          <w:szCs w:val="20"/>
          <w:lang w:val="en-UA"/>
        </w:rPr>
        <w:t xml:space="preserve"> on-chain reading and transactions</w:t>
      </w:r>
    </w:p>
    <w:p w14:paraId="296E5BC7" w14:textId="5E9078DB" w:rsidR="00CC710D" w:rsidRPr="00CC710D" w:rsidRDefault="00CC710D" w:rsidP="00CC710D">
      <w:pPr>
        <w:rPr>
          <w:rFonts w:ascii="Tahoma" w:hAnsi="Tahoma" w:cs="Tahoma"/>
          <w:color w:val="000000" w:themeColor="text1"/>
          <w:sz w:val="20"/>
          <w:szCs w:val="20"/>
          <w:lang w:val="en-UA"/>
        </w:rPr>
      </w:pPr>
      <w:r w:rsidRPr="00CC710D">
        <w:rPr>
          <w:rFonts w:ascii="Tahoma" w:hAnsi="Tahoma" w:cs="Tahoma"/>
          <w:color w:val="000000" w:themeColor="text1"/>
          <w:sz w:val="20"/>
          <w:szCs w:val="20"/>
          <w:lang w:val="en-UA"/>
        </w:rPr>
        <w:t xml:space="preserve">- RainbowKit </w:t>
      </w:r>
      <w:r w:rsidRPr="00CC710D">
        <w:rPr>
          <w:rFonts w:ascii="Tahoma" w:hAnsi="Tahoma" w:cs="Tahoma"/>
          <w:color w:val="000000" w:themeColor="text1"/>
          <w:sz w:val="20"/>
          <w:szCs w:val="20"/>
          <w:lang w:val="en-US"/>
        </w:rPr>
        <w:t>-</w:t>
      </w:r>
      <w:r w:rsidRPr="00CC710D">
        <w:rPr>
          <w:rFonts w:ascii="Tahoma" w:hAnsi="Tahoma" w:cs="Tahoma"/>
          <w:color w:val="000000" w:themeColor="text1"/>
          <w:sz w:val="20"/>
          <w:szCs w:val="20"/>
          <w:lang w:val="en-UA"/>
        </w:rPr>
        <w:t xml:space="preserve"> MetaMask, WalletConnect connectivity</w:t>
      </w:r>
    </w:p>
    <w:p w14:paraId="09C3AFE5" w14:textId="6FCDD1D8" w:rsidR="00CC710D" w:rsidRPr="00CC710D" w:rsidRDefault="00CC710D" w:rsidP="00CC710D">
      <w:pPr>
        <w:rPr>
          <w:rFonts w:ascii="Tahoma" w:hAnsi="Tahoma" w:cs="Tahoma"/>
          <w:color w:val="000000" w:themeColor="text1"/>
          <w:sz w:val="20"/>
          <w:szCs w:val="20"/>
          <w:lang w:val="en-UA"/>
        </w:rPr>
      </w:pPr>
      <w:r w:rsidRPr="00CC710D">
        <w:rPr>
          <w:rFonts w:ascii="Tahoma" w:hAnsi="Tahoma" w:cs="Tahoma"/>
          <w:color w:val="000000" w:themeColor="text1"/>
          <w:sz w:val="20"/>
          <w:szCs w:val="20"/>
          <w:lang w:val="en-UA"/>
        </w:rPr>
        <w:t xml:space="preserve">- Tailwind CSS </w:t>
      </w:r>
      <w:r w:rsidRPr="00CC710D">
        <w:rPr>
          <w:rFonts w:ascii="Tahoma" w:hAnsi="Tahoma" w:cs="Tahoma"/>
          <w:color w:val="000000" w:themeColor="text1"/>
          <w:sz w:val="20"/>
          <w:szCs w:val="20"/>
          <w:lang w:val="en-US"/>
        </w:rPr>
        <w:t>-</w:t>
      </w:r>
      <w:r w:rsidRPr="00CC710D">
        <w:rPr>
          <w:rFonts w:ascii="Tahoma" w:hAnsi="Tahoma" w:cs="Tahoma"/>
          <w:color w:val="000000" w:themeColor="text1"/>
          <w:sz w:val="20"/>
          <w:szCs w:val="20"/>
          <w:lang w:val="en-UA"/>
        </w:rPr>
        <w:t xml:space="preserve"> responsive UI</w:t>
      </w:r>
    </w:p>
    <w:p w14:paraId="333FAC6C" w14:textId="32AE0B22" w:rsidR="00CC710D" w:rsidRPr="00CC710D" w:rsidRDefault="00CC710D" w:rsidP="00CC710D">
      <w:pPr>
        <w:rPr>
          <w:rFonts w:ascii="Tahoma" w:hAnsi="Tahoma" w:cs="Tahoma"/>
          <w:color w:val="000000" w:themeColor="text1"/>
          <w:sz w:val="20"/>
          <w:szCs w:val="20"/>
          <w:lang w:val="en-UA"/>
        </w:rPr>
      </w:pPr>
      <w:r w:rsidRPr="00CC710D">
        <w:rPr>
          <w:rFonts w:ascii="Tahoma" w:hAnsi="Tahoma" w:cs="Tahoma"/>
          <w:color w:val="000000" w:themeColor="text1"/>
          <w:sz w:val="20"/>
          <w:szCs w:val="20"/>
          <w:lang w:val="en-UA"/>
        </w:rPr>
        <w:t xml:space="preserve">- Vercel </w:t>
      </w:r>
      <w:r w:rsidRPr="00CC710D">
        <w:rPr>
          <w:rFonts w:ascii="Tahoma" w:hAnsi="Tahoma" w:cs="Tahoma"/>
          <w:color w:val="000000" w:themeColor="text1"/>
          <w:sz w:val="20"/>
          <w:szCs w:val="20"/>
          <w:lang w:val="en-US"/>
        </w:rPr>
        <w:t>-</w:t>
      </w:r>
      <w:r w:rsidRPr="00CC710D">
        <w:rPr>
          <w:rFonts w:ascii="Tahoma" w:hAnsi="Tahoma" w:cs="Tahoma"/>
          <w:color w:val="000000" w:themeColor="text1"/>
          <w:sz w:val="20"/>
          <w:szCs w:val="20"/>
          <w:lang w:val="en-UA"/>
        </w:rPr>
        <w:t xml:space="preserve"> CI/CD deployment with GitHub</w:t>
      </w:r>
    </w:p>
    <w:p w14:paraId="2CC688F9" w14:textId="77777777" w:rsidR="00CC710D" w:rsidRPr="00CC710D" w:rsidRDefault="00CC710D" w:rsidP="00CC710D">
      <w:pPr>
        <w:rPr>
          <w:rFonts w:ascii="Tahoma" w:hAnsi="Tahoma" w:cs="Tahoma"/>
          <w:color w:val="000000" w:themeColor="text1"/>
          <w:sz w:val="20"/>
          <w:szCs w:val="20"/>
          <w:lang w:val="en-UA"/>
        </w:rPr>
      </w:pPr>
    </w:p>
    <w:p w14:paraId="578174D9" w14:textId="77777777" w:rsidR="00CC710D" w:rsidRPr="00CC710D" w:rsidRDefault="00CC710D" w:rsidP="00CC710D">
      <w:pPr>
        <w:rPr>
          <w:rFonts w:ascii="Tahoma" w:hAnsi="Tahoma" w:cs="Tahoma"/>
          <w:color w:val="000000" w:themeColor="text1"/>
          <w:sz w:val="20"/>
          <w:szCs w:val="20"/>
          <w:lang w:val="en-UA"/>
        </w:rPr>
      </w:pPr>
      <w:r w:rsidRPr="00CC710D">
        <w:rPr>
          <w:rFonts w:ascii="Tahoma" w:hAnsi="Tahoma" w:cs="Tahoma"/>
          <w:color w:val="000000" w:themeColor="text1"/>
          <w:sz w:val="20"/>
          <w:szCs w:val="20"/>
          <w:lang w:val="en-UA"/>
        </w:rPr>
        <w:t>Confirmed on-chain operations (Sepolia):</w:t>
      </w:r>
    </w:p>
    <w:p w14:paraId="1C6C921C" w14:textId="77777777" w:rsidR="00CC710D" w:rsidRPr="00CC710D" w:rsidRDefault="00CC710D" w:rsidP="00CC710D">
      <w:pPr>
        <w:rPr>
          <w:rFonts w:ascii="Tahoma" w:hAnsi="Tahoma" w:cs="Tahoma"/>
          <w:color w:val="000000" w:themeColor="text1"/>
          <w:sz w:val="20"/>
          <w:szCs w:val="20"/>
          <w:lang w:val="en-UA"/>
        </w:rPr>
      </w:pPr>
      <w:r w:rsidRPr="00CC710D">
        <w:rPr>
          <w:rFonts w:ascii="Tahoma" w:hAnsi="Tahoma" w:cs="Tahoma"/>
          <w:color w:val="000000" w:themeColor="text1"/>
          <w:sz w:val="20"/>
          <w:szCs w:val="20"/>
          <w:lang w:val="en-UA"/>
        </w:rPr>
        <w:t>- ERC-721 minting with IPFS metadata</w:t>
      </w:r>
    </w:p>
    <w:p w14:paraId="0C2DF785" w14:textId="77777777" w:rsidR="00CC710D" w:rsidRPr="00CC710D" w:rsidRDefault="00CC710D" w:rsidP="00CC710D">
      <w:pPr>
        <w:rPr>
          <w:rFonts w:ascii="Tahoma" w:hAnsi="Tahoma" w:cs="Tahoma"/>
          <w:color w:val="000000" w:themeColor="text1"/>
          <w:sz w:val="20"/>
          <w:szCs w:val="20"/>
          <w:lang w:val="en-UA"/>
        </w:rPr>
      </w:pPr>
      <w:r w:rsidRPr="00CC710D">
        <w:rPr>
          <w:rFonts w:ascii="Tahoma" w:hAnsi="Tahoma" w:cs="Tahoma"/>
          <w:color w:val="000000" w:themeColor="text1"/>
          <w:sz w:val="20"/>
          <w:szCs w:val="20"/>
          <w:lang w:val="en-UA"/>
        </w:rPr>
        <w:t>- Approve marketplace as operator</w:t>
      </w:r>
    </w:p>
    <w:p w14:paraId="5A7D5765" w14:textId="77777777" w:rsidR="00CC710D" w:rsidRPr="00CC710D" w:rsidRDefault="00CC710D" w:rsidP="00CC710D">
      <w:pPr>
        <w:rPr>
          <w:rFonts w:ascii="Tahoma" w:hAnsi="Tahoma" w:cs="Tahoma"/>
          <w:color w:val="000000" w:themeColor="text1"/>
          <w:sz w:val="20"/>
          <w:szCs w:val="20"/>
          <w:lang w:val="en-UA"/>
        </w:rPr>
      </w:pPr>
      <w:r w:rsidRPr="00CC710D">
        <w:rPr>
          <w:rFonts w:ascii="Tahoma" w:hAnsi="Tahoma" w:cs="Tahoma"/>
          <w:color w:val="000000" w:themeColor="text1"/>
          <w:sz w:val="20"/>
          <w:szCs w:val="20"/>
          <w:lang w:val="en-UA"/>
        </w:rPr>
        <w:t>- Listing NFT with price in ETH</w:t>
      </w:r>
    </w:p>
    <w:p w14:paraId="158EB2BB" w14:textId="77777777" w:rsidR="00CC710D" w:rsidRPr="00CC710D" w:rsidRDefault="00CC710D" w:rsidP="00CC710D">
      <w:pPr>
        <w:rPr>
          <w:rFonts w:ascii="Tahoma" w:hAnsi="Tahoma" w:cs="Tahoma"/>
          <w:color w:val="000000" w:themeColor="text1"/>
          <w:sz w:val="20"/>
          <w:szCs w:val="20"/>
          <w:lang w:val="en-UA"/>
        </w:rPr>
      </w:pPr>
      <w:r w:rsidRPr="00CC710D">
        <w:rPr>
          <w:rFonts w:ascii="Tahoma" w:hAnsi="Tahoma" w:cs="Tahoma"/>
          <w:color w:val="000000" w:themeColor="text1"/>
          <w:sz w:val="20"/>
          <w:szCs w:val="20"/>
          <w:lang w:val="en-UA"/>
        </w:rPr>
        <w:t>- Purchase NFT with automatic commission distribution</w:t>
      </w:r>
    </w:p>
    <w:p w14:paraId="1E6B7F23" w14:textId="77777777" w:rsidR="00CC710D" w:rsidRPr="00CC710D" w:rsidRDefault="00CC710D" w:rsidP="00CC710D">
      <w:pPr>
        <w:rPr>
          <w:rFonts w:ascii="Tahoma" w:hAnsi="Tahoma" w:cs="Tahoma"/>
          <w:color w:val="000000" w:themeColor="text1"/>
          <w:sz w:val="20"/>
          <w:szCs w:val="20"/>
          <w:lang w:val="en-UA"/>
        </w:rPr>
      </w:pPr>
      <w:r w:rsidRPr="00CC710D">
        <w:rPr>
          <w:rFonts w:ascii="Tahoma" w:hAnsi="Tahoma" w:cs="Tahoma"/>
          <w:color w:val="000000" w:themeColor="text1"/>
          <w:sz w:val="20"/>
          <w:szCs w:val="20"/>
          <w:lang w:val="en-UA"/>
        </w:rPr>
        <w:t>- Cancel listing</w:t>
      </w:r>
    </w:p>
    <w:p w14:paraId="1CF914F8" w14:textId="77777777" w:rsidR="00CC710D" w:rsidRPr="00CC710D" w:rsidRDefault="00CC710D" w:rsidP="00CC710D">
      <w:pPr>
        <w:rPr>
          <w:rFonts w:ascii="Tahoma" w:hAnsi="Tahoma" w:cs="Tahoma"/>
          <w:color w:val="000000" w:themeColor="text1"/>
          <w:sz w:val="20"/>
          <w:szCs w:val="20"/>
          <w:lang w:val="en-UA"/>
        </w:rPr>
      </w:pPr>
    </w:p>
    <w:p w14:paraId="1AA62ADD" w14:textId="77777777" w:rsidR="00CC710D" w:rsidRPr="00CC710D" w:rsidRDefault="00CC710D" w:rsidP="00CC710D">
      <w:pPr>
        <w:rPr>
          <w:rFonts w:ascii="Tahoma" w:hAnsi="Tahoma" w:cs="Tahoma"/>
          <w:b/>
          <w:bCs/>
          <w:color w:val="000000" w:themeColor="text1"/>
          <w:sz w:val="20"/>
          <w:szCs w:val="20"/>
          <w:lang w:val="en-UA"/>
        </w:rPr>
      </w:pPr>
      <w:r w:rsidRPr="00CC710D">
        <w:rPr>
          <w:rFonts w:ascii="Tahoma" w:hAnsi="Tahoma" w:cs="Tahoma"/>
          <w:b/>
          <w:bCs/>
          <w:color w:val="000000" w:themeColor="text1"/>
          <w:sz w:val="20"/>
          <w:szCs w:val="20"/>
          <w:lang w:val="en-UA"/>
        </w:rPr>
        <w:t>Development features</w:t>
      </w:r>
    </w:p>
    <w:p w14:paraId="73C71FAC" w14:textId="77777777" w:rsidR="00CC710D" w:rsidRPr="00CC710D" w:rsidRDefault="00CC710D" w:rsidP="00CC710D">
      <w:pPr>
        <w:rPr>
          <w:rFonts w:ascii="Tahoma" w:hAnsi="Tahoma" w:cs="Tahoma"/>
          <w:color w:val="000000" w:themeColor="text1"/>
          <w:sz w:val="20"/>
          <w:szCs w:val="20"/>
          <w:lang w:val="en-UA"/>
        </w:rPr>
      </w:pPr>
    </w:p>
    <w:p w14:paraId="3916FCF3" w14:textId="77777777" w:rsidR="00CC710D" w:rsidRPr="00CC710D" w:rsidRDefault="00CC710D" w:rsidP="00CC710D">
      <w:pPr>
        <w:rPr>
          <w:rFonts w:ascii="Tahoma" w:hAnsi="Tahoma" w:cs="Tahoma"/>
          <w:color w:val="000000" w:themeColor="text1"/>
          <w:sz w:val="20"/>
          <w:szCs w:val="20"/>
          <w:lang w:val="en-UA"/>
        </w:rPr>
      </w:pPr>
      <w:r w:rsidRPr="00CC710D">
        <w:rPr>
          <w:rFonts w:ascii="Tahoma" w:hAnsi="Tahoma" w:cs="Tahoma"/>
          <w:color w:val="000000" w:themeColor="text1"/>
          <w:sz w:val="20"/>
          <w:szCs w:val="20"/>
          <w:lang w:val="en-UA"/>
        </w:rPr>
        <w:t>EVM version cancun is required for OpenZeppelin v5 due to the use of the mcopy opcode in Bytes.sol. Gas limit for mint operations is set to 1_000_000 units due to the complexity of ERC721URIStorage with large on-chain URIs. Minted events are used to index the user's collection without external indexers.</w:t>
      </w:r>
    </w:p>
    <w:p w14:paraId="41F2CCAB" w14:textId="77777777" w:rsidR="00CC710D" w:rsidRPr="00CC710D" w:rsidRDefault="00CC710D" w:rsidP="00CC710D">
      <w:pPr>
        <w:rPr>
          <w:rFonts w:ascii="Tahoma" w:hAnsi="Tahoma" w:cs="Tahoma"/>
          <w:color w:val="000000" w:themeColor="text1"/>
          <w:sz w:val="20"/>
          <w:szCs w:val="20"/>
          <w:lang w:val="en-UA"/>
        </w:rPr>
      </w:pPr>
    </w:p>
    <w:p w14:paraId="1AA2A686" w14:textId="77777777" w:rsidR="00CC710D" w:rsidRPr="00CC710D" w:rsidRDefault="00CC710D" w:rsidP="00CC710D">
      <w:pPr>
        <w:rPr>
          <w:rFonts w:ascii="Tahoma" w:hAnsi="Tahoma" w:cs="Tahoma"/>
          <w:b/>
          <w:bCs/>
          <w:color w:val="000000" w:themeColor="text1"/>
          <w:sz w:val="20"/>
          <w:szCs w:val="20"/>
          <w:lang w:val="en-UA"/>
        </w:rPr>
      </w:pPr>
      <w:r w:rsidRPr="00CC710D">
        <w:rPr>
          <w:rFonts w:ascii="Tahoma" w:hAnsi="Tahoma" w:cs="Tahoma"/>
          <w:b/>
          <w:bCs/>
          <w:color w:val="000000" w:themeColor="text1"/>
          <w:sz w:val="20"/>
          <w:szCs w:val="20"/>
          <w:lang w:val="en-UA"/>
        </w:rPr>
        <w:t>Development plans</w:t>
      </w:r>
    </w:p>
    <w:p w14:paraId="6CDB1375" w14:textId="77777777" w:rsidR="00CC710D" w:rsidRPr="00CC710D" w:rsidRDefault="00CC710D" w:rsidP="00CC710D">
      <w:pPr>
        <w:rPr>
          <w:rFonts w:ascii="Tahoma" w:hAnsi="Tahoma" w:cs="Tahoma"/>
          <w:color w:val="000000" w:themeColor="text1"/>
          <w:sz w:val="20"/>
          <w:szCs w:val="20"/>
          <w:lang w:val="en-UA"/>
        </w:rPr>
      </w:pPr>
    </w:p>
    <w:p w14:paraId="2B8652DC" w14:textId="77777777" w:rsidR="00CC710D" w:rsidRPr="00CC710D" w:rsidRDefault="00CC710D" w:rsidP="00CC710D">
      <w:pPr>
        <w:rPr>
          <w:rFonts w:ascii="Tahoma" w:hAnsi="Tahoma" w:cs="Tahoma"/>
          <w:color w:val="000000" w:themeColor="text1"/>
          <w:sz w:val="20"/>
          <w:szCs w:val="20"/>
          <w:lang w:val="en-UA"/>
        </w:rPr>
      </w:pPr>
      <w:r w:rsidRPr="00CC710D">
        <w:rPr>
          <w:rFonts w:ascii="Tahoma" w:hAnsi="Tahoma" w:cs="Tahoma"/>
          <w:color w:val="000000" w:themeColor="text1"/>
          <w:sz w:val="20"/>
          <w:szCs w:val="20"/>
          <w:lang w:val="en-UA"/>
        </w:rPr>
        <w:t>Integration with StudSWAP for settlements in student ERC-20 tokens, support for external NFT contracts via Alchemy NFT API, multi-token marketplace with choice of payment currency.</w:t>
      </w:r>
    </w:p>
    <w:p w14:paraId="74CB90DA" w14:textId="77777777" w:rsidR="00CC710D" w:rsidRPr="00CC710D" w:rsidRDefault="00CC710D" w:rsidP="00CC710D">
      <w:pPr>
        <w:pStyle w:val="font-claude-response-body"/>
        <w:spacing w:before="0" w:beforeAutospacing="0" w:after="0" w:afterAutospacing="0"/>
        <w:rPr>
          <w:rFonts w:ascii="Tahoma" w:hAnsi="Tahoma" w:cs="Tahoma"/>
          <w:color w:val="000000" w:themeColor="text1"/>
          <w:sz w:val="20"/>
          <w:szCs w:val="20"/>
        </w:rPr>
      </w:pPr>
    </w:p>
    <w:p w14:paraId="4080EDD6" w14:textId="77777777" w:rsidR="00CC710D" w:rsidRPr="00CC710D" w:rsidRDefault="00CC710D" w:rsidP="00CC710D">
      <w:pPr>
        <w:pStyle w:val="font-claude-response-body"/>
        <w:spacing w:before="0" w:beforeAutospacing="0" w:after="0" w:afterAutospacing="0"/>
        <w:rPr>
          <w:rFonts w:ascii="Tahoma" w:hAnsi="Tahoma" w:cs="Tahoma"/>
          <w:color w:val="000000" w:themeColor="text1"/>
          <w:sz w:val="20"/>
          <w:szCs w:val="20"/>
        </w:rPr>
      </w:pPr>
    </w:p>
    <w:p w14:paraId="2D310149" w14:textId="77777777" w:rsidR="00CC710D" w:rsidRPr="00CC710D" w:rsidRDefault="00CC710D" w:rsidP="00CC710D">
      <w:pPr>
        <w:rPr>
          <w:color w:val="000000" w:themeColor="text1"/>
          <w:lang w:val="en-UA"/>
        </w:rPr>
      </w:pPr>
    </w:p>
    <w:p w14:paraId="31EE0DC4" w14:textId="77777777" w:rsidR="00CC710D" w:rsidRPr="00CC710D" w:rsidRDefault="00CC710D" w:rsidP="00CC710D">
      <w:pPr>
        <w:rPr>
          <w:rFonts w:ascii="Tahoma" w:hAnsi="Tahoma" w:cs="Tahoma"/>
          <w:color w:val="000000" w:themeColor="text1"/>
          <w:sz w:val="20"/>
          <w:szCs w:val="20"/>
          <w:lang w:val="en-UA"/>
        </w:rPr>
      </w:pPr>
    </w:p>
    <w:p w14:paraId="24A604ED" w14:textId="77777777" w:rsidR="00CC710D" w:rsidRPr="00CC710D" w:rsidRDefault="00CC710D" w:rsidP="00CC710D">
      <w:pPr>
        <w:rPr>
          <w:rFonts w:ascii="Tahoma" w:hAnsi="Tahoma" w:cs="Tahoma"/>
          <w:color w:val="000000" w:themeColor="text1"/>
          <w:sz w:val="20"/>
          <w:szCs w:val="20"/>
          <w:lang w:val="en-UA"/>
        </w:rPr>
      </w:pPr>
    </w:p>
    <w:p w14:paraId="0BCE46B1" w14:textId="77777777" w:rsidR="00CC710D" w:rsidRPr="00CC710D" w:rsidRDefault="00CC710D" w:rsidP="00CC710D">
      <w:pPr>
        <w:rPr>
          <w:rFonts w:ascii="Tahoma" w:hAnsi="Tahoma" w:cs="Tahoma"/>
          <w:color w:val="000000" w:themeColor="text1"/>
          <w:sz w:val="20"/>
          <w:szCs w:val="20"/>
          <w:lang w:val="en-UA"/>
        </w:rPr>
      </w:pPr>
    </w:p>
    <w:p w14:paraId="032CEDEA" w14:textId="77777777" w:rsidR="00CC710D" w:rsidRPr="00CC710D" w:rsidRDefault="00CC710D" w:rsidP="00CC710D">
      <w:pPr>
        <w:rPr>
          <w:rFonts w:ascii="Tahoma" w:hAnsi="Tahoma" w:cs="Tahoma"/>
          <w:color w:val="000000" w:themeColor="text1"/>
          <w:sz w:val="20"/>
          <w:szCs w:val="20"/>
          <w:lang w:val="en-UA"/>
        </w:rPr>
      </w:pPr>
    </w:p>
    <w:p w14:paraId="72383AD1" w14:textId="77777777" w:rsidR="00CC710D" w:rsidRPr="00CC710D" w:rsidRDefault="00CC710D" w:rsidP="00CC710D">
      <w:pPr>
        <w:rPr>
          <w:rFonts w:ascii="Tahoma" w:hAnsi="Tahoma" w:cs="Tahoma"/>
          <w:color w:val="000000" w:themeColor="text1"/>
          <w:sz w:val="20"/>
          <w:szCs w:val="20"/>
          <w:lang w:val="en-UA"/>
        </w:rPr>
      </w:pPr>
    </w:p>
    <w:p w14:paraId="54DF9507" w14:textId="0CED8EE2" w:rsidR="00CC710D" w:rsidRPr="00CC710D" w:rsidRDefault="00CC710D" w:rsidP="00CC710D">
      <w:pPr>
        <w:rPr>
          <w:rFonts w:ascii="Tahoma" w:hAnsi="Tahoma" w:cs="Tahoma"/>
          <w:color w:val="000000" w:themeColor="text1"/>
          <w:sz w:val="20"/>
          <w:szCs w:val="20"/>
          <w:lang w:val="en-UA"/>
        </w:rPr>
      </w:pPr>
    </w:p>
    <w:sectPr w:rsidR="00CC710D" w:rsidRPr="00CC71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7267C"/>
    <w:multiLevelType w:val="multilevel"/>
    <w:tmpl w:val="29980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E43731"/>
    <w:multiLevelType w:val="hybridMultilevel"/>
    <w:tmpl w:val="446663C6"/>
    <w:lvl w:ilvl="0" w:tplc="435EFBFA">
      <w:start w:val="2"/>
      <w:numFmt w:val="bullet"/>
      <w:lvlText w:val="-"/>
      <w:lvlJc w:val="left"/>
      <w:pPr>
        <w:ind w:left="720" w:hanging="360"/>
      </w:pPr>
      <w:rPr>
        <w:rFonts w:ascii="Tahoma" w:eastAsia="Times New Roman" w:hAnsi="Tahoma" w:cs="Tahom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12C1534"/>
    <w:multiLevelType w:val="hybridMultilevel"/>
    <w:tmpl w:val="D0D28056"/>
    <w:lvl w:ilvl="0" w:tplc="D2C454E2">
      <w:start w:val="6"/>
      <w:numFmt w:val="bullet"/>
      <w:lvlText w:val="-"/>
      <w:lvlJc w:val="left"/>
      <w:pPr>
        <w:ind w:left="720" w:hanging="360"/>
      </w:pPr>
      <w:rPr>
        <w:rFonts w:ascii="Tahoma" w:eastAsia="Times New Roman" w:hAnsi="Tahoma" w:cs="Tahom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64A6B7A"/>
    <w:multiLevelType w:val="multilevel"/>
    <w:tmpl w:val="D5E2D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315048"/>
    <w:multiLevelType w:val="multilevel"/>
    <w:tmpl w:val="59C2C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D84B79"/>
    <w:multiLevelType w:val="multilevel"/>
    <w:tmpl w:val="5874C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E5273D"/>
    <w:multiLevelType w:val="multilevel"/>
    <w:tmpl w:val="FD52F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0453974">
    <w:abstractNumId w:val="4"/>
  </w:num>
  <w:num w:numId="2" w16cid:durableId="36248594">
    <w:abstractNumId w:val="0"/>
  </w:num>
  <w:num w:numId="3" w16cid:durableId="503135034">
    <w:abstractNumId w:val="5"/>
  </w:num>
  <w:num w:numId="4" w16cid:durableId="706569048">
    <w:abstractNumId w:val="2"/>
  </w:num>
  <w:num w:numId="5" w16cid:durableId="1337999138">
    <w:abstractNumId w:val="6"/>
  </w:num>
  <w:num w:numId="6" w16cid:durableId="1283612873">
    <w:abstractNumId w:val="3"/>
  </w:num>
  <w:num w:numId="7" w16cid:durableId="1694173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324"/>
    <w:rsid w:val="002215BB"/>
    <w:rsid w:val="00394E40"/>
    <w:rsid w:val="003B612A"/>
    <w:rsid w:val="00457B0E"/>
    <w:rsid w:val="00534FE2"/>
    <w:rsid w:val="006516EB"/>
    <w:rsid w:val="00660B63"/>
    <w:rsid w:val="006B3359"/>
    <w:rsid w:val="00A73CA7"/>
    <w:rsid w:val="00B01E34"/>
    <w:rsid w:val="00BA7444"/>
    <w:rsid w:val="00CC710D"/>
    <w:rsid w:val="00D04EC0"/>
    <w:rsid w:val="00DD3208"/>
    <w:rsid w:val="00E02324"/>
    <w:rsid w:val="00FA5DFE"/>
  </w:rsids>
  <m:mathPr>
    <m:mathFont m:val="Cambria Math"/>
    <m:brkBin m:val="before"/>
    <m:brkBinSub m:val="--"/>
    <m:smallFrac m:val="0"/>
    <m:dispDef/>
    <m:lMargin m:val="0"/>
    <m:rMargin m:val="0"/>
    <m:defJc m:val="centerGroup"/>
    <m:wrapIndent m:val="1440"/>
    <m:intLim m:val="subSup"/>
    <m:naryLim m:val="undOvr"/>
  </m:mathPr>
  <w:themeFontLang w:val="en-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DADF6"/>
  <w15:chartTrackingRefBased/>
  <w15:docId w15:val="{D85E7BF3-257E-3C43-8AEA-2D44F48AB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ru-RU"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A5DFE"/>
    <w:pPr>
      <w:spacing w:before="100" w:beforeAutospacing="1" w:after="100" w:afterAutospacing="1"/>
      <w:outlineLvl w:val="0"/>
    </w:pPr>
    <w:rPr>
      <w:rFonts w:ascii="Times New Roman" w:eastAsia="Times New Roman" w:hAnsi="Times New Roman" w:cs="Times New Roman"/>
      <w:b/>
      <w:bCs/>
      <w:kern w:val="36"/>
      <w:sz w:val="48"/>
      <w:szCs w:val="48"/>
      <w:lang w:val="en-UA" w:eastAsia="en-GB"/>
    </w:rPr>
  </w:style>
  <w:style w:type="paragraph" w:styleId="Heading2">
    <w:name w:val="heading 2"/>
    <w:basedOn w:val="Normal"/>
    <w:link w:val="Heading2Char"/>
    <w:uiPriority w:val="9"/>
    <w:qFormat/>
    <w:rsid w:val="00FA5DFE"/>
    <w:pPr>
      <w:spacing w:before="100" w:beforeAutospacing="1" w:after="100" w:afterAutospacing="1"/>
      <w:outlineLvl w:val="1"/>
    </w:pPr>
    <w:rPr>
      <w:rFonts w:ascii="Times New Roman" w:eastAsia="Times New Roman" w:hAnsi="Times New Roman" w:cs="Times New Roman"/>
      <w:b/>
      <w:bCs/>
      <w:sz w:val="36"/>
      <w:szCs w:val="36"/>
      <w:lang w:val="en-UA"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5DFE"/>
    <w:rPr>
      <w:rFonts w:ascii="Times New Roman" w:eastAsia="Times New Roman" w:hAnsi="Times New Roman" w:cs="Times New Roman"/>
      <w:b/>
      <w:bCs/>
      <w:kern w:val="36"/>
      <w:sz w:val="48"/>
      <w:szCs w:val="48"/>
      <w:lang w:val="en-UA" w:eastAsia="en-GB"/>
    </w:rPr>
  </w:style>
  <w:style w:type="character" w:customStyle="1" w:styleId="Heading2Char">
    <w:name w:val="Heading 2 Char"/>
    <w:basedOn w:val="DefaultParagraphFont"/>
    <w:link w:val="Heading2"/>
    <w:uiPriority w:val="9"/>
    <w:rsid w:val="00FA5DFE"/>
    <w:rPr>
      <w:rFonts w:ascii="Times New Roman" w:eastAsia="Times New Roman" w:hAnsi="Times New Roman" w:cs="Times New Roman"/>
      <w:b/>
      <w:bCs/>
      <w:sz w:val="36"/>
      <w:szCs w:val="36"/>
      <w:lang w:val="en-UA" w:eastAsia="en-GB"/>
    </w:rPr>
  </w:style>
  <w:style w:type="paragraph" w:customStyle="1" w:styleId="font-claude-response-body">
    <w:name w:val="font-claude-response-body"/>
    <w:basedOn w:val="Normal"/>
    <w:rsid w:val="00FA5DFE"/>
    <w:pPr>
      <w:spacing w:before="100" w:beforeAutospacing="1" w:after="100" w:afterAutospacing="1"/>
    </w:pPr>
    <w:rPr>
      <w:rFonts w:ascii="Times New Roman" w:eastAsia="Times New Roman" w:hAnsi="Times New Roman" w:cs="Times New Roman"/>
      <w:lang w:val="en-UA" w:eastAsia="en-GB"/>
    </w:rPr>
  </w:style>
  <w:style w:type="character" w:styleId="Strong">
    <w:name w:val="Strong"/>
    <w:basedOn w:val="DefaultParagraphFont"/>
    <w:uiPriority w:val="22"/>
    <w:qFormat/>
    <w:rsid w:val="00FA5DFE"/>
    <w:rPr>
      <w:b/>
      <w:bCs/>
    </w:rPr>
  </w:style>
  <w:style w:type="paragraph" w:customStyle="1" w:styleId="whitespace-normal">
    <w:name w:val="whitespace-normal"/>
    <w:basedOn w:val="Normal"/>
    <w:rsid w:val="00FA5DFE"/>
    <w:pPr>
      <w:spacing w:before="100" w:beforeAutospacing="1" w:after="100" w:afterAutospacing="1"/>
    </w:pPr>
    <w:rPr>
      <w:rFonts w:ascii="Times New Roman" w:eastAsia="Times New Roman" w:hAnsi="Times New Roman" w:cs="Times New Roman"/>
      <w:lang w:val="en-UA" w:eastAsia="en-GB"/>
    </w:rPr>
  </w:style>
  <w:style w:type="character" w:styleId="HTMLCode">
    <w:name w:val="HTML Code"/>
    <w:basedOn w:val="DefaultParagraphFont"/>
    <w:uiPriority w:val="99"/>
    <w:semiHidden/>
    <w:unhideWhenUsed/>
    <w:rsid w:val="00FA5DFE"/>
    <w:rPr>
      <w:rFonts w:ascii="Courier New" w:eastAsia="Times New Roman" w:hAnsi="Courier New" w:cs="Courier New"/>
      <w:sz w:val="20"/>
      <w:szCs w:val="20"/>
    </w:rPr>
  </w:style>
  <w:style w:type="paragraph" w:styleId="ListParagraph">
    <w:name w:val="List Paragraph"/>
    <w:basedOn w:val="Normal"/>
    <w:uiPriority w:val="34"/>
    <w:qFormat/>
    <w:rsid w:val="00FA5DFE"/>
    <w:pPr>
      <w:ind w:left="720"/>
      <w:contextualSpacing/>
    </w:pPr>
  </w:style>
  <w:style w:type="table" w:styleId="TableGrid">
    <w:name w:val="Table Grid"/>
    <w:basedOn w:val="TableNormal"/>
    <w:uiPriority w:val="39"/>
    <w:rsid w:val="00FA5D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01E34"/>
    <w:rPr>
      <w:color w:val="0000FF"/>
      <w:u w:val="single"/>
    </w:rPr>
  </w:style>
  <w:style w:type="character" w:styleId="UnresolvedMention">
    <w:name w:val="Unresolved Mention"/>
    <w:basedOn w:val="DefaultParagraphFont"/>
    <w:uiPriority w:val="99"/>
    <w:semiHidden/>
    <w:unhideWhenUsed/>
    <w:rsid w:val="00DD32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0329516">
      <w:bodyDiv w:val="1"/>
      <w:marLeft w:val="0"/>
      <w:marRight w:val="0"/>
      <w:marTop w:val="0"/>
      <w:marBottom w:val="0"/>
      <w:divBdr>
        <w:top w:val="none" w:sz="0" w:space="0" w:color="auto"/>
        <w:left w:val="none" w:sz="0" w:space="0" w:color="auto"/>
        <w:bottom w:val="none" w:sz="0" w:space="0" w:color="auto"/>
        <w:right w:val="none" w:sz="0" w:space="0" w:color="auto"/>
      </w:divBdr>
      <w:divsChild>
        <w:div w:id="1161774559">
          <w:marLeft w:val="0"/>
          <w:marRight w:val="0"/>
          <w:marTop w:val="0"/>
          <w:marBottom w:val="0"/>
          <w:divBdr>
            <w:top w:val="none" w:sz="0" w:space="0" w:color="auto"/>
            <w:left w:val="none" w:sz="0" w:space="0" w:color="auto"/>
            <w:bottom w:val="none" w:sz="0" w:space="0" w:color="auto"/>
            <w:right w:val="none" w:sz="0" w:space="0" w:color="auto"/>
          </w:divBdr>
        </w:div>
      </w:divsChild>
    </w:div>
    <w:div w:id="938832194">
      <w:bodyDiv w:val="1"/>
      <w:marLeft w:val="0"/>
      <w:marRight w:val="0"/>
      <w:marTop w:val="0"/>
      <w:marBottom w:val="0"/>
      <w:divBdr>
        <w:top w:val="none" w:sz="0" w:space="0" w:color="auto"/>
        <w:left w:val="none" w:sz="0" w:space="0" w:color="auto"/>
        <w:bottom w:val="none" w:sz="0" w:space="0" w:color="auto"/>
        <w:right w:val="none" w:sz="0" w:space="0" w:color="auto"/>
      </w:divBdr>
    </w:div>
    <w:div w:id="1032342738">
      <w:bodyDiv w:val="1"/>
      <w:marLeft w:val="0"/>
      <w:marRight w:val="0"/>
      <w:marTop w:val="0"/>
      <w:marBottom w:val="0"/>
      <w:divBdr>
        <w:top w:val="none" w:sz="0" w:space="0" w:color="auto"/>
        <w:left w:val="none" w:sz="0" w:space="0" w:color="auto"/>
        <w:bottom w:val="none" w:sz="0" w:space="0" w:color="auto"/>
        <w:right w:val="none" w:sz="0" w:space="0" w:color="auto"/>
      </w:divBdr>
      <w:divsChild>
        <w:div w:id="1312363923">
          <w:marLeft w:val="0"/>
          <w:marRight w:val="0"/>
          <w:marTop w:val="0"/>
          <w:marBottom w:val="0"/>
          <w:divBdr>
            <w:top w:val="none" w:sz="0" w:space="0" w:color="auto"/>
            <w:left w:val="none" w:sz="0" w:space="0" w:color="auto"/>
            <w:bottom w:val="none" w:sz="0" w:space="0" w:color="auto"/>
            <w:right w:val="none" w:sz="0" w:space="0" w:color="auto"/>
          </w:divBdr>
          <w:divsChild>
            <w:div w:id="177812082">
              <w:marLeft w:val="0"/>
              <w:marRight w:val="0"/>
              <w:marTop w:val="0"/>
              <w:marBottom w:val="0"/>
              <w:divBdr>
                <w:top w:val="none" w:sz="0" w:space="0" w:color="auto"/>
                <w:left w:val="none" w:sz="0" w:space="0" w:color="auto"/>
                <w:bottom w:val="none" w:sz="0" w:space="0" w:color="auto"/>
                <w:right w:val="none" w:sz="0" w:space="0" w:color="auto"/>
              </w:divBdr>
              <w:divsChild>
                <w:div w:id="456949219">
                  <w:marLeft w:val="0"/>
                  <w:marRight w:val="0"/>
                  <w:marTop w:val="0"/>
                  <w:marBottom w:val="0"/>
                  <w:divBdr>
                    <w:top w:val="none" w:sz="0" w:space="0" w:color="auto"/>
                    <w:left w:val="none" w:sz="0" w:space="0" w:color="auto"/>
                    <w:bottom w:val="none" w:sz="0" w:space="0" w:color="auto"/>
                    <w:right w:val="none" w:sz="0" w:space="0" w:color="auto"/>
                  </w:divBdr>
                  <w:divsChild>
                    <w:div w:id="820275018">
                      <w:marLeft w:val="0"/>
                      <w:marRight w:val="0"/>
                      <w:marTop w:val="0"/>
                      <w:marBottom w:val="0"/>
                      <w:divBdr>
                        <w:top w:val="none" w:sz="0" w:space="0" w:color="auto"/>
                        <w:left w:val="none" w:sz="0" w:space="0" w:color="auto"/>
                        <w:bottom w:val="none" w:sz="0" w:space="0" w:color="auto"/>
                        <w:right w:val="none" w:sz="0" w:space="0" w:color="auto"/>
                      </w:divBdr>
                      <w:divsChild>
                        <w:div w:id="583303138">
                          <w:marLeft w:val="0"/>
                          <w:marRight w:val="0"/>
                          <w:marTop w:val="0"/>
                          <w:marBottom w:val="0"/>
                          <w:divBdr>
                            <w:top w:val="none" w:sz="0" w:space="0" w:color="auto"/>
                            <w:left w:val="none" w:sz="0" w:space="0" w:color="auto"/>
                            <w:bottom w:val="none" w:sz="0" w:space="0" w:color="auto"/>
                            <w:right w:val="none" w:sz="0" w:space="0" w:color="auto"/>
                          </w:divBdr>
                          <w:divsChild>
                            <w:div w:id="1579947494">
                              <w:marLeft w:val="0"/>
                              <w:marRight w:val="0"/>
                              <w:marTop w:val="0"/>
                              <w:marBottom w:val="0"/>
                              <w:divBdr>
                                <w:top w:val="none" w:sz="0" w:space="0" w:color="auto"/>
                                <w:left w:val="none" w:sz="0" w:space="0" w:color="auto"/>
                                <w:bottom w:val="none" w:sz="0" w:space="0" w:color="auto"/>
                                <w:right w:val="none" w:sz="0" w:space="0" w:color="auto"/>
                              </w:divBdr>
                              <w:divsChild>
                                <w:div w:id="216824182">
                                  <w:marLeft w:val="0"/>
                                  <w:marRight w:val="0"/>
                                  <w:marTop w:val="0"/>
                                  <w:marBottom w:val="0"/>
                                  <w:divBdr>
                                    <w:top w:val="none" w:sz="0" w:space="0" w:color="auto"/>
                                    <w:left w:val="none" w:sz="0" w:space="0" w:color="auto"/>
                                    <w:bottom w:val="none" w:sz="0" w:space="0" w:color="auto"/>
                                    <w:right w:val="none" w:sz="0" w:space="0" w:color="auto"/>
                                  </w:divBdr>
                                  <w:divsChild>
                                    <w:div w:id="21574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hub.com/deni5/StudNFT"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studnft.vercel.ap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deni5/StudNFT" TargetMode="External"/><Relationship Id="rId11" Type="http://schemas.openxmlformats.org/officeDocument/2006/relationships/image" Target="media/image5.png"/><Relationship Id="rId5" Type="http://schemas.openxmlformats.org/officeDocument/2006/relationships/hyperlink" Target="https://studnft.vercel.app" TargetMode="Externa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8</Pages>
  <Words>913</Words>
  <Characters>5207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Денис Володимирович Віровець</dc:creator>
  <cp:keywords/>
  <dc:description/>
  <cp:lastModifiedBy>Денис Володимирович Віровець</cp:lastModifiedBy>
  <cp:revision>8</cp:revision>
  <dcterms:created xsi:type="dcterms:W3CDTF">2026-04-15T16:03:00Z</dcterms:created>
  <dcterms:modified xsi:type="dcterms:W3CDTF">2026-04-15T19:24:00Z</dcterms:modified>
</cp:coreProperties>
</file>