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4. DEFINIÇÃO DA EQUIPE, DIVISÃO DE PAPÉIS E TAREFAS, CRONOGRAMA DE DESENVOLVIMENTO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Integrante</w:t>
            </w:r>
          </w:p>
        </w:tc>
        <w:tc>
          <w:tcPr>
            <w:tcW w:type="dxa" w:w="4320"/>
          </w:tcPr>
          <w:p>
            <w:r>
              <w:t>Responsabilidade</w:t>
            </w:r>
          </w:p>
        </w:tc>
      </w:tr>
      <w:tr>
        <w:tc>
          <w:tcPr>
            <w:tcW w:type="dxa" w:w="4320"/>
          </w:tcPr>
          <w:p>
            <w:r>
              <w:t>Denzel Pereira da Silva Lima</w:t>
            </w:r>
          </w:p>
        </w:tc>
        <w:tc>
          <w:tcPr>
            <w:tcW w:type="dxa" w:w="4320"/>
          </w:tcPr>
          <w:p>
            <w:r>
              <w:t>Front-end - desenvolvimento da interface do site</w:t>
            </w:r>
          </w:p>
        </w:tc>
      </w:tr>
      <w:tr>
        <w:tc>
          <w:tcPr>
            <w:tcW w:type="dxa" w:w="4320"/>
          </w:tcPr>
          <w:p>
            <w:r>
              <w:t>Wesley De Oliveira Bonifacio</w:t>
            </w:r>
          </w:p>
        </w:tc>
        <w:tc>
          <w:tcPr>
            <w:tcW w:type="dxa" w:w="4320"/>
          </w:tcPr>
          <w:p>
            <w:r>
              <w:t>Back-end - lógica de agendamento e autenticação</w:t>
            </w:r>
          </w:p>
        </w:tc>
      </w:tr>
      <w:tr>
        <w:tc>
          <w:tcPr>
            <w:tcW w:type="dxa" w:w="4320"/>
          </w:tcPr>
          <w:p>
            <w:r>
              <w:t>Alex Ribeiro de Souza</w:t>
            </w:r>
          </w:p>
        </w:tc>
        <w:tc>
          <w:tcPr>
            <w:tcW w:type="dxa" w:w="4320"/>
          </w:tcPr>
          <w:p>
            <w:r>
              <w:t>Banco de dados - criação e manutenção do banco</w:t>
            </w:r>
          </w:p>
        </w:tc>
      </w:tr>
      <w:tr>
        <w:tc>
          <w:tcPr>
            <w:tcW w:type="dxa" w:w="4320"/>
          </w:tcPr>
          <w:p>
            <w:r>
              <w:t>Heberty Souza Lima</w:t>
            </w:r>
          </w:p>
        </w:tc>
        <w:tc>
          <w:tcPr>
            <w:tcW w:type="dxa" w:w="4320"/>
          </w:tcPr>
          <w:p>
            <w:r>
              <w:t>Testes e validação do sistema</w:t>
            </w:r>
          </w:p>
        </w:tc>
      </w:tr>
      <w:tr>
        <w:tc>
          <w:tcPr>
            <w:tcW w:type="dxa" w:w="4320"/>
          </w:tcPr>
          <w:p>
            <w:r>
              <w:t>Fernanda Santos Silva</w:t>
            </w:r>
          </w:p>
        </w:tc>
        <w:tc>
          <w:tcPr>
            <w:tcW w:type="dxa" w:w="4320"/>
          </w:tcPr>
          <w:p>
            <w:r>
              <w:t>Formatação ABNT e revisão do documento</w:t>
            </w:r>
          </w:p>
        </w:tc>
      </w:tr>
      <w:tr>
        <w:tc>
          <w:tcPr>
            <w:tcW w:type="dxa" w:w="4320"/>
          </w:tcPr>
          <w:p>
            <w:r>
              <w:t>Levi de Moura Jupi</w:t>
            </w:r>
          </w:p>
        </w:tc>
        <w:tc>
          <w:tcPr>
            <w:tcW w:type="dxa" w:w="4320"/>
          </w:tcPr>
          <w:p>
            <w:r>
              <w:t>Integração entre front-end e back-end</w:t>
            </w:r>
          </w:p>
        </w:tc>
      </w:tr>
      <w:tr>
        <w:tc>
          <w:tcPr>
            <w:tcW w:type="dxa" w:w="4320"/>
          </w:tcPr>
          <w:p>
            <w:r>
              <w:t>Leonardo Henrique da Silva Vieira</w:t>
            </w:r>
          </w:p>
        </w:tc>
        <w:tc>
          <w:tcPr>
            <w:tcW w:type="dxa" w:w="4320"/>
          </w:tcPr>
          <w:p>
            <w:r>
              <w:t>Design e experiência do usuário (UX/UI)</w:t>
            </w:r>
          </w:p>
        </w:tc>
      </w:tr>
      <w:tr>
        <w:tc>
          <w:tcPr>
            <w:tcW w:type="dxa" w:w="4320"/>
          </w:tcPr>
          <w:p>
            <w:r>
              <w:t>Andrea Gomes Yamakawa</w:t>
            </w:r>
          </w:p>
        </w:tc>
        <w:tc>
          <w:tcPr>
            <w:tcW w:type="dxa" w:w="4320"/>
          </w:tcPr>
          <w:p>
            <w:r>
              <w:t>Documentação técnica do sistema</w:t>
            </w:r>
          </w:p>
        </w:tc>
      </w:tr>
      <w:tr>
        <w:tc>
          <w:tcPr>
            <w:tcW w:type="dxa" w:w="4320"/>
          </w:tcPr>
          <w:p>
            <w:r>
              <w:t>Daniel da Silva</w:t>
            </w:r>
          </w:p>
        </w:tc>
        <w:tc>
          <w:tcPr>
            <w:tcW w:type="dxa" w:w="4320"/>
          </w:tcPr>
          <w:p>
            <w:r>
              <w:t>Formatação ABNT e bibliografia</w:t>
            </w:r>
          </w:p>
        </w:tc>
      </w:tr>
    </w:tbl>
    <w:p>
      <w:pPr>
        <w:pStyle w:val="Heading2"/>
      </w:pPr>
      <w:r>
        <w:br/>
        <w:t>Cronograma de Atividades (Março a Junho):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Integrante</w:t>
            </w:r>
          </w:p>
        </w:tc>
        <w:tc>
          <w:tcPr>
            <w:tcW w:type="dxa" w:w="1728"/>
          </w:tcPr>
          <w:p>
            <w:r>
              <w:t>Março</w:t>
            </w:r>
          </w:p>
        </w:tc>
        <w:tc>
          <w:tcPr>
            <w:tcW w:type="dxa" w:w="1728"/>
          </w:tcPr>
          <w:p>
            <w:r>
              <w:t>Abril</w:t>
            </w:r>
          </w:p>
        </w:tc>
        <w:tc>
          <w:tcPr>
            <w:tcW w:type="dxa" w:w="1728"/>
          </w:tcPr>
          <w:p>
            <w:r>
              <w:t>Maio</w:t>
            </w:r>
          </w:p>
        </w:tc>
        <w:tc>
          <w:tcPr>
            <w:tcW w:type="dxa" w:w="1728"/>
          </w:tcPr>
          <w:p>
            <w:r>
              <w:t>Junho</w:t>
            </w:r>
          </w:p>
        </w:tc>
      </w:tr>
      <w:tr>
        <w:tc>
          <w:tcPr>
            <w:tcW w:type="dxa" w:w="1728"/>
          </w:tcPr>
          <w:p>
            <w:r>
              <w:t>Denzel Pereira da Silva Lima</w:t>
            </w:r>
          </w:p>
        </w:tc>
        <w:tc>
          <w:tcPr>
            <w:tcW w:type="dxa" w:w="1728"/>
          </w:tcPr>
          <w:p>
            <w:r>
              <w:t>Protótipo da interface</w:t>
            </w:r>
          </w:p>
        </w:tc>
        <w:tc>
          <w:tcPr>
            <w:tcW w:type="dxa" w:w="1728"/>
          </w:tcPr>
          <w:p>
            <w:r>
              <w:t>Página inicial</w:t>
            </w:r>
          </w:p>
        </w:tc>
        <w:tc>
          <w:tcPr>
            <w:tcW w:type="dxa" w:w="1728"/>
          </w:tcPr>
          <w:p>
            <w:r>
              <w:t>Página de agendamento</w:t>
            </w:r>
          </w:p>
        </w:tc>
        <w:tc>
          <w:tcPr>
            <w:tcW w:type="dxa" w:w="1728"/>
          </w:tcPr>
          <w:p>
            <w:r>
              <w:t>Ajustes finais do front-end</w:t>
            </w:r>
          </w:p>
        </w:tc>
      </w:tr>
      <w:tr>
        <w:tc>
          <w:tcPr>
            <w:tcW w:type="dxa" w:w="1728"/>
          </w:tcPr>
          <w:p>
            <w:r>
              <w:t>Wesley De Oliveira Bonifacio</w:t>
            </w:r>
          </w:p>
        </w:tc>
        <w:tc>
          <w:tcPr>
            <w:tcW w:type="dxa" w:w="1728"/>
          </w:tcPr>
          <w:p>
            <w:r>
              <w:t>Configuração servidor</w:t>
            </w:r>
          </w:p>
        </w:tc>
        <w:tc>
          <w:tcPr>
            <w:tcW w:type="dxa" w:w="1728"/>
          </w:tcPr>
          <w:p>
            <w:r>
              <w:t>API de agendamento</w:t>
            </w:r>
          </w:p>
        </w:tc>
        <w:tc>
          <w:tcPr>
            <w:tcW w:type="dxa" w:w="1728"/>
          </w:tcPr>
          <w:p>
            <w:r>
              <w:t>API de login</w:t>
            </w:r>
          </w:p>
        </w:tc>
        <w:tc>
          <w:tcPr>
            <w:tcW w:type="dxa" w:w="1728"/>
          </w:tcPr>
          <w:p>
            <w:r>
              <w:t>Integração final</w:t>
            </w:r>
          </w:p>
        </w:tc>
      </w:tr>
      <w:tr>
        <w:tc>
          <w:tcPr>
            <w:tcW w:type="dxa" w:w="1728"/>
          </w:tcPr>
          <w:p>
            <w:r>
              <w:t>Alex Ribeiro de Souza</w:t>
            </w:r>
          </w:p>
        </w:tc>
        <w:tc>
          <w:tcPr>
            <w:tcW w:type="dxa" w:w="1728"/>
          </w:tcPr>
          <w:p>
            <w:r>
              <w:t>Modelagem BD</w:t>
            </w:r>
          </w:p>
        </w:tc>
        <w:tc>
          <w:tcPr>
            <w:tcW w:type="dxa" w:w="1728"/>
          </w:tcPr>
          <w:p>
            <w:r>
              <w:t>Criação das tabelas</w:t>
            </w:r>
          </w:p>
        </w:tc>
        <w:tc>
          <w:tcPr>
            <w:tcW w:type="dxa" w:w="1728"/>
          </w:tcPr>
          <w:p>
            <w:r>
              <w:t>Relacionamentos</w:t>
            </w:r>
          </w:p>
        </w:tc>
        <w:tc>
          <w:tcPr>
            <w:tcW w:type="dxa" w:w="1728"/>
          </w:tcPr>
          <w:p>
            <w:r>
              <w:t>Testes e ajustes</w:t>
            </w:r>
          </w:p>
        </w:tc>
      </w:tr>
      <w:tr>
        <w:tc>
          <w:tcPr>
            <w:tcW w:type="dxa" w:w="1728"/>
          </w:tcPr>
          <w:p>
            <w:r>
              <w:t>Heberty Souza Lima</w:t>
            </w:r>
          </w:p>
        </w:tc>
        <w:tc>
          <w:tcPr>
            <w:tcW w:type="dxa" w:w="1728"/>
          </w:tcPr>
          <w:p>
            <w:r>
              <w:t>Planejamento de testes</w:t>
            </w:r>
          </w:p>
        </w:tc>
        <w:tc>
          <w:tcPr>
            <w:tcW w:type="dxa" w:w="1728"/>
          </w:tcPr>
          <w:p>
            <w:r>
              <w:t>Testes funcionais</w:t>
            </w:r>
          </w:p>
        </w:tc>
        <w:tc>
          <w:tcPr>
            <w:tcW w:type="dxa" w:w="1728"/>
          </w:tcPr>
          <w:p>
            <w:r>
              <w:t>Correções de bugs</w:t>
            </w:r>
          </w:p>
        </w:tc>
        <w:tc>
          <w:tcPr>
            <w:tcW w:type="dxa" w:w="1728"/>
          </w:tcPr>
          <w:p>
            <w:r>
              <w:t>Testes finais</w:t>
            </w:r>
          </w:p>
        </w:tc>
      </w:tr>
      <w:tr>
        <w:tc>
          <w:tcPr>
            <w:tcW w:type="dxa" w:w="1728"/>
          </w:tcPr>
          <w:p>
            <w:r>
              <w:t>Fernanda Santos Silva</w:t>
            </w:r>
          </w:p>
        </w:tc>
        <w:tc>
          <w:tcPr>
            <w:tcW w:type="dxa" w:w="1728"/>
          </w:tcPr>
          <w:p>
            <w:r>
              <w:t>Formatação capa e sumário</w:t>
            </w:r>
          </w:p>
        </w:tc>
        <w:tc>
          <w:tcPr>
            <w:tcW w:type="dxa" w:w="1728"/>
          </w:tcPr>
          <w:p>
            <w:r>
              <w:t>Revisão ABNT parcial</w:t>
            </w:r>
          </w:p>
        </w:tc>
        <w:tc>
          <w:tcPr>
            <w:tcW w:type="dxa" w:w="1728"/>
          </w:tcPr>
          <w:p>
            <w:r>
              <w:t>Atualização bibliografia</w:t>
            </w:r>
          </w:p>
        </w:tc>
        <w:tc>
          <w:tcPr>
            <w:tcW w:type="dxa" w:w="1728"/>
          </w:tcPr>
          <w:p>
            <w:r>
              <w:t>Revisão final</w:t>
            </w:r>
          </w:p>
        </w:tc>
      </w:tr>
      <w:tr>
        <w:tc>
          <w:tcPr>
            <w:tcW w:type="dxa" w:w="1728"/>
          </w:tcPr>
          <w:p>
            <w:r>
              <w:t>Levi de Moura Jupi</w:t>
            </w:r>
          </w:p>
        </w:tc>
        <w:tc>
          <w:tcPr>
            <w:tcW w:type="dxa" w:w="1728"/>
          </w:tcPr>
          <w:p>
            <w:r>
              <w:t>Configurar integração</w:t>
            </w:r>
          </w:p>
        </w:tc>
        <w:tc>
          <w:tcPr>
            <w:tcW w:type="dxa" w:w="1728"/>
          </w:tcPr>
          <w:p>
            <w:r>
              <w:t>Testar fluxo dados</w:t>
            </w:r>
          </w:p>
        </w:tc>
        <w:tc>
          <w:tcPr>
            <w:tcW w:type="dxa" w:w="1728"/>
          </w:tcPr>
          <w:p>
            <w:r>
              <w:t>Ajustes integração</w:t>
            </w:r>
          </w:p>
        </w:tc>
        <w:tc>
          <w:tcPr>
            <w:tcW w:type="dxa" w:w="1728"/>
          </w:tcPr>
          <w:p>
            <w:r>
              <w:t>Finalizar integração</w:t>
            </w:r>
          </w:p>
        </w:tc>
      </w:tr>
      <w:tr>
        <w:tc>
          <w:tcPr>
            <w:tcW w:type="dxa" w:w="1728"/>
          </w:tcPr>
          <w:p>
            <w:r>
              <w:t>Leonardo Henrique da Silva Vieira</w:t>
            </w:r>
          </w:p>
        </w:tc>
        <w:tc>
          <w:tcPr>
            <w:tcW w:type="dxa" w:w="1728"/>
          </w:tcPr>
          <w:p>
            <w:r>
              <w:t>Estudo de UX</w:t>
            </w:r>
          </w:p>
        </w:tc>
        <w:tc>
          <w:tcPr>
            <w:tcW w:type="dxa" w:w="1728"/>
          </w:tcPr>
          <w:p>
            <w:r>
              <w:t>Protótipo visual</w:t>
            </w:r>
          </w:p>
        </w:tc>
        <w:tc>
          <w:tcPr>
            <w:tcW w:type="dxa" w:w="1728"/>
          </w:tcPr>
          <w:p>
            <w:r>
              <w:t>Design responsivo</w:t>
            </w:r>
          </w:p>
        </w:tc>
        <w:tc>
          <w:tcPr>
            <w:tcW w:type="dxa" w:w="1728"/>
          </w:tcPr>
          <w:p>
            <w:r>
              <w:t>Melhorias UI</w:t>
            </w:r>
          </w:p>
        </w:tc>
      </w:tr>
      <w:tr>
        <w:tc>
          <w:tcPr>
            <w:tcW w:type="dxa" w:w="1728"/>
          </w:tcPr>
          <w:p>
            <w:r>
              <w:t>Andrea Gomes Yamakawa</w:t>
            </w:r>
          </w:p>
        </w:tc>
        <w:tc>
          <w:tcPr>
            <w:tcW w:type="dxa" w:w="1728"/>
          </w:tcPr>
          <w:p>
            <w:r>
              <w:t>Esqueleto da documentação</w:t>
            </w:r>
          </w:p>
        </w:tc>
        <w:tc>
          <w:tcPr>
            <w:tcW w:type="dxa" w:w="1728"/>
          </w:tcPr>
          <w:p>
            <w:r>
              <w:t>Descrição técnica</w:t>
            </w:r>
          </w:p>
        </w:tc>
        <w:tc>
          <w:tcPr>
            <w:tcW w:type="dxa" w:w="1728"/>
          </w:tcPr>
          <w:p>
            <w:r>
              <w:t>Fluxo de sistema</w:t>
            </w:r>
          </w:p>
        </w:tc>
        <w:tc>
          <w:tcPr>
            <w:tcW w:type="dxa" w:w="1728"/>
          </w:tcPr>
          <w:p>
            <w:r>
              <w:t>Manual do usuário</w:t>
            </w:r>
          </w:p>
        </w:tc>
      </w:tr>
      <w:tr>
        <w:tc>
          <w:tcPr>
            <w:tcW w:type="dxa" w:w="1728"/>
          </w:tcPr>
          <w:p>
            <w:r>
              <w:t>Daniel da Silva</w:t>
            </w:r>
          </w:p>
        </w:tc>
        <w:tc>
          <w:tcPr>
            <w:tcW w:type="dxa" w:w="1728"/>
          </w:tcPr>
          <w:p>
            <w:r>
              <w:t>Sumário e estrutura</w:t>
            </w:r>
          </w:p>
        </w:tc>
        <w:tc>
          <w:tcPr>
            <w:tcW w:type="dxa" w:w="1728"/>
          </w:tcPr>
          <w:p>
            <w:r>
              <w:t>Padronização ABNT</w:t>
            </w:r>
          </w:p>
        </w:tc>
        <w:tc>
          <w:tcPr>
            <w:tcW w:type="dxa" w:w="1728"/>
          </w:tcPr>
          <w:p>
            <w:r>
              <w:t>Verificação normas</w:t>
            </w:r>
          </w:p>
        </w:tc>
        <w:tc>
          <w:tcPr>
            <w:tcW w:type="dxa" w:w="1728"/>
          </w:tcPr>
          <w:p>
            <w:r>
              <w:t>Finalização geral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