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104781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Антипов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1985.09.02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Отмечается утолщение до 5 мм слизистой оболочки альвеолярных бухт верхнечелюстных пазух.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 Локальное утолщение слизистой оболочки верхнечелюстных пазух.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