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104780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Черенкова Е. А.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1980.12.12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сохранен. Определяется невыраженное отклонение оси поясничного отдела позвоночника влево.</w:t>
        <w:br/>
        <w:t>Форма и соотношение тел позвонков не изменены. По краям тел позвонков определяются невыраженные остеофиты. Сигнал от тел позвонков неоднородный за счет наличия в теле L3 гемангиомы размером 23х18 мм.</w:t>
        <w:br/>
        <w:t>Дугоотростчатые суставы с признаками невыраженного артроза.</w:t>
        <w:br/>
        <w:t>Межпозвонковые диски в области сканирования дегидратированы, в наибольшей степени на уровнях L3-S1. Высота дисков неоднородно снижена, наиболее выражено на уровнях L3-L5.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L3-L4:</w:t>
        <w:br/>
        <w:t>Отмечается диффузное пролабирование межпозвонкового диска по задней полуокружности до 2,6 мм. Позвоночный канал не сужен. Правое межпозвонковое отверстие невыражено деформировано. Левое межпозвонковое отверстие не деформировано.</w:t>
        <w:br/>
        <w:t>L4-L5:</w:t>
        <w:br/>
        <w:t>Отмечается неравномерное пролабирование межпозвонкового диска по задней полуокружности, более выраженное в правых субартикулярном и фораминальном сегментах до 5,0 мм. Позвоночный канал не сужен, отмечается невыраженная деформация правого латерального кармана. Правое межпозвонковое отверстие невыражено деформировано. Левое межпозвонковое отверстие не деформировано.</w:t>
        <w:br/>
        <w:t>L5-S1: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признаков патологии пояснично-крестцового отдела позвоночника не выявлено.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