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105121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Терешкин Е.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грудного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1997.04.29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Т1, Т2, STIR в аксиальной, сагиттальной и коронарной проекциях.</w:t>
      </w:r>
    </w:p>
    <w:p>
      <w:r>
        <w:rPr>
          <w:sz w:val="24"/>
        </w:rPr>
        <w:br/>
        <w:t>Статика:</w:t>
        <w:br/>
        <w:t>Грудной кифоз в положении лежа на спине сохранен. Определяется невыраженная S-образная сколиотическая деформация.</w:t>
        <w:br/>
        <w:t>Позвонки:</w:t>
        <w:br/>
        <w:t>Форма тел позвонков не изменена. Соотношение тел позвонков не изменено. Сигнал от тел позвонков гомогенный. Замыкательные пластины тел позвонков четкие, неровные за счет немногочисленных узлов Шморля глубиной до 3 мм. Края тел позвонков четкие, ровные, остеофиты не определяются.</w:t>
        <w:br/>
        <w:t>Суставы и связки:</w:t>
        <w:br/>
        <w:t>Дугоотростчатые суставы с признаками невыраженного артроза. Продольные связки без особенностей.</w:t>
        <w:br/>
        <w:t>Межпозвонковые диски:</w:t>
        <w:br/>
        <w:t>Межпозвонковые диски невыражено дегидратированы. Высота межпозвонковых дисков не снижена. Межпозвонковые диски не пролабируют за края тел позвонков.</w:t>
        <w:br/>
        <w:t>В области сканирования:</w:t>
        <w:br/>
        <w:t>Грудной сегмент спинного мозга гомогенного сигнала с ровными четкими контурами.  Паравертебральные мягкие ткани не изменены.</w:t>
        <w:br/>
        <w:t>ЗАКЛЮЧЕНИЕ:</w:t>
        <w:br/>
        <w:t>МР картина начальных проявлений дегенеративно-дистрофических изменений грудного отдела позвоночника.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