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CDCF3" w14:textId="77777777" w:rsidR="00105ED5" w:rsidRDefault="00897020" w:rsidP="00897020">
      <w:pPr>
        <w:pStyle w:val="Standard"/>
        <w:jc w:val="both"/>
        <w:rPr>
          <w:rFonts w:ascii="Arial" w:hAnsi="Arial" w:cs="Arial"/>
          <w:b/>
          <w:color w:val="000000"/>
          <w:lang w:val="en-US"/>
        </w:rPr>
      </w:pPr>
      <w:r w:rsidRPr="00582AE0">
        <w:rPr>
          <w:rFonts w:ascii="Arial" w:hAnsi="Arial" w:cs="Arial"/>
          <w:b/>
          <w:color w:val="000000"/>
        </w:rPr>
        <w:t xml:space="preserve">Техника сканирования: </w:t>
      </w:r>
    </w:p>
    <w:p w14:paraId="685A99EE" w14:textId="08F547B9" w:rsidR="00897020" w:rsidRDefault="00897020" w:rsidP="00897020">
      <w:pPr>
        <w:pStyle w:val="Standard"/>
        <w:jc w:val="both"/>
        <w:rPr>
          <w:rFonts w:ascii="Arial" w:hAnsi="Arial" w:cs="Times New Roman"/>
          <w:color w:val="000000"/>
        </w:rPr>
      </w:pPr>
      <w:r w:rsidRPr="00582AE0">
        <w:rPr>
          <w:rFonts w:ascii="Arial" w:hAnsi="Arial" w:cs="Times New Roman"/>
          <w:color w:val="000000"/>
        </w:rPr>
        <w:t xml:space="preserve">Т2-ВИ, FLAIR, Т1-ВИ, ДВИ в аксиальной, коронарной и сагиттальной проекциях. </w:t>
      </w:r>
    </w:p>
    <w:p w14:paraId="0FC1478B" w14:textId="733D048E" w:rsidR="00105ED5" w:rsidRPr="00105ED5" w:rsidRDefault="00105ED5" w:rsidP="00897020">
      <w:pPr>
        <w:pStyle w:val="Standard"/>
        <w:jc w:val="both"/>
        <w:rPr>
          <w:rFonts w:ascii="Arial" w:hAnsi="Arial" w:cs="Times New Roman"/>
          <w:b/>
          <w:bCs/>
          <w:color w:val="000000"/>
        </w:rPr>
      </w:pPr>
      <w:r w:rsidRPr="00105ED5">
        <w:rPr>
          <w:rFonts w:ascii="Arial" w:hAnsi="Arial" w:cs="Times New Roman"/>
          <w:b/>
          <w:bCs/>
          <w:color w:val="000000"/>
        </w:rPr>
        <w:t>Дополнительно:</w:t>
      </w:r>
    </w:p>
    <w:p w14:paraId="4FF8310D" w14:textId="77777777" w:rsidR="00105ED5" w:rsidRDefault="00105ED5" w:rsidP="00897020">
      <w:pPr>
        <w:pStyle w:val="Standard"/>
        <w:jc w:val="both"/>
        <w:rPr>
          <w:rFonts w:ascii="Arial" w:hAnsi="Arial" w:cs="Times New Roman"/>
          <w:color w:val="000000"/>
        </w:rPr>
      </w:pPr>
    </w:p>
    <w:p w14:paraId="0EF3F258" w14:textId="59A65369" w:rsidR="00105ED5" w:rsidRPr="00105ED5" w:rsidRDefault="00105ED5" w:rsidP="00897020">
      <w:pPr>
        <w:pStyle w:val="Standard"/>
        <w:jc w:val="both"/>
        <w:rPr>
          <w:rFonts w:ascii="Arial" w:hAnsi="Arial" w:cs="Times New Roman"/>
          <w:color w:val="000000"/>
        </w:rPr>
      </w:pPr>
      <w:r>
        <w:rPr>
          <w:rFonts w:ascii="Arial" w:hAnsi="Arial" w:cs="Times New Roman"/>
          <w:color w:val="000000"/>
        </w:rPr>
        <w:t>Качество исследование субоптимально за счет артефактов от движения.</w:t>
      </w:r>
    </w:p>
    <w:p w14:paraId="7B85D0B7" w14:textId="77777777" w:rsidR="00105ED5" w:rsidRPr="00105ED5" w:rsidRDefault="00105ED5" w:rsidP="00105ED5">
      <w:pPr>
        <w:pStyle w:val="NoSpacing"/>
        <w:ind w:right="770"/>
        <w:jc w:val="both"/>
        <w:rPr>
          <w:rStyle w:val="Emphasis"/>
          <w:rFonts w:ascii="Arial" w:hAnsi="Arial" w:cs="Times New Roman"/>
          <w:b/>
          <w:bCs/>
          <w:i w:val="0"/>
          <w:iCs w:val="0"/>
          <w:sz w:val="24"/>
          <w:szCs w:val="24"/>
        </w:rPr>
      </w:pPr>
      <w:r w:rsidRPr="00105ED5">
        <w:rPr>
          <w:rStyle w:val="Emphasis"/>
          <w:rFonts w:ascii="Arial" w:hAnsi="Arial" w:cs="Times New Roman"/>
          <w:b/>
          <w:bCs/>
          <w:i w:val="0"/>
          <w:iCs w:val="0"/>
          <w:sz w:val="24"/>
          <w:szCs w:val="24"/>
        </w:rPr>
        <w:t>Мозговое вещество:</w:t>
      </w:r>
    </w:p>
    <w:p w14:paraId="0A6A816D" w14:textId="77777777" w:rsidR="00105ED5" w:rsidRDefault="00897020" w:rsidP="00105ED5">
      <w:pPr>
        <w:pStyle w:val="NoSpacing"/>
        <w:ind w:right="770"/>
        <w:jc w:val="both"/>
        <w:rPr>
          <w:rStyle w:val="Emphasis"/>
          <w:rFonts w:ascii="Arial" w:hAnsi="Arial" w:cs="Times New Roman"/>
          <w:i w:val="0"/>
          <w:iCs w:val="0"/>
          <w:sz w:val="24"/>
          <w:szCs w:val="24"/>
        </w:rPr>
      </w:pPr>
      <w:r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Дифференцировка серого и белого вещества головного мозга сохранена.</w:t>
      </w:r>
      <w:r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 </w:t>
      </w:r>
    </w:p>
    <w:p w14:paraId="76D02117" w14:textId="5E1FF0EC" w:rsidR="00897020" w:rsidRDefault="00897020" w:rsidP="00105ED5">
      <w:pPr>
        <w:pStyle w:val="NoSpacing"/>
        <w:ind w:right="770"/>
        <w:jc w:val="both"/>
        <w:rPr>
          <w:rStyle w:val="Emphasis"/>
          <w:rFonts w:ascii="Arial" w:hAnsi="Arial" w:cs="Times New Roman"/>
          <w:i w:val="0"/>
          <w:iCs w:val="0"/>
          <w:sz w:val="24"/>
          <w:szCs w:val="24"/>
        </w:rPr>
      </w:pPr>
      <w:r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В веществе головного мозга участки патологического МР сигнала не определяются.</w:t>
      </w:r>
    </w:p>
    <w:p w14:paraId="312A4E46" w14:textId="77777777" w:rsidR="00105ED5" w:rsidRDefault="00897020" w:rsidP="00105ED5">
      <w:pPr>
        <w:pStyle w:val="NoSpacing"/>
        <w:ind w:right="770"/>
        <w:jc w:val="both"/>
        <w:rPr>
          <w:rStyle w:val="Emphasis"/>
          <w:rFonts w:ascii="Arial" w:hAnsi="Arial" w:cs="Times New Roman"/>
          <w:i w:val="0"/>
          <w:iCs w:val="0"/>
          <w:sz w:val="24"/>
          <w:szCs w:val="24"/>
        </w:rPr>
      </w:pPr>
      <w:r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Мозолистое тело сформировано правильно, структура </w:t>
      </w:r>
      <w:r w:rsidR="00105ED5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его </w:t>
      </w:r>
      <w:r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однородная. </w:t>
      </w:r>
    </w:p>
    <w:p w14:paraId="29926332" w14:textId="637C432F" w:rsidR="00897020" w:rsidRPr="00582AE0" w:rsidRDefault="00897020" w:rsidP="00105ED5">
      <w:pPr>
        <w:pStyle w:val="NoSpacing"/>
        <w:ind w:right="770"/>
        <w:jc w:val="both"/>
        <w:rPr>
          <w:i/>
          <w:iCs/>
          <w:sz w:val="24"/>
          <w:szCs w:val="24"/>
        </w:rPr>
      </w:pPr>
      <w:r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Ствол мозга, мозжечок обычной структуры. </w:t>
      </w:r>
    </w:p>
    <w:p w14:paraId="377D44BC" w14:textId="77777777" w:rsidR="00105ED5" w:rsidRDefault="00897020" w:rsidP="00105ED5">
      <w:pPr>
        <w:pStyle w:val="NoSpacing"/>
        <w:ind w:right="770"/>
        <w:jc w:val="both"/>
        <w:rPr>
          <w:rStyle w:val="Emphasis"/>
          <w:rFonts w:ascii="Arial" w:hAnsi="Arial" w:cs="Times New Roman"/>
          <w:i w:val="0"/>
          <w:iCs w:val="0"/>
          <w:sz w:val="24"/>
          <w:szCs w:val="24"/>
        </w:rPr>
      </w:pPr>
      <w:r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На DWI ограничений диффузии от серого и белого вещества головного мозга не выявлено.</w:t>
      </w:r>
    </w:p>
    <w:p w14:paraId="6FF4481B" w14:textId="2E55A6E3" w:rsidR="00897020" w:rsidRDefault="00105ED5" w:rsidP="00105ED5">
      <w:pPr>
        <w:pStyle w:val="NoSpacing"/>
        <w:ind w:right="770"/>
        <w:jc w:val="both"/>
        <w:rPr>
          <w:rStyle w:val="Emphasis"/>
          <w:rFonts w:ascii="Arial" w:hAnsi="Arial" w:cs="Times New Roman"/>
          <w:b/>
          <w:bCs/>
          <w:i w:val="0"/>
          <w:iCs w:val="0"/>
          <w:sz w:val="24"/>
          <w:szCs w:val="24"/>
        </w:rPr>
      </w:pPr>
      <w:r w:rsidRPr="00105ED5">
        <w:rPr>
          <w:rStyle w:val="Emphasis"/>
          <w:rFonts w:ascii="Arial" w:hAnsi="Arial" w:cs="Times New Roman"/>
          <w:b/>
          <w:bCs/>
          <w:i w:val="0"/>
          <w:iCs w:val="0"/>
          <w:sz w:val="24"/>
          <w:szCs w:val="24"/>
        </w:rPr>
        <w:t>Мозжечок:</w:t>
      </w:r>
      <w:r w:rsidR="00897020" w:rsidRPr="00105ED5">
        <w:rPr>
          <w:rStyle w:val="Emphasis"/>
          <w:rFonts w:ascii="Arial" w:hAnsi="Arial" w:cs="Times New Roman"/>
          <w:b/>
          <w:bCs/>
          <w:i w:val="0"/>
          <w:iCs w:val="0"/>
          <w:sz w:val="24"/>
          <w:szCs w:val="24"/>
        </w:rPr>
        <w:t xml:space="preserve"> </w:t>
      </w:r>
      <w:bookmarkStart w:id="0" w:name="_GoBack1"/>
      <w:bookmarkEnd w:id="0"/>
    </w:p>
    <w:p w14:paraId="485B250C" w14:textId="76BE1378" w:rsidR="00105ED5" w:rsidRDefault="00105ED5" w:rsidP="00105ED5">
      <w:pPr>
        <w:pStyle w:val="NoSpacing"/>
        <w:ind w:right="770"/>
        <w:jc w:val="both"/>
        <w:rPr>
          <w:rStyle w:val="Emphasis"/>
          <w:rFonts w:ascii="Arial" w:hAnsi="Arial" w:cs="Times New Roman"/>
          <w:i w:val="0"/>
          <w:iCs w:val="0"/>
          <w:sz w:val="24"/>
          <w:szCs w:val="24"/>
        </w:rPr>
      </w:pPr>
      <w:r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В веществе </w:t>
      </w:r>
      <w:r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мозжечка</w:t>
      </w:r>
      <w:r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 участки патологического МР сигнала не определяются.</w:t>
      </w:r>
    </w:p>
    <w:p w14:paraId="50257A1F" w14:textId="7A8221C3" w:rsidR="00105ED5" w:rsidRDefault="00105ED5" w:rsidP="00105ED5">
      <w:pPr>
        <w:pStyle w:val="NoSpacing"/>
        <w:ind w:right="770"/>
        <w:jc w:val="both"/>
        <w:rPr>
          <w:rStyle w:val="Emphasis"/>
          <w:rFonts w:ascii="Arial" w:hAnsi="Arial" w:cs="Times New Roman"/>
          <w:i w:val="0"/>
          <w:iCs w:val="0"/>
          <w:sz w:val="24"/>
          <w:szCs w:val="24"/>
        </w:rPr>
      </w:pPr>
      <w:r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Миндалины мозжечка расположены на уровне большого затылочного отверстия.</w:t>
      </w:r>
    </w:p>
    <w:p w14:paraId="4C1D7068" w14:textId="206E1F9F" w:rsidR="00105ED5" w:rsidRDefault="00105ED5" w:rsidP="00105ED5">
      <w:pPr>
        <w:pStyle w:val="NoSpacing"/>
        <w:ind w:right="770"/>
        <w:jc w:val="both"/>
        <w:rPr>
          <w:rStyle w:val="Emphasis"/>
          <w:rFonts w:ascii="Arial" w:hAnsi="Arial" w:cs="Times New Roman"/>
          <w:i w:val="0"/>
          <w:iCs w:val="0"/>
          <w:sz w:val="24"/>
          <w:szCs w:val="24"/>
        </w:rPr>
      </w:pPr>
      <w:r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Мостомозжечковые углы с обеих сторон без признаков патологии.</w:t>
      </w:r>
    </w:p>
    <w:p w14:paraId="097F36F0" w14:textId="530790DA" w:rsidR="00897020" w:rsidRPr="00105ED5" w:rsidRDefault="00897020" w:rsidP="00105ED5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Слуховые проходы симметричные, интенсивность МР-сигнала от них не изменена.</w:t>
      </w:r>
    </w:p>
    <w:p w14:paraId="6C3A27F5" w14:textId="77777777" w:rsidR="00105ED5" w:rsidRPr="00105ED5" w:rsidRDefault="00105ED5" w:rsidP="00105ED5">
      <w:pPr>
        <w:pStyle w:val="NoSpacing"/>
        <w:ind w:right="770"/>
        <w:jc w:val="both"/>
        <w:rPr>
          <w:rStyle w:val="Emphasis"/>
          <w:rFonts w:ascii="Arial" w:hAnsi="Arial" w:cs="Times New Roman"/>
          <w:b/>
          <w:bCs/>
          <w:i w:val="0"/>
          <w:iCs w:val="0"/>
          <w:sz w:val="24"/>
          <w:szCs w:val="24"/>
        </w:rPr>
      </w:pPr>
      <w:r w:rsidRPr="00105ED5">
        <w:rPr>
          <w:rStyle w:val="Emphasis"/>
          <w:rFonts w:ascii="Arial" w:hAnsi="Arial" w:cs="Times New Roman"/>
          <w:b/>
          <w:bCs/>
          <w:i w:val="0"/>
          <w:iCs w:val="0"/>
          <w:sz w:val="24"/>
          <w:szCs w:val="24"/>
        </w:rPr>
        <w:t>Ликворосодержащие пространства</w:t>
      </w:r>
      <w:r w:rsidR="00897020" w:rsidRPr="00105ED5">
        <w:rPr>
          <w:rStyle w:val="Emphasis"/>
          <w:rFonts w:ascii="Arial" w:hAnsi="Arial" w:cs="Times New Roman"/>
          <w:b/>
          <w:bCs/>
          <w:i w:val="0"/>
          <w:iCs w:val="0"/>
          <w:sz w:val="24"/>
          <w:szCs w:val="24"/>
        </w:rPr>
        <w:t xml:space="preserve">: </w:t>
      </w:r>
    </w:p>
    <w:p w14:paraId="20696091" w14:textId="77777777" w:rsidR="00105ED5" w:rsidRDefault="00105ED5" w:rsidP="00105ED5">
      <w:pPr>
        <w:pStyle w:val="NoSpacing"/>
        <w:ind w:right="770"/>
        <w:jc w:val="both"/>
        <w:rPr>
          <w:rStyle w:val="Emphasis"/>
          <w:rFonts w:ascii="Arial" w:hAnsi="Arial" w:cs="Times New Roman"/>
          <w:i w:val="0"/>
          <w:iCs w:val="0"/>
          <w:sz w:val="24"/>
          <w:szCs w:val="24"/>
        </w:rPr>
      </w:pPr>
      <w:r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Б</w:t>
      </w:r>
      <w:r w:rsidR="00897020"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оковые желудочки мозга симметричны, не расширены. </w:t>
      </w:r>
    </w:p>
    <w:p w14:paraId="7151422A" w14:textId="77777777" w:rsidR="00105ED5" w:rsidRDefault="00897020" w:rsidP="00105ED5">
      <w:pPr>
        <w:pStyle w:val="NoSpacing"/>
        <w:ind w:right="770"/>
        <w:jc w:val="both"/>
        <w:rPr>
          <w:rStyle w:val="Emphasis"/>
          <w:rFonts w:ascii="Arial" w:hAnsi="Arial" w:cs="Times New Roman"/>
          <w:i w:val="0"/>
          <w:iCs w:val="0"/>
          <w:sz w:val="24"/>
          <w:szCs w:val="24"/>
        </w:rPr>
      </w:pPr>
      <w:r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III-й</w:t>
      </w:r>
      <w:r w:rsidR="00105ED5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 желудочек не расширен, расположен срединно.</w:t>
      </w:r>
      <w:r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 </w:t>
      </w:r>
    </w:p>
    <w:p w14:paraId="49C76E16" w14:textId="77777777" w:rsidR="00105ED5" w:rsidRDefault="00897020" w:rsidP="00105ED5">
      <w:pPr>
        <w:pStyle w:val="NoSpacing"/>
        <w:ind w:right="770"/>
        <w:jc w:val="both"/>
        <w:rPr>
          <w:rStyle w:val="Emphasis"/>
          <w:rFonts w:ascii="Arial" w:hAnsi="Arial" w:cs="Times New Roman"/>
          <w:i w:val="0"/>
          <w:iCs w:val="0"/>
          <w:sz w:val="24"/>
          <w:szCs w:val="24"/>
        </w:rPr>
      </w:pPr>
      <w:r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IV-й желудо</w:t>
      </w:r>
      <w:r w:rsidR="00105ED5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чек</w:t>
      </w:r>
      <w:r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 не расширен, расположен срединно.</w:t>
      </w:r>
    </w:p>
    <w:p w14:paraId="111FE563" w14:textId="77777777" w:rsidR="00105ED5" w:rsidRDefault="00897020" w:rsidP="00105ED5">
      <w:pPr>
        <w:pStyle w:val="NoSpacing"/>
        <w:ind w:right="770"/>
        <w:jc w:val="both"/>
        <w:rPr>
          <w:rStyle w:val="Emphasis"/>
          <w:rFonts w:ascii="Arial" w:hAnsi="Arial" w:cs="Times New Roman"/>
          <w:i w:val="0"/>
          <w:iCs w:val="0"/>
          <w:sz w:val="24"/>
          <w:szCs w:val="24"/>
        </w:rPr>
      </w:pPr>
      <w:r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Субарахноидальное пространство по конвекситальной поверхности теменных и лобных долей не расширено. </w:t>
      </w:r>
    </w:p>
    <w:p w14:paraId="706B43DD" w14:textId="02D71A7D" w:rsidR="00897020" w:rsidRPr="00582AE0" w:rsidRDefault="00897020" w:rsidP="00105ED5">
      <w:pPr>
        <w:pStyle w:val="NoSpacing"/>
        <w:ind w:right="770"/>
        <w:jc w:val="both"/>
        <w:rPr>
          <w:i/>
          <w:iCs/>
          <w:sz w:val="24"/>
          <w:szCs w:val="24"/>
        </w:rPr>
      </w:pPr>
      <w:r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Базальные цистерны мозга не расширены. </w:t>
      </w:r>
    </w:p>
    <w:p w14:paraId="57AA77E0" w14:textId="73924660" w:rsidR="00105ED5" w:rsidRPr="00105ED5" w:rsidRDefault="00105ED5" w:rsidP="00105ED5">
      <w:pPr>
        <w:pStyle w:val="NoSpacing"/>
        <w:ind w:right="770"/>
        <w:jc w:val="both"/>
        <w:rPr>
          <w:rStyle w:val="Emphasis"/>
          <w:rFonts w:ascii="Arial" w:hAnsi="Arial" w:cs="Times New Roman"/>
          <w:b/>
          <w:bCs/>
          <w:i w:val="0"/>
          <w:iCs w:val="0"/>
          <w:sz w:val="24"/>
          <w:szCs w:val="24"/>
        </w:rPr>
      </w:pPr>
      <w:r w:rsidRPr="00105ED5">
        <w:rPr>
          <w:rStyle w:val="Emphasis"/>
          <w:rFonts w:ascii="Arial" w:hAnsi="Arial" w:cs="Times New Roman"/>
          <w:b/>
          <w:bCs/>
          <w:i w:val="0"/>
          <w:iCs w:val="0"/>
          <w:sz w:val="24"/>
          <w:szCs w:val="24"/>
        </w:rPr>
        <w:t>Срединные структуры</w:t>
      </w:r>
      <w:r w:rsidR="00897020" w:rsidRPr="00105ED5">
        <w:rPr>
          <w:rStyle w:val="Emphasis"/>
          <w:rFonts w:ascii="Arial" w:hAnsi="Arial" w:cs="Times New Roman"/>
          <w:b/>
          <w:bCs/>
          <w:i w:val="0"/>
          <w:iCs w:val="0"/>
          <w:sz w:val="24"/>
          <w:szCs w:val="24"/>
        </w:rPr>
        <w:t xml:space="preserve">: </w:t>
      </w:r>
    </w:p>
    <w:p w14:paraId="52317AD1" w14:textId="77777777" w:rsidR="00105ED5" w:rsidRDefault="00105ED5" w:rsidP="00105ED5">
      <w:pPr>
        <w:pStyle w:val="NoSpacing"/>
        <w:ind w:right="770"/>
        <w:jc w:val="both"/>
        <w:rPr>
          <w:rStyle w:val="Emphasis"/>
          <w:rFonts w:ascii="Arial" w:hAnsi="Arial" w:cs="Times New Roman"/>
          <w:i w:val="0"/>
          <w:iCs w:val="0"/>
          <w:sz w:val="24"/>
          <w:szCs w:val="24"/>
        </w:rPr>
      </w:pPr>
      <w:r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Срединные структуры </w:t>
      </w:r>
      <w:r w:rsidR="00897020"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не смещены. </w:t>
      </w:r>
    </w:p>
    <w:p w14:paraId="213D1A73" w14:textId="77777777" w:rsidR="00105ED5" w:rsidRDefault="00897020" w:rsidP="00105ED5">
      <w:pPr>
        <w:pStyle w:val="NoSpacing"/>
        <w:ind w:right="770"/>
        <w:jc w:val="both"/>
        <w:rPr>
          <w:rStyle w:val="Emphasis"/>
          <w:rFonts w:ascii="Arial" w:hAnsi="Arial" w:cs="Times New Roman"/>
          <w:i w:val="0"/>
          <w:iCs w:val="0"/>
          <w:sz w:val="24"/>
          <w:szCs w:val="24"/>
        </w:rPr>
      </w:pPr>
      <w:r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Гипофиз дифференцируется, обычного расположения и формы, без особенностей.  </w:t>
      </w:r>
    </w:p>
    <w:p w14:paraId="06B1F1B4" w14:textId="77777777" w:rsidR="00105ED5" w:rsidRDefault="00897020" w:rsidP="00105ED5">
      <w:pPr>
        <w:pStyle w:val="NoSpacing"/>
        <w:ind w:right="770"/>
        <w:jc w:val="both"/>
        <w:rPr>
          <w:rStyle w:val="Emphasis"/>
          <w:rFonts w:ascii="Arial" w:hAnsi="Arial" w:cs="Times New Roman"/>
          <w:i w:val="0"/>
          <w:iCs w:val="0"/>
          <w:sz w:val="24"/>
          <w:szCs w:val="24"/>
        </w:rPr>
      </w:pPr>
      <w:r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Хиазма без особенностей. </w:t>
      </w:r>
    </w:p>
    <w:p w14:paraId="5E177BB4" w14:textId="402C8332" w:rsidR="00897020" w:rsidRPr="00582AE0" w:rsidRDefault="00897020" w:rsidP="00105ED5">
      <w:pPr>
        <w:pStyle w:val="NoSpacing"/>
        <w:ind w:right="770"/>
        <w:jc w:val="both"/>
        <w:rPr>
          <w:i/>
          <w:iCs/>
          <w:sz w:val="24"/>
          <w:szCs w:val="24"/>
        </w:rPr>
      </w:pPr>
      <w:r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Основная пазуха пневматизирована</w:t>
      </w:r>
      <w:r w:rsidR="00740EA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.</w:t>
      </w:r>
    </w:p>
    <w:p w14:paraId="45F1A37F" w14:textId="11E8AB5C" w:rsidR="00897020" w:rsidRDefault="00105ED5" w:rsidP="00105ED5">
      <w:pPr>
        <w:pStyle w:val="NoSpacing"/>
        <w:ind w:right="770"/>
        <w:jc w:val="both"/>
        <w:rPr>
          <w:rStyle w:val="Emphasis"/>
          <w:rFonts w:ascii="Arial" w:hAnsi="Arial" w:cs="Times New Roman"/>
          <w:i w:val="0"/>
          <w:iCs w:val="0"/>
          <w:sz w:val="24"/>
          <w:szCs w:val="24"/>
        </w:rPr>
      </w:pPr>
      <w:r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Краниовертебральный переход</w:t>
      </w:r>
      <w:r w:rsidR="00897020"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 не изменён. </w:t>
      </w:r>
    </w:p>
    <w:p w14:paraId="4CADBD87" w14:textId="69509E6C" w:rsidR="00105ED5" w:rsidRPr="00105ED5" w:rsidRDefault="00105ED5" w:rsidP="00105ED5">
      <w:pPr>
        <w:pStyle w:val="NoSpacing"/>
        <w:ind w:right="770"/>
        <w:jc w:val="both"/>
        <w:rPr>
          <w:b/>
          <w:bCs/>
          <w:i/>
          <w:iCs/>
          <w:sz w:val="24"/>
          <w:szCs w:val="24"/>
        </w:rPr>
      </w:pPr>
      <w:r w:rsidRPr="00105ED5">
        <w:rPr>
          <w:rStyle w:val="Emphasis"/>
          <w:rFonts w:ascii="Arial" w:hAnsi="Arial" w:cs="Times New Roman"/>
          <w:b/>
          <w:bCs/>
          <w:i w:val="0"/>
          <w:iCs w:val="0"/>
          <w:sz w:val="24"/>
          <w:szCs w:val="24"/>
        </w:rPr>
        <w:t>В области сканирования:</w:t>
      </w:r>
    </w:p>
    <w:p w14:paraId="4879356F" w14:textId="77777777" w:rsidR="00105ED5" w:rsidRDefault="00897020" w:rsidP="00105ED5">
      <w:pPr>
        <w:pStyle w:val="NoSpacing"/>
        <w:ind w:right="770"/>
        <w:jc w:val="both"/>
        <w:rPr>
          <w:rStyle w:val="Emphasis"/>
          <w:rFonts w:ascii="Arial" w:hAnsi="Arial" w:cs="Times New Roman"/>
          <w:i w:val="0"/>
          <w:iCs w:val="0"/>
          <w:sz w:val="24"/>
          <w:szCs w:val="24"/>
        </w:rPr>
      </w:pPr>
      <w:r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Придаточные пазухи носа развиты правильно</w:t>
      </w:r>
      <w:r w:rsidR="00105ED5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.</w:t>
      </w:r>
      <w:r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 </w:t>
      </w:r>
    </w:p>
    <w:p w14:paraId="43D5E1EC" w14:textId="77777777" w:rsidR="00105ED5" w:rsidRDefault="00105ED5" w:rsidP="00105ED5">
      <w:pPr>
        <w:pStyle w:val="NoSpacing"/>
        <w:ind w:right="770"/>
        <w:jc w:val="both"/>
        <w:rPr>
          <w:rStyle w:val="Emphasis"/>
          <w:rFonts w:ascii="Arial" w:hAnsi="Arial" w:cs="Times New Roman"/>
          <w:i w:val="0"/>
          <w:iCs w:val="0"/>
          <w:sz w:val="24"/>
          <w:szCs w:val="24"/>
        </w:rPr>
      </w:pPr>
      <w:r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П</w:t>
      </w:r>
      <w:r w:rsidR="00897020"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невматиз</w:t>
      </w:r>
      <w:r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ация пазух не нарушена.</w:t>
      </w:r>
      <w:r w:rsidR="0089702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 </w:t>
      </w:r>
    </w:p>
    <w:p w14:paraId="20BE03A8" w14:textId="245BBBBB" w:rsidR="00897020" w:rsidRPr="00105ED5" w:rsidRDefault="00105ED5" w:rsidP="00105ED5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С</w:t>
      </w:r>
      <w:r w:rsidR="0089702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лизистая </w:t>
      </w:r>
      <w:r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оболочка </w:t>
      </w:r>
      <w:r w:rsidR="00740EA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не</w:t>
      </w:r>
      <w:r w:rsidR="00D577B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 </w:t>
      </w:r>
      <w:r w:rsidR="0089702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утолщена</w:t>
      </w:r>
      <w:r w:rsidR="00897020"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>.</w:t>
      </w:r>
      <w:r w:rsidR="0089702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 </w:t>
      </w:r>
      <w:r w:rsidR="00897020" w:rsidRPr="00582AE0">
        <w:rPr>
          <w:rStyle w:val="Emphasis"/>
          <w:rFonts w:ascii="Arial" w:hAnsi="Arial" w:cs="Times New Roman"/>
          <w:i w:val="0"/>
          <w:iCs w:val="0"/>
          <w:sz w:val="24"/>
          <w:szCs w:val="24"/>
        </w:rPr>
        <w:t xml:space="preserve"> </w:t>
      </w:r>
    </w:p>
    <w:p w14:paraId="2D629079" w14:textId="77777777" w:rsidR="00105ED5" w:rsidRDefault="00105ED5" w:rsidP="00897020">
      <w:pPr>
        <w:pStyle w:val="Standard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ЗАКЛЮЧЕНИЕ:</w:t>
      </w:r>
      <w:r w:rsidR="00897020" w:rsidRPr="00582AE0">
        <w:rPr>
          <w:rFonts w:ascii="Arial" w:hAnsi="Arial" w:cs="Arial"/>
          <w:b/>
          <w:bCs/>
          <w:color w:val="000000"/>
        </w:rPr>
        <w:t xml:space="preserve"> </w:t>
      </w:r>
    </w:p>
    <w:p w14:paraId="60A4F375" w14:textId="31DFF02B" w:rsidR="00E6765C" w:rsidRPr="00105ED5" w:rsidRDefault="00740EA0" w:rsidP="00105ED5">
      <w:pPr>
        <w:pStyle w:val="Standar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МР признаков патологии головного мозга не выявлено</w:t>
      </w:r>
      <w:r w:rsidR="00105ED5">
        <w:rPr>
          <w:rFonts w:ascii="Arial" w:hAnsi="Arial" w:cs="Arial"/>
          <w:color w:val="000000"/>
        </w:rPr>
        <w:t>.</w:t>
      </w:r>
    </w:p>
    <w:sectPr w:rsidR="00E6765C" w:rsidRPr="00105ED5">
      <w:headerReference w:type="default" r:id="rId6"/>
      <w:footerReference w:type="default" r:id="rId7"/>
      <w:pgSz w:w="11906" w:h="16838"/>
      <w:pgMar w:top="930" w:right="363" w:bottom="284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42610" w14:textId="77777777" w:rsidR="002D4F91" w:rsidRDefault="002D4F91">
      <w:pPr>
        <w:spacing w:after="0" w:line="240" w:lineRule="auto"/>
      </w:pPr>
      <w:r>
        <w:separator/>
      </w:r>
    </w:p>
  </w:endnote>
  <w:endnote w:type="continuationSeparator" w:id="0">
    <w:p w14:paraId="0F3613FC" w14:textId="77777777" w:rsidR="002D4F91" w:rsidRDefault="002D4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8310B" w14:textId="170E129D" w:rsidR="00E6765C" w:rsidRDefault="00E6765C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65FF5" w14:textId="77777777" w:rsidR="002D4F91" w:rsidRDefault="002D4F91">
      <w:pPr>
        <w:spacing w:after="0" w:line="240" w:lineRule="auto"/>
      </w:pPr>
      <w:r>
        <w:separator/>
      </w:r>
    </w:p>
  </w:footnote>
  <w:footnote w:type="continuationSeparator" w:id="0">
    <w:p w14:paraId="2074BE1F" w14:textId="77777777" w:rsidR="002D4F91" w:rsidRDefault="002D4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F101" w14:textId="1C0FC2B2" w:rsidR="00E6765C" w:rsidRDefault="00E6765C">
    <w:pPr>
      <w:pStyle w:val="Header"/>
      <w:jc w:val="right"/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5C"/>
    <w:rsid w:val="00024CE2"/>
    <w:rsid w:val="00071F36"/>
    <w:rsid w:val="00085413"/>
    <w:rsid w:val="000861DE"/>
    <w:rsid w:val="000C772C"/>
    <w:rsid w:val="00102860"/>
    <w:rsid w:val="00105ED5"/>
    <w:rsid w:val="00176749"/>
    <w:rsid w:val="00183634"/>
    <w:rsid w:val="001B2E8B"/>
    <w:rsid w:val="001C3643"/>
    <w:rsid w:val="001F239E"/>
    <w:rsid w:val="00221E94"/>
    <w:rsid w:val="00227755"/>
    <w:rsid w:val="00242926"/>
    <w:rsid w:val="002452FE"/>
    <w:rsid w:val="002D4F91"/>
    <w:rsid w:val="002E5DFA"/>
    <w:rsid w:val="002F3512"/>
    <w:rsid w:val="00310052"/>
    <w:rsid w:val="0034106D"/>
    <w:rsid w:val="00362362"/>
    <w:rsid w:val="0039199E"/>
    <w:rsid w:val="003A32D5"/>
    <w:rsid w:val="003B4534"/>
    <w:rsid w:val="003C2E75"/>
    <w:rsid w:val="003F438B"/>
    <w:rsid w:val="003F4ECA"/>
    <w:rsid w:val="00403CD7"/>
    <w:rsid w:val="00420026"/>
    <w:rsid w:val="00427BBF"/>
    <w:rsid w:val="00454E9F"/>
    <w:rsid w:val="004705C5"/>
    <w:rsid w:val="004764C4"/>
    <w:rsid w:val="004A4398"/>
    <w:rsid w:val="004A4F90"/>
    <w:rsid w:val="004B36AD"/>
    <w:rsid w:val="004E149B"/>
    <w:rsid w:val="004E58B2"/>
    <w:rsid w:val="00532677"/>
    <w:rsid w:val="00560298"/>
    <w:rsid w:val="005740C6"/>
    <w:rsid w:val="005779F3"/>
    <w:rsid w:val="00582AE0"/>
    <w:rsid w:val="005A14C0"/>
    <w:rsid w:val="005C37D1"/>
    <w:rsid w:val="00643A36"/>
    <w:rsid w:val="00650727"/>
    <w:rsid w:val="0067024E"/>
    <w:rsid w:val="00677CCE"/>
    <w:rsid w:val="00695CCE"/>
    <w:rsid w:val="006D3973"/>
    <w:rsid w:val="006F49C0"/>
    <w:rsid w:val="006F7EA4"/>
    <w:rsid w:val="00740EA0"/>
    <w:rsid w:val="00741869"/>
    <w:rsid w:val="00744217"/>
    <w:rsid w:val="007473AD"/>
    <w:rsid w:val="00753A7C"/>
    <w:rsid w:val="00770FE9"/>
    <w:rsid w:val="007713E8"/>
    <w:rsid w:val="0079796D"/>
    <w:rsid w:val="007A623D"/>
    <w:rsid w:val="007D3636"/>
    <w:rsid w:val="007F016E"/>
    <w:rsid w:val="00810315"/>
    <w:rsid w:val="00836058"/>
    <w:rsid w:val="00897020"/>
    <w:rsid w:val="008A61A3"/>
    <w:rsid w:val="008A7258"/>
    <w:rsid w:val="008B03D4"/>
    <w:rsid w:val="008B0DFB"/>
    <w:rsid w:val="008B747B"/>
    <w:rsid w:val="00931219"/>
    <w:rsid w:val="00963822"/>
    <w:rsid w:val="009811AD"/>
    <w:rsid w:val="00985E48"/>
    <w:rsid w:val="00986713"/>
    <w:rsid w:val="009967A4"/>
    <w:rsid w:val="009F4221"/>
    <w:rsid w:val="00A04E96"/>
    <w:rsid w:val="00A24963"/>
    <w:rsid w:val="00A437C4"/>
    <w:rsid w:val="00A45674"/>
    <w:rsid w:val="00A46C27"/>
    <w:rsid w:val="00AC6CD9"/>
    <w:rsid w:val="00B03C34"/>
    <w:rsid w:val="00B77989"/>
    <w:rsid w:val="00B83389"/>
    <w:rsid w:val="00B86978"/>
    <w:rsid w:val="00BA4489"/>
    <w:rsid w:val="00BF0313"/>
    <w:rsid w:val="00C02A7B"/>
    <w:rsid w:val="00C24BB2"/>
    <w:rsid w:val="00C33207"/>
    <w:rsid w:val="00C40C69"/>
    <w:rsid w:val="00C77F54"/>
    <w:rsid w:val="00C77F64"/>
    <w:rsid w:val="00C95668"/>
    <w:rsid w:val="00CB0B9A"/>
    <w:rsid w:val="00CF006A"/>
    <w:rsid w:val="00CF34ED"/>
    <w:rsid w:val="00D0293B"/>
    <w:rsid w:val="00D17966"/>
    <w:rsid w:val="00D21205"/>
    <w:rsid w:val="00D42523"/>
    <w:rsid w:val="00D4322F"/>
    <w:rsid w:val="00D44C2B"/>
    <w:rsid w:val="00D577B0"/>
    <w:rsid w:val="00D81514"/>
    <w:rsid w:val="00DB0290"/>
    <w:rsid w:val="00DD61A7"/>
    <w:rsid w:val="00DE2E77"/>
    <w:rsid w:val="00DF2DE2"/>
    <w:rsid w:val="00DF78DE"/>
    <w:rsid w:val="00E00491"/>
    <w:rsid w:val="00E54FF3"/>
    <w:rsid w:val="00E6765C"/>
    <w:rsid w:val="00E85651"/>
    <w:rsid w:val="00E863D5"/>
    <w:rsid w:val="00E93C9C"/>
    <w:rsid w:val="00ED6B22"/>
    <w:rsid w:val="00EF7ED6"/>
    <w:rsid w:val="00F33927"/>
    <w:rsid w:val="00F508E0"/>
    <w:rsid w:val="00F611E2"/>
    <w:rsid w:val="00F65968"/>
    <w:rsid w:val="00F91EAF"/>
    <w:rsid w:val="00FA6C0F"/>
    <w:rsid w:val="00FC2640"/>
    <w:rsid w:val="00FD7E38"/>
    <w:rsid w:val="00F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64A68"/>
  <w15:docId w15:val="{07D2AB85-22AC-4E4E-B4AE-F6FD052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D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27F35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4940"/>
  </w:style>
  <w:style w:type="character" w:customStyle="1" w:styleId="FooterChar">
    <w:name w:val="Footer Char"/>
    <w:basedOn w:val="DefaultParagraphFont"/>
    <w:link w:val="Footer"/>
    <w:uiPriority w:val="99"/>
    <w:qFormat/>
    <w:rsid w:val="001F4940"/>
  </w:style>
  <w:style w:type="character" w:customStyle="1" w:styleId="A">
    <w:name w:val="Нет A"/>
    <w:qFormat/>
    <w:rsid w:val="003329E2"/>
    <w:rPr>
      <w:lang w:val="ru-RU"/>
    </w:rPr>
  </w:style>
  <w:style w:type="character" w:styleId="Emphasis">
    <w:name w:val="Emphasis"/>
    <w:qFormat/>
    <w:rPr>
      <w:i/>
      <w:iCs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7F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0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1F4940"/>
    <w:pPr>
      <w:widowControl w:val="0"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qFormat/>
    <w:rsid w:val="001F4940"/>
    <w:pPr>
      <w:ind w:firstLine="720"/>
    </w:pPr>
    <w:rPr>
      <w:sz w:val="28"/>
    </w:rPr>
  </w:style>
  <w:style w:type="paragraph" w:styleId="NoSpacing">
    <w:name w:val="No Spacing"/>
    <w:qFormat/>
    <w:rPr>
      <w:rFonts w:cs="Calibri"/>
      <w:lang w:eastAsia="zh-CN"/>
    </w:rPr>
  </w:style>
  <w:style w:type="paragraph" w:customStyle="1" w:styleId="Standarduser">
    <w:name w:val="Standard (user)"/>
    <w:rsid w:val="00D44C2B"/>
    <w:pPr>
      <w:widowControl w:val="0"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2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LyzzyGuu</dc:creator>
  <dc:description/>
  <cp:lastModifiedBy>Denis Korolev</cp:lastModifiedBy>
  <cp:revision>3</cp:revision>
  <dcterms:created xsi:type="dcterms:W3CDTF">2024-08-13T11:55:00Z</dcterms:created>
  <dcterms:modified xsi:type="dcterms:W3CDTF">2024-08-13T12:05:00Z</dcterms:modified>
  <dc:language>ru-RU</dc:language>
</cp:coreProperties>
</file>