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8FA2" w14:textId="611C6F23" w:rsidR="008C6AEC" w:rsidRDefault="00F074C7" w:rsidP="008C6AEC">
      <w:pPr>
        <w:pStyle w:val="Title"/>
        <w:jc w:val="center"/>
      </w:pPr>
      <w:r>
        <w:t xml:space="preserve">Inventory </w:t>
      </w:r>
      <w:r w:rsidR="008C6AEC">
        <w:t>Proposal</w:t>
      </w:r>
    </w:p>
    <w:p w14:paraId="20FB6143" w14:textId="3267115C" w:rsidR="008C6AEC" w:rsidRDefault="008C6AEC" w:rsidP="008C6AEC">
      <w:r>
        <w:t>1. Master Inventory List</w:t>
      </w:r>
    </w:p>
    <w:p w14:paraId="3E6A2ECD" w14:textId="12F6668B" w:rsidR="008C6AEC" w:rsidRDefault="008C6AEC" w:rsidP="008C6AEC">
      <w:r>
        <w:t xml:space="preserve">I believe that we can benefit from a current master inventory list containing real-time counts of every product we buy and sell. This list would then be translated to salesforce every Friday </w:t>
      </w:r>
      <w:proofErr w:type="gramStart"/>
      <w:r>
        <w:t>in order to</w:t>
      </w:r>
      <w:proofErr w:type="gramEnd"/>
      <w:r>
        <w:t xml:space="preserve"> provide inventory insights, mainly balance checks on flagged items. This will not interrupt any current flow of counts as we balance inventory weekly and monthly. The list will include changes to columns and rows of the current Salesforce inventory system to provide a clearer overall picture of inventory.</w:t>
      </w:r>
    </w:p>
    <w:p w14:paraId="586A74E7" w14:textId="5DCADA9B" w:rsidR="008C6AEC" w:rsidRDefault="008C6AEC" w:rsidP="008C6AEC">
      <w:r>
        <w:t>List of proposed table changes:</w:t>
      </w:r>
    </w:p>
    <w:p w14:paraId="090A4FD5" w14:textId="5563D204" w:rsidR="008C6AEC" w:rsidRDefault="005249A1" w:rsidP="005249A1">
      <w:pPr>
        <w:ind w:left="720"/>
      </w:pPr>
      <w:r>
        <w:t>a</w:t>
      </w:r>
      <w:r w:rsidR="008C6AEC">
        <w:t xml:space="preserve">. Add a column for type of item to indicate who might use the item e.g. </w:t>
      </w:r>
      <w:r w:rsidR="000A1040">
        <w:t>Install, Service, RO, etc. This would show what items get used individually within departments and where items overlap. This distinction would allow for easy organization of items in the warehouse as well.</w:t>
      </w:r>
    </w:p>
    <w:p w14:paraId="3AE24380" w14:textId="38076ACA" w:rsidR="000A1040" w:rsidRDefault="005249A1" w:rsidP="005249A1">
      <w:pPr>
        <w:ind w:left="720"/>
      </w:pPr>
      <w:r>
        <w:t>b</w:t>
      </w:r>
      <w:r w:rsidR="000A1040">
        <w:t xml:space="preserve">. Add columns for counts of items on Salesforce, in Warehouse, and at Grand Prairie Warehouse. Only the </w:t>
      </w:r>
      <w:proofErr w:type="gramStart"/>
      <w:r w:rsidR="000A1040">
        <w:t>salesforce</w:t>
      </w:r>
      <w:proofErr w:type="gramEnd"/>
      <w:r w:rsidR="000A1040">
        <w:t xml:space="preserve"> count would translate </w:t>
      </w:r>
      <w:r>
        <w:t>over,</w:t>
      </w:r>
      <w:r w:rsidR="000A1040">
        <w:t xml:space="preserve"> and the other counts would stay on the Master Inventory List </w:t>
      </w:r>
      <w:proofErr w:type="gramStart"/>
      <w:r w:rsidR="000A1040">
        <w:t>in order to</w:t>
      </w:r>
      <w:proofErr w:type="gramEnd"/>
      <w:r w:rsidR="000A1040">
        <w:t xml:space="preserve"> keep an eye on discrepancies.</w:t>
      </w:r>
    </w:p>
    <w:p w14:paraId="06F12A9A" w14:textId="6EE38890" w:rsidR="000A1040" w:rsidRDefault="005249A1" w:rsidP="005249A1">
      <w:pPr>
        <w:ind w:left="720"/>
      </w:pPr>
      <w:r>
        <w:t>c</w:t>
      </w:r>
      <w:r w:rsidR="000A1040">
        <w:t>. Add a column for Stock Baseline. Currently, we have columns of Reorder Threshold and Reorder Quantity. The additional column would essentially provide an upper bound. This additional bound can provide a more precise view of inventory amounts as we would now have the upper bound and lower bound</w:t>
      </w:r>
      <w:r w:rsidR="004A52ED">
        <w:t xml:space="preserve">. Therefore, Reorder Quantity would be much more </w:t>
      </w:r>
      <w:proofErr w:type="gramStart"/>
      <w:r w:rsidR="004A52ED">
        <w:t>precise</w:t>
      </w:r>
      <w:proofErr w:type="gramEnd"/>
      <w:r w:rsidR="004A52ED">
        <w:t xml:space="preserve"> and this would prevent stock outs and overstocking. The upper bound would likely be 1-3 months’ stock and the lower bound should be 1 </w:t>
      </w:r>
      <w:proofErr w:type="spellStart"/>
      <w:r>
        <w:t>week’s worth</w:t>
      </w:r>
      <w:proofErr w:type="spellEnd"/>
      <w:r w:rsidR="004A52ED">
        <w:t xml:space="preserve"> of stock.</w:t>
      </w:r>
    </w:p>
    <w:p w14:paraId="01BA44EC" w14:textId="7BFF514B" w:rsidR="005249A1" w:rsidRDefault="005249A1" w:rsidP="005249A1">
      <w:pPr>
        <w:ind w:left="720"/>
      </w:pPr>
      <w:r>
        <w:t xml:space="preserve">d. Add a column for estimated shipping time. This will help anyone look at the table to properly time any reorders. </w:t>
      </w:r>
    </w:p>
    <w:p w14:paraId="42F8EA6A" w14:textId="664FE420" w:rsidR="005249A1" w:rsidRDefault="005249A1" w:rsidP="005249A1">
      <w:pPr>
        <w:ind w:left="720"/>
      </w:pPr>
      <w:r>
        <w:t>e. Add a column for Reorder Link. Setting this up once would cut any time afterwards involved in searching for the part through our various suppliers.</w:t>
      </w:r>
    </w:p>
    <w:p w14:paraId="55FFA505" w14:textId="70ADEB00" w:rsidR="005249A1" w:rsidRDefault="005249A1" w:rsidP="008C6AEC">
      <w:r>
        <w:t>2. Useful Insights</w:t>
      </w:r>
    </w:p>
    <w:p w14:paraId="101F481F" w14:textId="157F087F" w:rsidR="005249A1" w:rsidRDefault="005249A1" w:rsidP="008C6AEC">
      <w:r>
        <w:t xml:space="preserve">Once the groundwork is set, we will be able to make quick and useful insights with all the data on the forefront. Some initial stats to include would be: Average weekly/monthly use, </w:t>
      </w:r>
      <w:r>
        <w:lastRenderedPageBreak/>
        <w:t xml:space="preserve">Cost per week/month/year, Est. time until reorder, Cost to prep new technician, Average cost per </w:t>
      </w:r>
      <w:proofErr w:type="gramStart"/>
      <w:r>
        <w:t>install</w:t>
      </w:r>
      <w:proofErr w:type="gramEnd"/>
      <w:r>
        <w:t xml:space="preserve"> (Dependent on type of job)</w:t>
      </w:r>
      <w:r w:rsidR="00F074C7">
        <w:t>.</w:t>
      </w:r>
    </w:p>
    <w:p w14:paraId="4EBBFC91" w14:textId="2B2B6F47" w:rsidR="00F074C7" w:rsidRDefault="00F074C7" w:rsidP="008C6AEC">
      <w:r>
        <w:t>3. New Warehouse System</w:t>
      </w:r>
    </w:p>
    <w:p w14:paraId="350C76C0" w14:textId="5B5A5503" w:rsidR="00F074C7" w:rsidRDefault="00F074C7" w:rsidP="008C6AEC">
      <w:r>
        <w:t xml:space="preserve">Ideally, the new inventory list would organize each item into types based on Department use. This would segue into organizing the warehouse into zones based on Department. Install would have their own zone of pallets with a shelf or two holding each part given to install. Same would go for Service. I am aware that there are many parts, mainly RO, that both departments use. This would be a zone </w:t>
      </w:r>
      <w:proofErr w:type="gramStart"/>
      <w:r>
        <w:t>in itself leading</w:t>
      </w:r>
      <w:proofErr w:type="gramEnd"/>
      <w:r>
        <w:t xml:space="preserve"> to three zones</w:t>
      </w:r>
      <w:r w:rsidR="007C715C">
        <w:t xml:space="preserve">. Each zone would have its own shelves that are numbered and labeled based on levels. The zoning system would promote organization and ease of access for others following the Master Inventory List. After the system is in place, a Location column would be added to the spreadsheet to find said item e.g. Z1 S2 L3 meaning Zone 1, Shelf 2, Level 3. Additionally, these zones can be set up as scalable. </w:t>
      </w:r>
    </w:p>
    <w:p w14:paraId="42AC5F13" w14:textId="7C38AD11" w:rsidR="007C715C" w:rsidRDefault="007C715C" w:rsidP="008C6AEC">
      <w:r>
        <w:t>4. System Maintenance</w:t>
      </w:r>
    </w:p>
    <w:p w14:paraId="2EBFAEA5" w14:textId="532D4FA4" w:rsidR="007C715C" w:rsidRDefault="007C715C" w:rsidP="008C6AEC">
      <w:r>
        <w:t xml:space="preserve">Upkeeping the system would need to be handled by the least amount of people as possible to maintain accuracy and manage errors. Papers can be scanned and stored to provide physical back up, but it’s optimal to keep things digitally monitored for space and accountability. The list would be maintained weekly and monthly. Any daily shipments and stock differences would be stored and evaluated at the end of the week along with inventory counts. Keep physical counting to the people in charge of list OR have them diligently handled by someone until they must be reviewed on Fridays. </w:t>
      </w:r>
    </w:p>
    <w:p w14:paraId="314033E8" w14:textId="47AF526D" w:rsidR="00C26CD8" w:rsidRDefault="00C26CD8" w:rsidP="008C6AEC">
      <w:r>
        <w:t xml:space="preserve">Conclusion: </w:t>
      </w:r>
    </w:p>
    <w:p w14:paraId="31DF59FE" w14:textId="19CEF0DE" w:rsidR="00C26CD8" w:rsidRDefault="00C26CD8" w:rsidP="008C6AEC">
      <w:r>
        <w:t xml:space="preserve">After following these steps, we will have organized data that is central and accessible to those that need it. The list will not interfere with the current counting schedule. Once this data is set, more options for insights, visualization and key takeaways will be possible. Over time, the system can be expanded to include numbers from sales and marketing as well. </w:t>
      </w:r>
      <w:r w:rsidR="00D40D7B">
        <w:t>Overall, integrating and cleansing data in this way will make warehouse operations smoother as well as taking more control over our inventory and data.</w:t>
      </w:r>
    </w:p>
    <w:p w14:paraId="520225B3" w14:textId="77777777" w:rsidR="00D40D7B" w:rsidRDefault="00D40D7B" w:rsidP="008C6AEC"/>
    <w:p w14:paraId="709B39C2" w14:textId="77777777" w:rsidR="00D40D7B" w:rsidRDefault="00D40D7B" w:rsidP="008C6AEC"/>
    <w:p w14:paraId="3E6FB9A8" w14:textId="77777777" w:rsidR="00D40D7B" w:rsidRDefault="00D40D7B" w:rsidP="008C6AEC"/>
    <w:p w14:paraId="2360E082" w14:textId="77777777" w:rsidR="00D40D7B" w:rsidRDefault="00D40D7B" w:rsidP="008C6AEC"/>
    <w:p w14:paraId="2ABD2E50" w14:textId="77777777" w:rsidR="00D40D7B" w:rsidRDefault="00D40D7B" w:rsidP="008C6AEC"/>
    <w:p w14:paraId="57528B3F" w14:textId="51FF160D" w:rsidR="00D40D7B" w:rsidRDefault="00D40D7B" w:rsidP="00D40D7B">
      <w:r>
        <w:br w:type="page"/>
      </w:r>
      <w:r>
        <w:lastRenderedPageBreak/>
        <w:t>List of Items to add to MIL:</w:t>
      </w:r>
    </w:p>
    <w:p w14:paraId="560EEAA7" w14:textId="30BA440E" w:rsidR="00D40D7B" w:rsidRDefault="00D40D7B" w:rsidP="00D40D7B">
      <w:pPr>
        <w:pStyle w:val="ListParagraph"/>
        <w:numPr>
          <w:ilvl w:val="0"/>
          <w:numId w:val="1"/>
        </w:numPr>
      </w:pPr>
      <w:proofErr w:type="spellStart"/>
      <w:r>
        <w:t>eFlow</w:t>
      </w:r>
      <w:proofErr w:type="spellEnd"/>
      <w:r>
        <w:t xml:space="preserve"> Membranes</w:t>
      </w:r>
      <w:r w:rsidR="002C4519">
        <w:t xml:space="preserve">, </w:t>
      </w:r>
      <w:proofErr w:type="spellStart"/>
      <w:r w:rsidR="002C4519">
        <w:t>eFlow</w:t>
      </w:r>
      <w:proofErr w:type="spellEnd"/>
      <w:r w:rsidR="002C4519">
        <w:t xml:space="preserve"> Power Supply</w:t>
      </w:r>
    </w:p>
    <w:p w14:paraId="5B839D68" w14:textId="777F9EEA" w:rsidR="00D40D7B" w:rsidRDefault="00D40D7B" w:rsidP="00D40D7B">
      <w:pPr>
        <w:pStyle w:val="ListParagraph"/>
        <w:numPr>
          <w:ilvl w:val="0"/>
          <w:numId w:val="1"/>
        </w:numPr>
      </w:pPr>
      <w:r>
        <w:t>3/8” Connectors, 3/8” 90s, 3/8” Shutoffs, 3/8” Tees</w:t>
      </w:r>
    </w:p>
    <w:p w14:paraId="73B6E385" w14:textId="7C154DE4" w:rsidR="00D40D7B" w:rsidRDefault="00D40D7B" w:rsidP="00D40D7B">
      <w:pPr>
        <w:pStyle w:val="ListParagraph"/>
        <w:numPr>
          <w:ilvl w:val="0"/>
          <w:numId w:val="1"/>
        </w:numPr>
      </w:pPr>
      <w:proofErr w:type="gramStart"/>
      <w:r>
        <w:t>Tank</w:t>
      </w:r>
      <w:proofErr w:type="gramEnd"/>
      <w:r>
        <w:t xml:space="preserve"> Valves</w:t>
      </w:r>
    </w:p>
    <w:p w14:paraId="36C58C98" w14:textId="234BEC1A" w:rsidR="00D40D7B" w:rsidRDefault="00D40D7B" w:rsidP="00D40D7B">
      <w:pPr>
        <w:pStyle w:val="ListParagraph"/>
        <w:numPr>
          <w:ilvl w:val="0"/>
          <w:numId w:val="1"/>
        </w:numPr>
      </w:pPr>
      <w:r>
        <w:t>Check Valves</w:t>
      </w:r>
    </w:p>
    <w:p w14:paraId="426E2791" w14:textId="7DE464EF" w:rsidR="00D40D7B" w:rsidRDefault="00D40D7B" w:rsidP="00D40D7B">
      <w:pPr>
        <w:pStyle w:val="ListParagraph"/>
        <w:numPr>
          <w:ilvl w:val="0"/>
          <w:numId w:val="1"/>
        </w:numPr>
      </w:pPr>
      <w:r>
        <w:t>Leak Detectors</w:t>
      </w:r>
    </w:p>
    <w:p w14:paraId="1500ED02" w14:textId="3C67C3E2" w:rsidR="00D40D7B" w:rsidRDefault="00D40D7B" w:rsidP="00D40D7B">
      <w:pPr>
        <w:pStyle w:val="ListParagraph"/>
        <w:numPr>
          <w:ilvl w:val="0"/>
          <w:numId w:val="1"/>
        </w:numPr>
      </w:pPr>
      <w:r>
        <w:t>Outlets</w:t>
      </w:r>
    </w:p>
    <w:p w14:paraId="71B3CED9" w14:textId="2E645632" w:rsidR="00D40D7B" w:rsidRDefault="00D40D7B" w:rsidP="00D40D7B">
      <w:pPr>
        <w:pStyle w:val="ListParagraph"/>
        <w:numPr>
          <w:ilvl w:val="0"/>
          <w:numId w:val="1"/>
        </w:numPr>
      </w:pPr>
      <w:r>
        <w:t>RPZ bags</w:t>
      </w:r>
    </w:p>
    <w:p w14:paraId="1F876465" w14:textId="48D58D51" w:rsidR="00D40D7B" w:rsidRDefault="00D40D7B" w:rsidP="00D40D7B">
      <w:pPr>
        <w:pStyle w:val="ListParagraph"/>
        <w:numPr>
          <w:ilvl w:val="0"/>
          <w:numId w:val="1"/>
        </w:numPr>
      </w:pPr>
      <w:r>
        <w:t>PRVs</w:t>
      </w:r>
    </w:p>
    <w:p w14:paraId="3321D006" w14:textId="6256F75B" w:rsidR="00D40D7B" w:rsidRDefault="00D40D7B" w:rsidP="00D40D7B">
      <w:pPr>
        <w:pStyle w:val="ListParagraph"/>
        <w:numPr>
          <w:ilvl w:val="0"/>
          <w:numId w:val="1"/>
        </w:numPr>
      </w:pPr>
      <w:r>
        <w:t>P traps, Sanitary Tees, Reducers, Sockets, Bushing, Caps, Copper Parts</w:t>
      </w:r>
    </w:p>
    <w:p w14:paraId="18D8C1B3" w14:textId="2DCEA8D3" w:rsidR="00D40D7B" w:rsidRDefault="00D40D7B" w:rsidP="00D40D7B">
      <w:pPr>
        <w:pStyle w:val="ListParagraph"/>
        <w:numPr>
          <w:ilvl w:val="0"/>
          <w:numId w:val="1"/>
        </w:numPr>
      </w:pPr>
      <w:r>
        <w:t>Manifolds, Top Distributor, Valve Rings, Faceplates, Valve heads, Mats</w:t>
      </w:r>
    </w:p>
    <w:p w14:paraId="1BB97643" w14:textId="32ADCAC5" w:rsidR="00D40D7B" w:rsidRDefault="00D40D7B" w:rsidP="00D40D7B">
      <w:pPr>
        <w:pStyle w:val="ListParagraph"/>
        <w:numPr>
          <w:ilvl w:val="0"/>
          <w:numId w:val="1"/>
        </w:numPr>
      </w:pPr>
      <w:r>
        <w:t>Blue line, 1 ½” PVC, Media, Brine wells, Riser Tubes, Gray pads</w:t>
      </w:r>
    </w:p>
    <w:p w14:paraId="0EB56C8C" w14:textId="6A353677" w:rsidR="00D40D7B" w:rsidRDefault="00D40D7B" w:rsidP="00D40D7B">
      <w:pPr>
        <w:pStyle w:val="ListParagraph"/>
        <w:numPr>
          <w:ilvl w:val="0"/>
          <w:numId w:val="1"/>
        </w:numPr>
      </w:pPr>
      <w:r>
        <w:t xml:space="preserve">Other Large, Other 1”, Milwaukee Tools and Parts, </w:t>
      </w:r>
      <w:r w:rsidR="002C4519">
        <w:t>Phyn parts</w:t>
      </w:r>
    </w:p>
    <w:p w14:paraId="7B612B5C" w14:textId="26724C1D" w:rsidR="002C4519" w:rsidRDefault="002C4519" w:rsidP="00D40D7B">
      <w:pPr>
        <w:pStyle w:val="ListParagraph"/>
        <w:numPr>
          <w:ilvl w:val="0"/>
          <w:numId w:val="1"/>
        </w:numPr>
      </w:pPr>
      <w:r>
        <w:t>SD pads and rolls, Red Rings (RO), ¼” caps, ¼’ shutoff</w:t>
      </w:r>
    </w:p>
    <w:p w14:paraId="387CE67C" w14:textId="3D79CC19" w:rsidR="002C4519" w:rsidRDefault="002C4519" w:rsidP="002C4519">
      <w:pPr>
        <w:pStyle w:val="ListParagraph"/>
        <w:numPr>
          <w:ilvl w:val="0"/>
          <w:numId w:val="1"/>
        </w:numPr>
      </w:pPr>
      <w:r>
        <w:t xml:space="preserve">Disc Kit, Motor, Turbine kit, Power Supply, Salt sensor, </w:t>
      </w:r>
      <w:proofErr w:type="spellStart"/>
      <w:r>
        <w:t>Wifi</w:t>
      </w:r>
      <w:proofErr w:type="spellEnd"/>
      <w:r>
        <w:t xml:space="preserve"> chip, Wiring Harness, Drain Sensor, Position Switch, Venturi, Brine nuts</w:t>
      </w:r>
    </w:p>
    <w:p w14:paraId="493E67D7" w14:textId="7FF86E6A" w:rsidR="002C4519" w:rsidRDefault="002C4519" w:rsidP="002C4519">
      <w:pPr>
        <w:pStyle w:val="ListParagraph"/>
        <w:numPr>
          <w:ilvl w:val="0"/>
          <w:numId w:val="1"/>
        </w:numPr>
      </w:pPr>
      <w:r>
        <w:t>Wipes, Shop Towels, Bleach</w:t>
      </w:r>
    </w:p>
    <w:p w14:paraId="21BBF645" w14:textId="0838AC4A" w:rsidR="002C4519" w:rsidRDefault="002C4519" w:rsidP="002C4519">
      <w:pPr>
        <w:pStyle w:val="ListParagraph"/>
        <w:numPr>
          <w:ilvl w:val="0"/>
          <w:numId w:val="1"/>
        </w:numPr>
      </w:pPr>
      <w:r>
        <w:t>¾” Rings and 90s</w:t>
      </w:r>
    </w:p>
    <w:p w14:paraId="1C1EB31C" w14:textId="3D74F3F4" w:rsidR="002C4519" w:rsidRDefault="002C4519" w:rsidP="002C4519">
      <w:pPr>
        <w:pStyle w:val="ListParagraph"/>
        <w:numPr>
          <w:ilvl w:val="0"/>
          <w:numId w:val="1"/>
        </w:numPr>
      </w:pPr>
      <w:r>
        <w:t>Bubble wrap, filter boxes, refurbs</w:t>
      </w:r>
    </w:p>
    <w:p w14:paraId="3E342CF6" w14:textId="5C7B050A" w:rsidR="00D40D7B" w:rsidRDefault="00D40D7B" w:rsidP="008C6AEC">
      <w:r>
        <w:t>List of Items to subtract from MIL:</w:t>
      </w:r>
    </w:p>
    <w:p w14:paraId="3DA1D54C" w14:textId="632C0637" w:rsidR="00D40D7B" w:rsidRDefault="002C4519" w:rsidP="002C4519">
      <w:pPr>
        <w:pStyle w:val="ListParagraph"/>
        <w:numPr>
          <w:ilvl w:val="0"/>
          <w:numId w:val="2"/>
        </w:numPr>
      </w:pPr>
      <w:r>
        <w:t>Coolers</w:t>
      </w:r>
    </w:p>
    <w:p w14:paraId="6C358FD6" w14:textId="4112573D" w:rsidR="002C4519" w:rsidRDefault="002C4519" w:rsidP="002C4519">
      <w:pPr>
        <w:pStyle w:val="ListParagraph"/>
        <w:numPr>
          <w:ilvl w:val="0"/>
          <w:numId w:val="2"/>
        </w:numPr>
      </w:pPr>
      <w:r>
        <w:t>AIV10</w:t>
      </w:r>
    </w:p>
    <w:p w14:paraId="42145304" w14:textId="4646BF76" w:rsidR="002C4519" w:rsidRDefault="002C4519" w:rsidP="002C4519">
      <w:pPr>
        <w:pStyle w:val="ListParagraph"/>
        <w:numPr>
          <w:ilvl w:val="0"/>
          <w:numId w:val="2"/>
        </w:numPr>
      </w:pPr>
      <w:r>
        <w:t>SM10C</w:t>
      </w:r>
    </w:p>
    <w:p w14:paraId="671DEF00" w14:textId="267BEF82" w:rsidR="002C4519" w:rsidRDefault="002C4519" w:rsidP="002C4519">
      <w:pPr>
        <w:pStyle w:val="ListParagraph"/>
        <w:numPr>
          <w:ilvl w:val="0"/>
          <w:numId w:val="2"/>
        </w:numPr>
      </w:pPr>
      <w:r>
        <w:t>HERO385 (boxes)</w:t>
      </w:r>
    </w:p>
    <w:p w14:paraId="46A74E75" w14:textId="5201982E" w:rsidR="002C4519" w:rsidRDefault="002C4519" w:rsidP="002C4519">
      <w:pPr>
        <w:pStyle w:val="ListParagraph"/>
        <w:numPr>
          <w:ilvl w:val="0"/>
          <w:numId w:val="2"/>
        </w:numPr>
      </w:pPr>
      <w:r>
        <w:t>Certain Brass/Poly parts we don’t order</w:t>
      </w:r>
    </w:p>
    <w:p w14:paraId="5B7E086A" w14:textId="25B9A7F6" w:rsidR="002C4519" w:rsidRDefault="002C4519" w:rsidP="002C4519">
      <w:pPr>
        <w:pStyle w:val="ListParagraph"/>
        <w:numPr>
          <w:ilvl w:val="0"/>
          <w:numId w:val="2"/>
        </w:numPr>
      </w:pPr>
      <w:r>
        <w:t>3/8” to ¼” 90</w:t>
      </w:r>
    </w:p>
    <w:p w14:paraId="249705DA" w14:textId="580A4CCA" w:rsidR="002C4519" w:rsidRDefault="002C4519" w:rsidP="002C4519">
      <w:pPr>
        <w:pStyle w:val="ListParagraph"/>
        <w:numPr>
          <w:ilvl w:val="0"/>
          <w:numId w:val="2"/>
        </w:numPr>
      </w:pPr>
      <w:r>
        <w:t>Hole Saw Mounting tape</w:t>
      </w:r>
    </w:p>
    <w:p w14:paraId="4FB35E0F" w14:textId="77777777" w:rsidR="002C4519" w:rsidRPr="008C6AEC" w:rsidRDefault="002C4519" w:rsidP="002C4519">
      <w:pPr>
        <w:pStyle w:val="ListParagraph"/>
      </w:pPr>
    </w:p>
    <w:sectPr w:rsidR="002C4519" w:rsidRPr="008C6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2997"/>
    <w:multiLevelType w:val="hybridMultilevel"/>
    <w:tmpl w:val="9E42C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B83F03"/>
    <w:multiLevelType w:val="hybridMultilevel"/>
    <w:tmpl w:val="35BA8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5439635">
    <w:abstractNumId w:val="1"/>
  </w:num>
  <w:num w:numId="2" w16cid:durableId="1420132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AEC"/>
    <w:rsid w:val="000A1040"/>
    <w:rsid w:val="002C4519"/>
    <w:rsid w:val="00387348"/>
    <w:rsid w:val="004A52ED"/>
    <w:rsid w:val="005249A1"/>
    <w:rsid w:val="00577592"/>
    <w:rsid w:val="007C715C"/>
    <w:rsid w:val="007E08C9"/>
    <w:rsid w:val="008C6AEC"/>
    <w:rsid w:val="00C26CD8"/>
    <w:rsid w:val="00D40D7B"/>
    <w:rsid w:val="00F07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AFBD"/>
  <w15:chartTrackingRefBased/>
  <w15:docId w15:val="{2538DB11-C41B-4F88-88BD-5C84D107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AEC"/>
    <w:rPr>
      <w:rFonts w:eastAsiaTheme="majorEastAsia" w:cstheme="majorBidi"/>
      <w:color w:val="272727" w:themeColor="text1" w:themeTint="D8"/>
    </w:rPr>
  </w:style>
  <w:style w:type="paragraph" w:styleId="Title">
    <w:name w:val="Title"/>
    <w:basedOn w:val="Normal"/>
    <w:next w:val="Normal"/>
    <w:link w:val="TitleChar"/>
    <w:uiPriority w:val="10"/>
    <w:qFormat/>
    <w:rsid w:val="008C6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AEC"/>
    <w:pPr>
      <w:spacing w:before="160"/>
      <w:jc w:val="center"/>
    </w:pPr>
    <w:rPr>
      <w:i/>
      <w:iCs/>
      <w:color w:val="404040" w:themeColor="text1" w:themeTint="BF"/>
    </w:rPr>
  </w:style>
  <w:style w:type="character" w:customStyle="1" w:styleId="QuoteChar">
    <w:name w:val="Quote Char"/>
    <w:basedOn w:val="DefaultParagraphFont"/>
    <w:link w:val="Quote"/>
    <w:uiPriority w:val="29"/>
    <w:rsid w:val="008C6AEC"/>
    <w:rPr>
      <w:i/>
      <w:iCs/>
      <w:color w:val="404040" w:themeColor="text1" w:themeTint="BF"/>
    </w:rPr>
  </w:style>
  <w:style w:type="paragraph" w:styleId="ListParagraph">
    <w:name w:val="List Paragraph"/>
    <w:basedOn w:val="Normal"/>
    <w:uiPriority w:val="34"/>
    <w:qFormat/>
    <w:rsid w:val="008C6AEC"/>
    <w:pPr>
      <w:ind w:left="720"/>
      <w:contextualSpacing/>
    </w:pPr>
  </w:style>
  <w:style w:type="character" w:styleId="IntenseEmphasis">
    <w:name w:val="Intense Emphasis"/>
    <w:basedOn w:val="DefaultParagraphFont"/>
    <w:uiPriority w:val="21"/>
    <w:qFormat/>
    <w:rsid w:val="008C6AEC"/>
    <w:rPr>
      <w:i/>
      <w:iCs/>
      <w:color w:val="0F4761" w:themeColor="accent1" w:themeShade="BF"/>
    </w:rPr>
  </w:style>
  <w:style w:type="paragraph" w:styleId="IntenseQuote">
    <w:name w:val="Intense Quote"/>
    <w:basedOn w:val="Normal"/>
    <w:next w:val="Normal"/>
    <w:link w:val="IntenseQuoteChar"/>
    <w:uiPriority w:val="30"/>
    <w:qFormat/>
    <w:rsid w:val="008C6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AEC"/>
    <w:rPr>
      <w:i/>
      <w:iCs/>
      <w:color w:val="0F4761" w:themeColor="accent1" w:themeShade="BF"/>
    </w:rPr>
  </w:style>
  <w:style w:type="character" w:styleId="IntenseReference">
    <w:name w:val="Intense Reference"/>
    <w:basedOn w:val="DefaultParagraphFont"/>
    <w:uiPriority w:val="32"/>
    <w:qFormat/>
    <w:rsid w:val="008C6A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Denilson Montalvo</dc:creator>
  <cp:keywords/>
  <dc:description/>
  <cp:lastModifiedBy>Denilson Montalvo</cp:lastModifiedBy>
  <cp:revision>2</cp:revision>
  <dcterms:created xsi:type="dcterms:W3CDTF">2025-09-04T16:05:00Z</dcterms:created>
  <dcterms:modified xsi:type="dcterms:W3CDTF">2025-09-08T21:06:00Z</dcterms:modified>
</cp:coreProperties>
</file>