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38" w:rsidRPr="00B86A5E" w:rsidRDefault="00B86A5E" w:rsidP="0016405C">
      <w:pPr>
        <w:spacing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B86A5E">
        <w:rPr>
          <w:rFonts w:ascii="Times New Roman" w:hAnsi="Times New Roman"/>
          <w:b/>
          <w:sz w:val="28"/>
          <w:szCs w:val="24"/>
        </w:rPr>
        <w:t>DAFTAR PUSTAKA</w:t>
      </w:r>
    </w:p>
    <w:p w:rsidR="00B86A5E" w:rsidRDefault="00B86A5E" w:rsidP="0016405C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</w:p>
    <w:p w:rsidR="00B86A5E" w:rsidRDefault="00B86A5E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B86A5E">
        <w:rPr>
          <w:rFonts w:ascii="Times New Roman" w:hAnsi="Times New Roman"/>
          <w:sz w:val="24"/>
          <w:szCs w:val="24"/>
        </w:rPr>
        <w:t>[1]</w:t>
      </w:r>
      <w:r>
        <w:rPr>
          <w:rFonts w:ascii="Times New Roman" w:hAnsi="Times New Roman"/>
          <w:sz w:val="24"/>
          <w:szCs w:val="24"/>
        </w:rPr>
        <w:tab/>
        <w:t>Hamandi</w:t>
      </w:r>
      <w:r w:rsidR="005B1201">
        <w:rPr>
          <w:rFonts w:ascii="Times New Roman" w:hAnsi="Times New Roman"/>
          <w:sz w:val="24"/>
          <w:szCs w:val="24"/>
        </w:rPr>
        <w:t>, F</w:t>
      </w:r>
      <w:r>
        <w:rPr>
          <w:rFonts w:ascii="Times New Roman" w:hAnsi="Times New Roman"/>
          <w:sz w:val="24"/>
          <w:szCs w:val="24"/>
        </w:rPr>
        <w:t xml:space="preserve">. </w:t>
      </w:r>
      <w:r w:rsidR="00193F79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2012</w:t>
      </w:r>
      <w:r w:rsidR="00193F7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  <w:r w:rsidR="005B1201">
        <w:rPr>
          <w:rFonts w:ascii="Times New Roman" w:hAnsi="Times New Roman"/>
          <w:sz w:val="24"/>
          <w:szCs w:val="24"/>
        </w:rPr>
        <w:t>“</w:t>
      </w:r>
      <w:r w:rsidRPr="00193F79">
        <w:rPr>
          <w:rFonts w:ascii="Times New Roman" w:hAnsi="Times New Roman"/>
          <w:sz w:val="24"/>
          <w:szCs w:val="24"/>
        </w:rPr>
        <w:t>Design A Model For Human Body To Determine The Center of Gravity</w:t>
      </w:r>
      <w:r w:rsidR="005B1201">
        <w:rPr>
          <w:rFonts w:ascii="Times New Roman" w:hAnsi="Times New Roman"/>
          <w:sz w:val="24"/>
          <w:szCs w:val="24"/>
        </w:rPr>
        <w:t>”,</w:t>
      </w:r>
      <w:r w:rsidR="004E5AB0">
        <w:rPr>
          <w:rFonts w:ascii="Times New Roman" w:hAnsi="Times New Roman"/>
          <w:sz w:val="24"/>
          <w:szCs w:val="24"/>
        </w:rPr>
        <w:t xml:space="preserve"> </w:t>
      </w:r>
      <w:r w:rsidR="00193F79" w:rsidRPr="005B1201">
        <w:rPr>
          <w:rFonts w:ascii="Times New Roman" w:hAnsi="Times New Roman"/>
          <w:i/>
          <w:sz w:val="24"/>
          <w:szCs w:val="24"/>
        </w:rPr>
        <w:t>Research Gate</w:t>
      </w:r>
      <w:r w:rsidR="005B1201">
        <w:rPr>
          <w:rFonts w:ascii="Times New Roman" w:hAnsi="Times New Roman"/>
          <w:sz w:val="24"/>
          <w:szCs w:val="24"/>
        </w:rPr>
        <w:t>, pp.1-14.</w:t>
      </w:r>
    </w:p>
    <w:p w:rsidR="00CE4658" w:rsidRDefault="00CE4658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[2]</w:t>
      </w:r>
      <w:r>
        <w:rPr>
          <w:rFonts w:ascii="Times New Roman" w:hAnsi="Times New Roman"/>
          <w:sz w:val="24"/>
          <w:szCs w:val="24"/>
        </w:rPr>
        <w:tab/>
        <w:t>Chiu, C. (2005), “</w:t>
      </w:r>
      <w:r w:rsidRPr="00CE4658">
        <w:rPr>
          <w:rFonts w:ascii="Times New Roman" w:hAnsi="Times New Roman"/>
          <w:sz w:val="24"/>
          <w:szCs w:val="24"/>
        </w:rPr>
        <w:t>Simulation of Positional Center of Gravity forDifferent Human Motions</w:t>
      </w:r>
      <w:r>
        <w:rPr>
          <w:rFonts w:ascii="Times New Roman" w:hAnsi="Times New Roman"/>
          <w:sz w:val="24"/>
          <w:szCs w:val="24"/>
        </w:rPr>
        <w:t>”</w:t>
      </w:r>
      <w:r w:rsidR="004E5AB0">
        <w:rPr>
          <w:rFonts w:ascii="Times New Roman" w:hAnsi="Times New Roman"/>
          <w:sz w:val="24"/>
          <w:szCs w:val="24"/>
        </w:rPr>
        <w:t xml:space="preserve">, </w:t>
      </w:r>
      <w:r w:rsidRPr="00CE4658">
        <w:rPr>
          <w:rFonts w:ascii="Times New Roman" w:hAnsi="Times New Roman"/>
          <w:i/>
          <w:sz w:val="24"/>
          <w:szCs w:val="24"/>
        </w:rPr>
        <w:t>Journal of Medical and Biological Engineering</w:t>
      </w:r>
      <w:r>
        <w:rPr>
          <w:rFonts w:ascii="Times New Roman" w:hAnsi="Times New Roman"/>
          <w:sz w:val="24"/>
          <w:szCs w:val="24"/>
        </w:rPr>
        <w:t>, 25(3),</w:t>
      </w:r>
      <w:r w:rsidRPr="00CE46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pp.</w:t>
      </w:r>
      <w:r w:rsidRPr="00CE4658">
        <w:rPr>
          <w:rFonts w:ascii="Times New Roman" w:hAnsi="Times New Roman"/>
          <w:sz w:val="24"/>
          <w:szCs w:val="24"/>
        </w:rPr>
        <w:t>123-128</w:t>
      </w:r>
      <w:r>
        <w:rPr>
          <w:rFonts w:ascii="Times New Roman" w:hAnsi="Times New Roman"/>
          <w:sz w:val="24"/>
          <w:szCs w:val="24"/>
        </w:rPr>
        <w:t>.</w:t>
      </w:r>
    </w:p>
    <w:p w:rsidR="004E5AB0" w:rsidRDefault="004A387E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[3]</w:t>
      </w:r>
      <w:r>
        <w:rPr>
          <w:rFonts w:ascii="Times New Roman" w:hAnsi="Times New Roman"/>
          <w:sz w:val="24"/>
          <w:szCs w:val="24"/>
        </w:rPr>
        <w:tab/>
        <w:t xml:space="preserve">Alqahtani, B. Yang, CX. </w:t>
      </w:r>
      <w:r w:rsidR="004E5AB0">
        <w:rPr>
          <w:rFonts w:ascii="Times New Roman" w:hAnsi="Times New Roman"/>
          <w:sz w:val="24"/>
          <w:szCs w:val="24"/>
        </w:rPr>
        <w:t>Alghamdi, F. (2017), “</w:t>
      </w:r>
      <w:r w:rsidR="004E5AB0" w:rsidRPr="004E5AB0">
        <w:rPr>
          <w:rFonts w:ascii="Times New Roman" w:hAnsi="Times New Roman"/>
          <w:sz w:val="24"/>
          <w:szCs w:val="24"/>
        </w:rPr>
        <w:t>Center of Mass Estimation Using Motion Capture System</w:t>
      </w:r>
      <w:r w:rsidR="004E5AB0">
        <w:rPr>
          <w:rFonts w:ascii="Times New Roman" w:hAnsi="Times New Roman"/>
          <w:sz w:val="24"/>
          <w:szCs w:val="24"/>
        </w:rPr>
        <w:t xml:space="preserve">”, </w:t>
      </w:r>
      <w:r w:rsidR="004E5AB0" w:rsidRPr="004E5AB0">
        <w:rPr>
          <w:rFonts w:ascii="Times New Roman" w:hAnsi="Times New Roman"/>
          <w:i/>
          <w:sz w:val="24"/>
          <w:szCs w:val="24"/>
        </w:rPr>
        <w:t>Conference Paper</w:t>
      </w:r>
      <w:r w:rsidR="004E5AB0">
        <w:rPr>
          <w:rFonts w:ascii="Times New Roman" w:hAnsi="Times New Roman"/>
          <w:sz w:val="24"/>
          <w:szCs w:val="24"/>
        </w:rPr>
        <w:t>, pp.287-292.</w:t>
      </w:r>
    </w:p>
    <w:p w:rsidR="004E5AB0" w:rsidRDefault="003A0259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[4]</w:t>
      </w:r>
      <w:r>
        <w:rPr>
          <w:rFonts w:ascii="Times New Roman" w:hAnsi="Times New Roman"/>
          <w:sz w:val="24"/>
          <w:szCs w:val="24"/>
        </w:rPr>
        <w:tab/>
        <w:t>Xiau, J. Yang, Z. Wang, X, Yang, X. (2017), “</w:t>
      </w:r>
      <w:r w:rsidRPr="003A0259">
        <w:rPr>
          <w:rFonts w:ascii="Times New Roman" w:hAnsi="Times New Roman"/>
          <w:sz w:val="24"/>
          <w:szCs w:val="24"/>
        </w:rPr>
        <w:t>Detection Method of Human Three-Dimensional Body Centerof Gravity Based on Inclinometer Network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3A0259">
        <w:rPr>
          <w:rFonts w:ascii="Times New Roman" w:hAnsi="Times New Roman"/>
          <w:i/>
          <w:sz w:val="24"/>
          <w:szCs w:val="24"/>
        </w:rPr>
        <w:t>Sensors and Materials</w:t>
      </w:r>
      <w:r w:rsidRPr="003A0259">
        <w:rPr>
          <w:rFonts w:ascii="Times New Roman" w:hAnsi="Times New Roman"/>
          <w:sz w:val="24"/>
          <w:szCs w:val="24"/>
        </w:rPr>
        <w:t>, 29</w:t>
      </w:r>
      <w:r>
        <w:rPr>
          <w:rFonts w:ascii="Times New Roman" w:hAnsi="Times New Roman"/>
          <w:sz w:val="24"/>
          <w:szCs w:val="24"/>
        </w:rPr>
        <w:t>(</w:t>
      </w:r>
      <w:r w:rsidRPr="003A0259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),</w:t>
      </w:r>
      <w:r w:rsidRPr="003A02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pp.</w:t>
      </w:r>
      <w:r w:rsidRPr="003A0259">
        <w:rPr>
          <w:rFonts w:ascii="Times New Roman" w:hAnsi="Times New Roman"/>
          <w:sz w:val="24"/>
          <w:szCs w:val="24"/>
        </w:rPr>
        <w:t>1081–1087</w:t>
      </w:r>
      <w:r>
        <w:rPr>
          <w:rFonts w:ascii="Times New Roman" w:hAnsi="Times New Roman"/>
          <w:sz w:val="24"/>
          <w:szCs w:val="24"/>
        </w:rPr>
        <w:t>.</w:t>
      </w:r>
    </w:p>
    <w:p w:rsidR="00DB2157" w:rsidRDefault="00DB2157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[5]</w:t>
      </w:r>
      <w:r>
        <w:rPr>
          <w:rFonts w:ascii="Times New Roman" w:hAnsi="Times New Roman"/>
          <w:sz w:val="24"/>
          <w:szCs w:val="24"/>
        </w:rPr>
        <w:tab/>
        <w:t xml:space="preserve">Agu, E. </w:t>
      </w:r>
      <w:r w:rsidR="00E261BB">
        <w:rPr>
          <w:rFonts w:ascii="Times New Roman" w:hAnsi="Times New Roman"/>
          <w:sz w:val="24"/>
          <w:szCs w:val="24"/>
        </w:rPr>
        <w:t>(2014)</w:t>
      </w:r>
      <w:r>
        <w:rPr>
          <w:rFonts w:ascii="Times New Roman" w:hAnsi="Times New Roman"/>
          <w:sz w:val="24"/>
          <w:szCs w:val="24"/>
        </w:rPr>
        <w:t>“</w:t>
      </w:r>
      <w:r w:rsidRPr="00DB2157">
        <w:rPr>
          <w:rFonts w:ascii="Times New Roman" w:hAnsi="Times New Roman"/>
          <w:sz w:val="24"/>
          <w:szCs w:val="24"/>
        </w:rPr>
        <w:t>3D Affine transforms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DB2157">
        <w:rPr>
          <w:rFonts w:ascii="Times New Roman" w:hAnsi="Times New Roman"/>
          <w:i/>
          <w:sz w:val="24"/>
          <w:szCs w:val="24"/>
        </w:rPr>
        <w:t>CS 543: Computer Graphics</w:t>
      </w:r>
      <w:r>
        <w:rPr>
          <w:rFonts w:ascii="Times New Roman" w:hAnsi="Times New Roman"/>
          <w:sz w:val="24"/>
          <w:szCs w:val="24"/>
        </w:rPr>
        <w:t>, 4(1).</w:t>
      </w:r>
    </w:p>
    <w:p w:rsidR="00375C0B" w:rsidRDefault="004A387E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[6]</w:t>
      </w:r>
      <w:r>
        <w:rPr>
          <w:rFonts w:ascii="Times New Roman" w:hAnsi="Times New Roman"/>
          <w:sz w:val="24"/>
          <w:szCs w:val="24"/>
        </w:rPr>
        <w:tab/>
        <w:t>Meredith, M.</w:t>
      </w:r>
      <w:r w:rsidR="00375C0B">
        <w:rPr>
          <w:rFonts w:ascii="Times New Roman" w:hAnsi="Times New Roman"/>
          <w:sz w:val="24"/>
          <w:szCs w:val="24"/>
        </w:rPr>
        <w:t xml:space="preserve"> Maddock, S.</w:t>
      </w:r>
      <w:r w:rsidR="00EB69EC">
        <w:rPr>
          <w:rFonts w:ascii="Times New Roman" w:hAnsi="Times New Roman"/>
          <w:sz w:val="24"/>
          <w:szCs w:val="24"/>
        </w:rPr>
        <w:t xml:space="preserve"> (2005),</w:t>
      </w:r>
      <w:r w:rsidR="00375C0B">
        <w:rPr>
          <w:rFonts w:ascii="Times New Roman" w:hAnsi="Times New Roman"/>
          <w:sz w:val="24"/>
          <w:szCs w:val="24"/>
        </w:rPr>
        <w:t xml:space="preserve"> “</w:t>
      </w:r>
      <w:r w:rsidR="00375C0B" w:rsidRPr="00375C0B">
        <w:rPr>
          <w:rFonts w:ascii="Times New Roman" w:hAnsi="Times New Roman"/>
          <w:sz w:val="24"/>
          <w:szCs w:val="24"/>
        </w:rPr>
        <w:t>Motion Capture File Formats Explained”</w:t>
      </w:r>
      <w:r w:rsidR="00375C0B">
        <w:rPr>
          <w:rFonts w:ascii="Times New Roman" w:hAnsi="Times New Roman"/>
          <w:sz w:val="24"/>
          <w:szCs w:val="24"/>
        </w:rPr>
        <w:t xml:space="preserve">, </w:t>
      </w:r>
      <w:r w:rsidR="00375C0B" w:rsidRPr="00375C0B">
        <w:rPr>
          <w:rFonts w:ascii="Times New Roman" w:hAnsi="Times New Roman"/>
          <w:sz w:val="24"/>
          <w:szCs w:val="24"/>
        </w:rPr>
        <w:t>Department of Computer Science, University of Sheffield</w:t>
      </w:r>
      <w:r w:rsidR="00375C0B">
        <w:rPr>
          <w:rFonts w:ascii="Times New Roman" w:hAnsi="Times New Roman"/>
          <w:sz w:val="24"/>
          <w:szCs w:val="24"/>
        </w:rPr>
        <w:t>.</w:t>
      </w:r>
    </w:p>
    <w:p w:rsidR="0063670F" w:rsidRDefault="0063670F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[7]</w:t>
      </w:r>
      <w:r>
        <w:rPr>
          <w:rFonts w:ascii="Times New Roman" w:hAnsi="Times New Roman"/>
          <w:sz w:val="24"/>
          <w:szCs w:val="24"/>
        </w:rPr>
        <w:tab/>
        <w:t>Mujagic, E. (</w:t>
      </w:r>
      <w:r w:rsidR="001E7F8C">
        <w:rPr>
          <w:rFonts w:ascii="Times New Roman" w:hAnsi="Times New Roman"/>
          <w:sz w:val="24"/>
          <w:szCs w:val="24"/>
        </w:rPr>
        <w:t>2013</w:t>
      </w:r>
      <w:r>
        <w:rPr>
          <w:rFonts w:ascii="Times New Roman" w:hAnsi="Times New Roman"/>
          <w:sz w:val="24"/>
          <w:szCs w:val="24"/>
        </w:rPr>
        <w:t>), “</w:t>
      </w:r>
      <w:r w:rsidR="001E7F8C" w:rsidRPr="001E7F8C">
        <w:rPr>
          <w:rFonts w:ascii="Times New Roman" w:hAnsi="Times New Roman"/>
          <w:sz w:val="24"/>
          <w:szCs w:val="24"/>
        </w:rPr>
        <w:t>BVH File Loading and Displaying</w:t>
      </w:r>
      <w:r>
        <w:rPr>
          <w:rFonts w:ascii="Times New Roman" w:hAnsi="Times New Roman"/>
          <w:sz w:val="24"/>
          <w:szCs w:val="24"/>
        </w:rPr>
        <w:t>”. URL:</w:t>
      </w:r>
      <w:r w:rsidR="008969A6">
        <w:rPr>
          <w:rFonts w:ascii="Times New Roman" w:hAnsi="Times New Roman"/>
          <w:sz w:val="24"/>
          <w:szCs w:val="24"/>
        </w:rPr>
        <w:t xml:space="preserve"> </w:t>
      </w:r>
      <w:r w:rsidR="008969A6" w:rsidRPr="001E7F8C">
        <w:rPr>
          <w:rFonts w:ascii="Times New Roman" w:hAnsi="Times New Roman"/>
          <w:sz w:val="24"/>
          <w:szCs w:val="24"/>
        </w:rPr>
        <w:t>https://www.gamedev.net/articles/programming/general-and-gameplay-programming/bvh-file-loading-and-displaying-r3295</w:t>
      </w:r>
      <w:r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500823" w:rsidRDefault="00500823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[8]</w:t>
      </w:r>
      <w:r w:rsidR="0061062E">
        <w:rPr>
          <w:rFonts w:ascii="Times New Roman" w:hAnsi="Times New Roman"/>
          <w:sz w:val="24"/>
          <w:szCs w:val="24"/>
        </w:rPr>
        <w:tab/>
      </w:r>
      <w:r w:rsidR="004B1BC2">
        <w:rPr>
          <w:rFonts w:ascii="Times New Roman" w:hAnsi="Times New Roman"/>
          <w:sz w:val="24"/>
          <w:szCs w:val="24"/>
        </w:rPr>
        <w:t xml:space="preserve">Vries, J. </w:t>
      </w:r>
      <w:r w:rsidR="00A72FB8">
        <w:rPr>
          <w:rFonts w:ascii="Times New Roman" w:hAnsi="Times New Roman"/>
          <w:sz w:val="24"/>
          <w:szCs w:val="24"/>
        </w:rPr>
        <w:t>(2018)</w:t>
      </w:r>
      <w:r w:rsidR="004B1BC2">
        <w:rPr>
          <w:rFonts w:ascii="Times New Roman" w:hAnsi="Times New Roman"/>
          <w:sz w:val="24"/>
          <w:szCs w:val="24"/>
        </w:rPr>
        <w:t xml:space="preserve">“Learn OpenGL”, URL: </w:t>
      </w:r>
      <w:r w:rsidR="004B1BC2" w:rsidRPr="00764D23">
        <w:rPr>
          <w:rFonts w:ascii="Times New Roman" w:hAnsi="Times New Roman"/>
          <w:sz w:val="24"/>
          <w:szCs w:val="24"/>
        </w:rPr>
        <w:t>https://learnopengl.com/</w:t>
      </w:r>
      <w:r w:rsidR="004B1BC2"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D055AD" w:rsidRDefault="00D055AD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[9]</w:t>
      </w:r>
      <w:r>
        <w:rPr>
          <w:rFonts w:ascii="Times New Roman" w:hAnsi="Times New Roman"/>
          <w:sz w:val="24"/>
          <w:szCs w:val="24"/>
        </w:rPr>
        <w:tab/>
        <w:t>“</w:t>
      </w:r>
      <w:r w:rsidRPr="00D055AD">
        <w:rPr>
          <w:rFonts w:ascii="Times New Roman" w:hAnsi="Times New Roman"/>
          <w:sz w:val="24"/>
          <w:szCs w:val="24"/>
        </w:rPr>
        <w:t>What is center of mass?</w:t>
      </w:r>
      <w:r>
        <w:rPr>
          <w:rFonts w:ascii="Times New Roman" w:hAnsi="Times New Roman"/>
          <w:sz w:val="24"/>
          <w:szCs w:val="24"/>
        </w:rPr>
        <w:t xml:space="preserve">”, URL: </w:t>
      </w:r>
      <w:r w:rsidRPr="00764D23">
        <w:rPr>
          <w:rFonts w:ascii="Times New Roman" w:hAnsi="Times New Roman"/>
          <w:sz w:val="24"/>
          <w:szCs w:val="24"/>
        </w:rPr>
        <w:t>https://www.khanacademy.org/science/physics/linear-momentum/center-of-mass/a/what-is-center-of-mass</w:t>
      </w:r>
      <w:r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4A387E" w:rsidRDefault="004A387E" w:rsidP="004A38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[10]</w:t>
      </w:r>
      <w:r>
        <w:rPr>
          <w:rFonts w:ascii="Times New Roman" w:hAnsi="Times New Roman"/>
          <w:sz w:val="24"/>
          <w:szCs w:val="24"/>
        </w:rPr>
        <w:tab/>
        <w:t xml:space="preserve">Daniel, D. Sleator, Tarjan. R, </w:t>
      </w:r>
      <w:r w:rsidR="00C768F1">
        <w:rPr>
          <w:rFonts w:ascii="Times New Roman" w:hAnsi="Times New Roman"/>
          <w:sz w:val="24"/>
          <w:szCs w:val="24"/>
        </w:rPr>
        <w:t xml:space="preserve">(1982) </w:t>
      </w:r>
      <w:r>
        <w:rPr>
          <w:rFonts w:ascii="Times New Roman" w:hAnsi="Times New Roman"/>
          <w:sz w:val="24"/>
          <w:szCs w:val="24"/>
        </w:rPr>
        <w:t>“</w:t>
      </w:r>
      <w:r w:rsidRPr="004A387E">
        <w:rPr>
          <w:rFonts w:ascii="Times New Roman" w:hAnsi="Times New Roman"/>
          <w:sz w:val="24"/>
          <w:szCs w:val="24"/>
        </w:rPr>
        <w:t>A Data Structure for Dynamic Trees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4A387E">
        <w:rPr>
          <w:rFonts w:ascii="Times New Roman" w:hAnsi="Times New Roman"/>
          <w:i/>
          <w:sz w:val="24"/>
          <w:szCs w:val="24"/>
        </w:rPr>
        <w:t>Bell Laboratories, Murray Hill</w:t>
      </w:r>
      <w:r>
        <w:rPr>
          <w:rFonts w:ascii="Times New Roman" w:hAnsi="Times New Roman"/>
          <w:sz w:val="24"/>
          <w:szCs w:val="24"/>
        </w:rPr>
        <w:t>, 26(3), pp.362-390.</w:t>
      </w:r>
    </w:p>
    <w:p w:rsidR="007358BD" w:rsidRDefault="007358BD" w:rsidP="004A38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[11] </w:t>
      </w:r>
      <w:r w:rsidR="00C6042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Rahul, M. </w:t>
      </w:r>
      <w:r w:rsidR="00821D50">
        <w:rPr>
          <w:rFonts w:ascii="Times New Roman" w:hAnsi="Times New Roman"/>
          <w:sz w:val="24"/>
          <w:szCs w:val="24"/>
        </w:rPr>
        <w:t>(2018)</w:t>
      </w:r>
      <w:r>
        <w:rPr>
          <w:rFonts w:ascii="Times New Roman" w:hAnsi="Times New Roman"/>
          <w:sz w:val="24"/>
          <w:szCs w:val="24"/>
        </w:rPr>
        <w:t>“</w:t>
      </w:r>
      <w:r w:rsidRPr="007358BD">
        <w:rPr>
          <w:rFonts w:ascii="Times New Roman" w:hAnsi="Times New Roman"/>
          <w:sz w:val="24"/>
          <w:szCs w:val="24"/>
        </w:rPr>
        <w:t>Review</w:t>
      </w:r>
      <w:r w:rsidR="00C24955">
        <w:rPr>
          <w:rFonts w:ascii="Times New Roman" w:hAnsi="Times New Roman"/>
          <w:sz w:val="24"/>
          <w:szCs w:val="24"/>
        </w:rPr>
        <w:t xml:space="preserve"> </w:t>
      </w:r>
      <w:r w:rsidRPr="007358BD">
        <w:rPr>
          <w:rFonts w:ascii="Times New Roman" w:hAnsi="Times New Roman"/>
          <w:sz w:val="24"/>
          <w:szCs w:val="24"/>
        </w:rPr>
        <w:t>on Motion Capture Technology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7358BD">
        <w:rPr>
          <w:rFonts w:ascii="Times New Roman" w:hAnsi="Times New Roman"/>
          <w:i/>
          <w:sz w:val="24"/>
          <w:szCs w:val="24"/>
        </w:rPr>
        <w:t>Global Journal of Computer Science and Technology</w:t>
      </w:r>
      <w:r>
        <w:rPr>
          <w:rFonts w:ascii="Times New Roman" w:hAnsi="Times New Roman"/>
          <w:sz w:val="24"/>
          <w:szCs w:val="24"/>
        </w:rPr>
        <w:t>, 18(1), pp.1-5</w:t>
      </w:r>
      <w:r w:rsidR="000C6E49">
        <w:rPr>
          <w:rFonts w:ascii="Times New Roman" w:hAnsi="Times New Roman"/>
          <w:sz w:val="24"/>
          <w:szCs w:val="24"/>
        </w:rPr>
        <w:t>.</w:t>
      </w:r>
    </w:p>
    <w:p w:rsidR="00861727" w:rsidRPr="0061332F" w:rsidRDefault="00861727" w:rsidP="00861727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61332F">
        <w:rPr>
          <w:rFonts w:ascii="Times New Roman" w:hAnsi="Times New Roman"/>
          <w:sz w:val="24"/>
          <w:szCs w:val="24"/>
        </w:rPr>
        <w:t>[12]</w:t>
      </w:r>
      <w:r w:rsidRPr="0061332F">
        <w:rPr>
          <w:rFonts w:ascii="Times New Roman" w:hAnsi="Times New Roman"/>
          <w:sz w:val="24"/>
          <w:szCs w:val="24"/>
        </w:rPr>
        <w:tab/>
        <w:t xml:space="preserve">Yun, B. </w:t>
      </w:r>
      <w:r w:rsidR="00647888">
        <w:rPr>
          <w:rFonts w:ascii="Times New Roman" w:hAnsi="Times New Roman"/>
          <w:sz w:val="24"/>
          <w:szCs w:val="24"/>
        </w:rPr>
        <w:t>(2012)</w:t>
      </w:r>
      <w:r w:rsidRPr="0061332F">
        <w:rPr>
          <w:rFonts w:ascii="Times New Roman" w:hAnsi="Times New Roman"/>
          <w:sz w:val="24"/>
          <w:szCs w:val="24"/>
        </w:rPr>
        <w:t xml:space="preserve">“A Smoothening Method for the Piecewise Linear Interpolation”, </w:t>
      </w:r>
      <w:r w:rsidRPr="0061332F">
        <w:rPr>
          <w:rFonts w:ascii="Times New Roman" w:hAnsi="Times New Roman"/>
          <w:i/>
          <w:sz w:val="24"/>
          <w:szCs w:val="24"/>
        </w:rPr>
        <w:t xml:space="preserve">Department of Statistics and Computer Science, Kunsan National University, </w:t>
      </w:r>
      <w:r w:rsidRPr="0061332F">
        <w:rPr>
          <w:rFonts w:ascii="Times New Roman" w:hAnsi="Times New Roman"/>
          <w:sz w:val="21"/>
          <w:szCs w:val="21"/>
        </w:rPr>
        <w:t>376362(1), p</w:t>
      </w:r>
      <w:bookmarkStart w:id="0" w:name="_GoBack"/>
      <w:bookmarkEnd w:id="0"/>
      <w:r w:rsidRPr="0061332F">
        <w:rPr>
          <w:rFonts w:ascii="Times New Roman" w:hAnsi="Times New Roman"/>
          <w:sz w:val="21"/>
          <w:szCs w:val="21"/>
        </w:rPr>
        <w:t>p.1-8.</w:t>
      </w:r>
    </w:p>
    <w:sectPr w:rsidR="00861727" w:rsidRPr="0061332F" w:rsidSect="00623A1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9" w:footer="709" w:gutter="0"/>
      <w:pgNumType w:start="4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CEF" w:rsidRDefault="000C3CEF" w:rsidP="0065514C">
      <w:pPr>
        <w:spacing w:after="0" w:line="240" w:lineRule="auto"/>
      </w:pPr>
      <w:r>
        <w:separator/>
      </w:r>
    </w:p>
  </w:endnote>
  <w:endnote w:type="continuationSeparator" w:id="0">
    <w:p w:rsidR="000C3CEF" w:rsidRDefault="000C3CEF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Footer"/>
      <w:jc w:val="center"/>
    </w:pPr>
  </w:p>
  <w:p w:rsidR="00415CB6" w:rsidRPr="00415CB6" w:rsidRDefault="00415CB6" w:rsidP="00415CB6">
    <w:pPr>
      <w:jc w:val="center"/>
      <w:rPr>
        <w:rFonts w:ascii="Times New Roman" w:hAnsi="Times New Roman"/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A15" w:rsidRDefault="00AE0EA4">
    <w:pPr>
      <w:pStyle w:val="Footer"/>
      <w:jc w:val="center"/>
    </w:pPr>
    <w:r>
      <w:t>43</w:t>
    </w:r>
  </w:p>
  <w:p w:rsidR="00623A15" w:rsidRDefault="00623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CEF" w:rsidRDefault="000C3CEF" w:rsidP="0065514C">
      <w:pPr>
        <w:spacing w:after="0" w:line="240" w:lineRule="auto"/>
      </w:pPr>
      <w:r>
        <w:separator/>
      </w:r>
    </w:p>
  </w:footnote>
  <w:footnote w:type="continuationSeparator" w:id="0">
    <w:p w:rsidR="000C3CEF" w:rsidRDefault="000C3CEF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5631044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F0898">
          <w:t>2</w:t>
        </w:r>
        <w:r>
          <w:fldChar w:fldCharType="end"/>
        </w:r>
      </w:p>
    </w:sdtContent>
  </w:sdt>
  <w:p w:rsidR="001A154C" w:rsidRDefault="001A1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432D"/>
    <w:rsid w:val="00005F05"/>
    <w:rsid w:val="00007139"/>
    <w:rsid w:val="00020E22"/>
    <w:rsid w:val="00021077"/>
    <w:rsid w:val="00031D84"/>
    <w:rsid w:val="00031FDC"/>
    <w:rsid w:val="000332DE"/>
    <w:rsid w:val="00043413"/>
    <w:rsid w:val="0007186B"/>
    <w:rsid w:val="0007322A"/>
    <w:rsid w:val="00077B38"/>
    <w:rsid w:val="00082D0A"/>
    <w:rsid w:val="000865CE"/>
    <w:rsid w:val="000A2B04"/>
    <w:rsid w:val="000B7B80"/>
    <w:rsid w:val="000C3CEF"/>
    <w:rsid w:val="000C6E49"/>
    <w:rsid w:val="000E253C"/>
    <w:rsid w:val="000F08B3"/>
    <w:rsid w:val="00103D95"/>
    <w:rsid w:val="00111065"/>
    <w:rsid w:val="00135C5D"/>
    <w:rsid w:val="00160B8B"/>
    <w:rsid w:val="00162B8D"/>
    <w:rsid w:val="0016405C"/>
    <w:rsid w:val="001719CE"/>
    <w:rsid w:val="00174B85"/>
    <w:rsid w:val="00180E91"/>
    <w:rsid w:val="0019152F"/>
    <w:rsid w:val="00193F79"/>
    <w:rsid w:val="001A154C"/>
    <w:rsid w:val="001A4A16"/>
    <w:rsid w:val="001B303C"/>
    <w:rsid w:val="001B5B4A"/>
    <w:rsid w:val="001C247C"/>
    <w:rsid w:val="001D1615"/>
    <w:rsid w:val="001D1F1A"/>
    <w:rsid w:val="001D5188"/>
    <w:rsid w:val="001D5A17"/>
    <w:rsid w:val="001E016C"/>
    <w:rsid w:val="001E3B1F"/>
    <w:rsid w:val="001E7F8C"/>
    <w:rsid w:val="001F3D8A"/>
    <w:rsid w:val="001F45D6"/>
    <w:rsid w:val="002070F3"/>
    <w:rsid w:val="00212A78"/>
    <w:rsid w:val="00231DEB"/>
    <w:rsid w:val="00265CEE"/>
    <w:rsid w:val="00265E48"/>
    <w:rsid w:val="002811DB"/>
    <w:rsid w:val="002814DF"/>
    <w:rsid w:val="00297715"/>
    <w:rsid w:val="002A5926"/>
    <w:rsid w:val="002C6EC6"/>
    <w:rsid w:val="002D3361"/>
    <w:rsid w:val="002D6931"/>
    <w:rsid w:val="002F0898"/>
    <w:rsid w:val="002F7308"/>
    <w:rsid w:val="00305290"/>
    <w:rsid w:val="00322F3C"/>
    <w:rsid w:val="003230FF"/>
    <w:rsid w:val="00323A24"/>
    <w:rsid w:val="0032573B"/>
    <w:rsid w:val="003666FB"/>
    <w:rsid w:val="00375C0B"/>
    <w:rsid w:val="00391737"/>
    <w:rsid w:val="003938E8"/>
    <w:rsid w:val="00395CA7"/>
    <w:rsid w:val="003A0259"/>
    <w:rsid w:val="003A40C7"/>
    <w:rsid w:val="003C0E7E"/>
    <w:rsid w:val="003D481B"/>
    <w:rsid w:val="003D73EA"/>
    <w:rsid w:val="003E129D"/>
    <w:rsid w:val="003F224C"/>
    <w:rsid w:val="003F383E"/>
    <w:rsid w:val="003F717D"/>
    <w:rsid w:val="0040433F"/>
    <w:rsid w:val="00415CB6"/>
    <w:rsid w:val="00417C8E"/>
    <w:rsid w:val="004243CA"/>
    <w:rsid w:val="004315C8"/>
    <w:rsid w:val="0047363F"/>
    <w:rsid w:val="004A387E"/>
    <w:rsid w:val="004B1BC2"/>
    <w:rsid w:val="004C0586"/>
    <w:rsid w:val="004E5AB0"/>
    <w:rsid w:val="004E6401"/>
    <w:rsid w:val="00500823"/>
    <w:rsid w:val="00513504"/>
    <w:rsid w:val="00514168"/>
    <w:rsid w:val="00532AB1"/>
    <w:rsid w:val="00543152"/>
    <w:rsid w:val="00560D52"/>
    <w:rsid w:val="00564AB1"/>
    <w:rsid w:val="00567086"/>
    <w:rsid w:val="005752AB"/>
    <w:rsid w:val="00576D27"/>
    <w:rsid w:val="00594A72"/>
    <w:rsid w:val="005A71F1"/>
    <w:rsid w:val="005B1201"/>
    <w:rsid w:val="005B63AF"/>
    <w:rsid w:val="005B71E0"/>
    <w:rsid w:val="005D0F75"/>
    <w:rsid w:val="005E63CE"/>
    <w:rsid w:val="005E7C9A"/>
    <w:rsid w:val="005F2281"/>
    <w:rsid w:val="0060567A"/>
    <w:rsid w:val="0061062E"/>
    <w:rsid w:val="00610C7C"/>
    <w:rsid w:val="0061332F"/>
    <w:rsid w:val="00623A15"/>
    <w:rsid w:val="0062702C"/>
    <w:rsid w:val="0063670F"/>
    <w:rsid w:val="0063760F"/>
    <w:rsid w:val="0064187F"/>
    <w:rsid w:val="00647888"/>
    <w:rsid w:val="00652E24"/>
    <w:rsid w:val="0065514C"/>
    <w:rsid w:val="00665043"/>
    <w:rsid w:val="00672875"/>
    <w:rsid w:val="006803B8"/>
    <w:rsid w:val="00696572"/>
    <w:rsid w:val="006C04CD"/>
    <w:rsid w:val="006C5242"/>
    <w:rsid w:val="006D3E45"/>
    <w:rsid w:val="006E1CD5"/>
    <w:rsid w:val="006E4CE5"/>
    <w:rsid w:val="00723050"/>
    <w:rsid w:val="007358BD"/>
    <w:rsid w:val="0074678E"/>
    <w:rsid w:val="00747A2E"/>
    <w:rsid w:val="00761EEA"/>
    <w:rsid w:val="00764D23"/>
    <w:rsid w:val="00770667"/>
    <w:rsid w:val="007711A4"/>
    <w:rsid w:val="0077252F"/>
    <w:rsid w:val="00784828"/>
    <w:rsid w:val="007B47B8"/>
    <w:rsid w:val="007D0EAA"/>
    <w:rsid w:val="007D721B"/>
    <w:rsid w:val="007D7882"/>
    <w:rsid w:val="007E6755"/>
    <w:rsid w:val="007E68A0"/>
    <w:rsid w:val="007F3512"/>
    <w:rsid w:val="0080436D"/>
    <w:rsid w:val="0080569D"/>
    <w:rsid w:val="00821D50"/>
    <w:rsid w:val="008314F6"/>
    <w:rsid w:val="00843041"/>
    <w:rsid w:val="008526C7"/>
    <w:rsid w:val="00861727"/>
    <w:rsid w:val="0086388D"/>
    <w:rsid w:val="008969A6"/>
    <w:rsid w:val="008A007A"/>
    <w:rsid w:val="008A248B"/>
    <w:rsid w:val="008B20B7"/>
    <w:rsid w:val="008B320D"/>
    <w:rsid w:val="008C0366"/>
    <w:rsid w:val="008D4CF5"/>
    <w:rsid w:val="008D6CF8"/>
    <w:rsid w:val="008E268B"/>
    <w:rsid w:val="008E56A5"/>
    <w:rsid w:val="0090635A"/>
    <w:rsid w:val="00917685"/>
    <w:rsid w:val="0093291B"/>
    <w:rsid w:val="009355D7"/>
    <w:rsid w:val="009449B5"/>
    <w:rsid w:val="0094719A"/>
    <w:rsid w:val="009726D1"/>
    <w:rsid w:val="009850F4"/>
    <w:rsid w:val="00994C66"/>
    <w:rsid w:val="009C7738"/>
    <w:rsid w:val="009D33E8"/>
    <w:rsid w:val="009E1C8F"/>
    <w:rsid w:val="009F3DEF"/>
    <w:rsid w:val="00A0623E"/>
    <w:rsid w:val="00A170C0"/>
    <w:rsid w:val="00A265DC"/>
    <w:rsid w:val="00A27421"/>
    <w:rsid w:val="00A519A0"/>
    <w:rsid w:val="00A665BB"/>
    <w:rsid w:val="00A72FB8"/>
    <w:rsid w:val="00A96F22"/>
    <w:rsid w:val="00AA23D8"/>
    <w:rsid w:val="00AA2D05"/>
    <w:rsid w:val="00AA338E"/>
    <w:rsid w:val="00AB5BF8"/>
    <w:rsid w:val="00AC1153"/>
    <w:rsid w:val="00AC6EC3"/>
    <w:rsid w:val="00AE0EA4"/>
    <w:rsid w:val="00AE65CE"/>
    <w:rsid w:val="00B03FF8"/>
    <w:rsid w:val="00B114CE"/>
    <w:rsid w:val="00B142B2"/>
    <w:rsid w:val="00B30D6E"/>
    <w:rsid w:val="00B32B63"/>
    <w:rsid w:val="00B36BCC"/>
    <w:rsid w:val="00B41006"/>
    <w:rsid w:val="00B53546"/>
    <w:rsid w:val="00B71090"/>
    <w:rsid w:val="00B86A5E"/>
    <w:rsid w:val="00B94932"/>
    <w:rsid w:val="00B95AD4"/>
    <w:rsid w:val="00BB1945"/>
    <w:rsid w:val="00BE03B6"/>
    <w:rsid w:val="00BE5E6A"/>
    <w:rsid w:val="00BF132B"/>
    <w:rsid w:val="00C20619"/>
    <w:rsid w:val="00C24955"/>
    <w:rsid w:val="00C301C7"/>
    <w:rsid w:val="00C315F1"/>
    <w:rsid w:val="00C41F21"/>
    <w:rsid w:val="00C555F2"/>
    <w:rsid w:val="00C60423"/>
    <w:rsid w:val="00C71E45"/>
    <w:rsid w:val="00C734E6"/>
    <w:rsid w:val="00C768F1"/>
    <w:rsid w:val="00C76F5C"/>
    <w:rsid w:val="00CA32F4"/>
    <w:rsid w:val="00CC5362"/>
    <w:rsid w:val="00CC5E5A"/>
    <w:rsid w:val="00CE2D0F"/>
    <w:rsid w:val="00CE4658"/>
    <w:rsid w:val="00CF204F"/>
    <w:rsid w:val="00D0022D"/>
    <w:rsid w:val="00D055AD"/>
    <w:rsid w:val="00D2729D"/>
    <w:rsid w:val="00D308DA"/>
    <w:rsid w:val="00D37B35"/>
    <w:rsid w:val="00D425C5"/>
    <w:rsid w:val="00D5758C"/>
    <w:rsid w:val="00D75A01"/>
    <w:rsid w:val="00D837A6"/>
    <w:rsid w:val="00D87FCE"/>
    <w:rsid w:val="00D96398"/>
    <w:rsid w:val="00DB2157"/>
    <w:rsid w:val="00DB2782"/>
    <w:rsid w:val="00DB6707"/>
    <w:rsid w:val="00DB7E40"/>
    <w:rsid w:val="00DD317E"/>
    <w:rsid w:val="00DE0934"/>
    <w:rsid w:val="00DE59F4"/>
    <w:rsid w:val="00E261BB"/>
    <w:rsid w:val="00E268FA"/>
    <w:rsid w:val="00E34ABF"/>
    <w:rsid w:val="00E43E76"/>
    <w:rsid w:val="00E63568"/>
    <w:rsid w:val="00EA35B7"/>
    <w:rsid w:val="00EA51E9"/>
    <w:rsid w:val="00EA5816"/>
    <w:rsid w:val="00EB69EC"/>
    <w:rsid w:val="00ED182E"/>
    <w:rsid w:val="00EE1278"/>
    <w:rsid w:val="00EE2633"/>
    <w:rsid w:val="00F034A8"/>
    <w:rsid w:val="00F05844"/>
    <w:rsid w:val="00F27B36"/>
    <w:rsid w:val="00F46B75"/>
    <w:rsid w:val="00F5163C"/>
    <w:rsid w:val="00FA4F57"/>
    <w:rsid w:val="00FD1435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C808E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  <w:style w:type="character" w:styleId="Hyperlink">
    <w:name w:val="Hyperlink"/>
    <w:basedOn w:val="DefaultParagraphFont"/>
    <w:uiPriority w:val="99"/>
    <w:unhideWhenUsed/>
    <w:rsid w:val="00636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F6A5C-3E1A-4C63-AC5E-89B86FB5E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180</cp:revision>
  <dcterms:created xsi:type="dcterms:W3CDTF">2017-03-26T11:41:00Z</dcterms:created>
  <dcterms:modified xsi:type="dcterms:W3CDTF">2019-07-02T04:31:00Z</dcterms:modified>
</cp:coreProperties>
</file>