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07 - POLIMORFISMO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Denilson José do Bom Jesus Silva de Lima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Polimorfismo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Semântica similar com implementação diferente, útil para reuso de código e generalização de rotinas (a capacidade de enxergar um objeto como um dos supertipos e a  implementação específica no subtipo de características que estão definidas no supertipo).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"pobre" - sobrecarga;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clássico - sobrescrita;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avançado - sobrescrita com "contrato".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ad hoc: Sobrecarga - métodos com o mesmo nome com parâmetros (assinaturas) diferentes; independe de Herança.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Conhecido como "overload", trabalha com a ligação estática nas chamadas (em tempo de execução - dynamic binding - é possível saber qual método está sendo chamado, na compilação o compilador associa o novo construtor ao Pai) e é identificado pelos tipos dos valores passados como parâmetros. Métodos sobrecarregados são considerados métodos diferentes. (Ex:)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creditar(double valor) { ... }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creditar(double valor, double taxa){ ... }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haver sobrecargas de construtores, neste caso, um construtor pode chamar outro construtor sobrecarregado usando o comando "this". (Ex:)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Conta(int numeros){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this.numero = numero; }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protect Conta(int numero, duble saldo){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this(numero); }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 do subtipo: Sobrescrita - Quando uma classe Filha redefine um método na classe Pai.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Conhecido como "override"; pode existir métodos com o mesmo nome na classe Pai e na classe Filha, porém isso não caracteriza Sobrescrita se eles estiverem com 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parâmetros diferentes (caracteriza sobrecarga), a Sobrescrita é caracterizada pelo mesmo nome de método nas duas classes e mesmos parâmetros, porém na classe Filha chama-se atributos que executam coisas diferentes dos presentes no método de mesmo nome na classe Pai, assim ficando disponível o uso pela classe Filha somente do novo método declarado na classe Filha.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Redefinições de métodos devem preservar o comportamento, a semântica, do método original.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o uso do método da classe Pai sobrescrito criando-se um novo método na classe Filha que chama o método da classe Pai. (Ex:)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Pai {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creditar(double valor){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this.saldo = valor*0.99;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Filha extends Pai {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//sobrescrevendo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creditar(double valor){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super.creditar(valor*0.99);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//chamando da classe Pai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creditarPai(double valor){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super.creditar(valor);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decisão de qual método chamar é feita em tempo de execução (dynamic binding) e a chamada do método aponta para a versão implementada no tipo do objeto apontado pela variável. Caso o tipo do objeto não tenha uma implementação para o método, este é sucessivamente procurado nas superclasses, de baixo para cima.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coibir um método de ser sobrescrito se declará-lo com o modificador final. (Ex:)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final void creditar(double valor) { ... }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