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24" w:space="0"/>
        </w:pBdr>
        <w:spacing w:after="720" w:before="0"/>
      </w:pPr>
    </w:p>
    <w:p>
      <w:pPr>
        <w:spacing w:after="240" w:before="0"/>
        <w:jc w:val="left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User Manual Virtual Tour 360</w:t>
      </w:r>
    </w:p>
    <w:p>
      <w:pPr>
        <w:spacing w:after="720" w:before="0"/>
        <w:jc w:val="left"/>
      </w:pPr>
      <w:r>
        <w:rPr>
          <w:rFonts w:ascii="Calibri" w:cs="Calibri" w:eastAsia="Calibri" w:hAnsi="Calibri"/>
          <w:color w:val="2E5496"/>
          <w:sz w:val="36"/>
          <w:szCs w:val="36"/>
        </w:rPr>
        <w:t xml:space="preserve">Website Desa Sitiwinangun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Proyek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Manual Virtual Tour 360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Organisasi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Program TPLM – Universitas Telkom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Tanggal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 Juni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Riwayat Revisi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200"/>
        <w:gridCol w:w="38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 Perubahan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 Juni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 Dokumentasi Website Desa Sitiwinangun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berdasarkan validasi UI, screenshot, dan penyelarasan alur pengguna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1. Riwayat Revisi Dokumen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Kata Pengantar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Manual ini menjelaskan penggunaan Virtual Tour 360 Website Desa Sitiwinangun. Panduan membantu pengunjung membuka viewer, menggeser panorama, melakukan zoom, menggunakan hotspot, fullscreen, tab baru, dan mode mobile.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Pendahuluan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Virtual Tour 360 menampilkan pengalaman jelajah visual berbasis panorama. Pengunjung dapat melihat area secara interaktif melalui viewer Marzipano yang tertanam pada website.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Tidak ada tombol zoom + atau -. Zoom dilakukan dengan scroll mouse/touchpad pada desktop atau pinch gesture pada perangkat mobile.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Konvensi Dokumen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Konvensi berikut membantu pembaca membedakan menu, tombol, alamat halaman, catatan, dan risiko saat mengikuti prosedur.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 / Simbol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Teks tebal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menu, tombol, tab, atau field UI.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Koleksi Kriya, Simpan, Nama Koleksi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Monospace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Alamat halaman, path, atau istilah teknis yang harus diketik persis.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/admin/login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CATATAN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Informasi tambahan agar proses tidak salah dipahami.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foto jelas dan relevan.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PERINGATAN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Informasi terkait risiko data hilang atau akses tidak sah.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Hapus data hanya jika sudah yakin.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2. Konvensi Penulisan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Persyaratan Sistem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Persyaratan berikut memastikan sistem dapat digunakan dengan tampilan dan fungsi yang stabil.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Chrome, Edge, Firefox, atau Safari terbaru.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Koneksi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Internet stabil karena viewer memuat banyak tile gambar.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Desktop/laptop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Mouse atau touchpad untuk drag dan scroll zoom.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Smartphone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Layar sentuh untuk swipe dan pinch.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3. Persyaratan Sistem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Akses Sistem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Tabel berikut mencantumkan alamat yang digunakan untuk mengakses sistem. Pastikan menggunakan browser terbaru dan koneksi internet yang stabil.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Website Publik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https://kriyasitiwinangun.com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Untuk pengunjung umum, tidak perlu login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4. Akses Sistem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Kontrol Virtual Tour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Kontrol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 Pakai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Geser panorama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tahan lalu geser mouse, atau swipe pada layar sentuh.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Arah pandang berubah.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Zoom in/out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mouse/touchpad atau pinch gesture.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Tampilan mendekat/menjauh.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Hotspot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ikon/titik interaktif.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berpindah titik.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Fullscreen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tombol layar penuh jika tersedia.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memenuhi layar.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 baru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tautan buka di tab baru.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terbuka mandiri.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5. Kontrol Virtual Tour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Panduan Operasional Virtual Tour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Akses dari Navbar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Membuka Virtual Tour melalui menu utama.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Pengunjung berada di halaman website.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website.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publik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perlu login.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Cari menu Virtual Tour.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terlihat di navbar.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Mobile: buka hamburger.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Virtual Tour.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/virtual-tour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muat.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judul halaman.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Virtual Tour 360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Bukan halaman admin.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ke area viewer.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Lanjut jika tidak blank.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6. Langkah Akses dari Navbar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Halaman Virtual Tour terbuka.</w:t>
      </w:r>
    </w:p>
    <w:p>
      <w:pPr>
        <w:jc w:val="center"/>
      </w:pPr>
      <w:r>
        <w:drawing>
          <wp:inline distT="0" distB="0" distL="0" distR="0">
            <wp:extent cx="47625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1. Akses dari Navbar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Akses Direct URL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Membuka Virtual Tour langsung dari URL.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Pengunjung tahu alamat website.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address bar.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Alamat siap diketik.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browser terbaru.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Ketik /virtual-tour setelah domain.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 lengkap terbentuk.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Contoh domain/virtual-tour.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Tekan Enter.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 memuat halaman.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selesai.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judul dan konten.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Virtual Tour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Jika 404, cek URL.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viewer.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Iframe panorama mulai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Loading bisa lama.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7. Langkah Akses Direct URL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Virtual Tour terbuka tanpa menu.</w:t>
      </w:r>
    </w:p>
    <w:p>
      <w:pPr>
        <w:jc w:val="center"/>
      </w:pPr>
      <w:r>
        <w:drawing>
          <wp:inline distT="0" distB="0" distL="0" distR="0">
            <wp:extent cx="47625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2. Akses Direct URL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Memastikan Viewer Tampil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Memastikan viewer Marzipano aktif.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Halaman Virtual Tour sudah terbuka.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Lihat area utama Virtual Tour.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Kotak viewer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Area tengah halaman.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beberapa detik.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Gambar panorama termuat.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Tile butuh waktu.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tidak blank.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Panorama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 jika kosong.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kontrol/hotspot.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Elemen interaktif muncul.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Bentuk bisa beda per scene.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ringan pada viewer.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menerima input.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Jangan klik cepat saat loading.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8. Langkah Memastikan Viewer Tampil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Viewer tampil dan siap digunakan.</w:t>
      </w:r>
    </w:p>
    <w:p>
      <w:pPr>
        <w:jc w:val="center"/>
      </w:pPr>
      <w:r>
        <w:drawing>
          <wp:inline distT="0" distB="0" distL="0" distR="0">
            <wp:extent cx="47625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3. Memastikan Viewer Tampil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Menggeser Panorama di Desktop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Mengubah arah pandang menggunakan mouse/touchpad.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Viewer tampil di desktop/laptop.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Arahkan kursor ke viewer.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siap input.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Kursor harus di area panorama.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dan tahan mouse kiri.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 drag aktif.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Jangan lepas dulu.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Geser mouse kiri/kanan.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Panorama bergerak.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Gerakan pelan lebih mudah.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Geser mouse atas/bawah.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Arah vertikal berubah.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Batas sesuai konfigurasi.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Lepaskan klik.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Panorama berhenti.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Ulangi jika perlu.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9. Langkah Menggeser Panorama di Desktop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Arah pandang berubah.</w:t>
      </w:r>
    </w:p>
    <w:p>
      <w:pPr>
        <w:jc w:val="center"/>
      </w:pPr>
      <w:r>
        <w:drawing>
          <wp:inline distT="0" distB="0" distL="0" distR="0">
            <wp:extent cx="47625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4. Menggeser Panorama di Desktop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Zoom dengan Scroll Mouse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Memperbesar/memperkecil tampilan tanpa tombol plus/minus.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Kursor berada di area viewer.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Arahkan kursor ke viewer.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fokus scroll.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Jangan scroll di luar viewer.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ke arah zoom 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Tampilan mendekat.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ada tombol +.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Amati detail objek.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Detail lebih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Jangan terlalu dekat.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arah sebaliknya.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Tampilan menjauh.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Pengganti tombol -.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Kombinasikan dengan drag.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Area pandang berubah.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Navigasi lebih presisi.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10. Langkah Zoom dengan Scroll Mouse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Panorama mendekat atau menjauh.</w:t>
      </w:r>
    </w:p>
    <w:p>
      <w:pPr>
        <w:jc w:val="center"/>
      </w:pPr>
      <w:r>
        <w:drawing>
          <wp:inline distT="0" distB="0" distL="0" distR="0">
            <wp:extent cx="47625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5. Zoom dengan Scroll Mouse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Menggunakan Hotspot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Berpindah titik panorama.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Viewer tampil dan hotspot terlihat.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Cari ikon/titik hotspot.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Hotspot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Bentuk mengikuti viewer.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Arahkan kursor ke hotspot.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Hotspot siap diklik.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Beberapa punya label.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hotspot.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Perpindahan diproses.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scene baru.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Perhatikan perubahan lokasi.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Panorama berpindah.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ulang perlahan jika gagal.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drag di titik baru.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Scene baru dijelajahi.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Lanjut hotspot lain.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11. Langkah Menggunakan Hotspot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Viewer berpindah ke scene lain.</w:t>
      </w:r>
    </w:p>
    <w:p>
      <w:pPr>
        <w:jc w:val="center"/>
      </w:pPr>
      <w:r>
        <w:drawing>
          <wp:inline distT="0" distB="0" distL="0" distR="0">
            <wp:extent cx="47625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6. Menggunakan Hotspot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Menggunakan Fullscreen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Menampilkan viewer lebih luas.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Viewer tampil dan tombol fullscreen tersedia.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Cari tombol fullscreen.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Tombol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Posisi tergantung viewer.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tombol fullscreen.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 layar penuh aktif.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Izinkan jika browser meminta.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drag dan scroll.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Navigasi tetap jalan.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Area lebih luas.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Tekan Esc atau tombol keluar.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Tampilan normal lagi.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setelah selesai.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12. Langkah Menggunakan Fullscreen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Viewer masuk dan keluar mode layar penuh.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7. Menggunakan Fullscreen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Membuka Viewer di Tab Baru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Menggunakan viewer sebagai halaman mandiri.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Tautan tab baru tersedia.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Cari tautan Buka di tab baru.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Tautan terlihat dekat viewer.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Ikuti label UI.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tautan.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 baru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Karena klik user.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tab baru.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standalone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Alamat file viewer.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drag, scroll, hotspot.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Interaksi tetap jalan.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Lebih fokus.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Kembali ke tab website.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utama masih ada.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Tutup tab jika selesai.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13. Langkah Membuka Viewer di Tab Baru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Viewer terbuka di tab baru.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8. Membuka Viewer di Tab Baru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Membaca Card Informasi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Memahami informasi pendukung di sekitar Virtual Tour.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Halaman Virtual Tour terbuka.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Scroll ke bagian informasi.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Card informasi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Bisa di atas/bawah viewer.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judul card.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Topik diketahui.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Konteks tour.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deskripsi/instruksi.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Cara pakai lebih jelas.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Ikuti UI aktual.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rute/keterangan jika ada.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 titik tour terbaca.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Acuan jelajah.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14. Langkah Membaca Card Informasi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Pengunjung memahami konteks dan instruksi.</w:t>
      </w:r>
    </w:p>
    <w:p>
      <w:pPr>
        <w:jc w:val="center"/>
      </w:pPr>
      <w:r>
        <w:drawing>
          <wp:inline distT="0" distB="0" distL="0" distR="0">
            <wp:extent cx="47625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9. Membaca Card Informasi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Mengikuti Rute Tour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Menjelajahi titik panorama berurutan.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Viewer dan informasi rute tersedia.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informasi rute.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Daftar/arah rute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Acuan jelajah.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Mulai dari titik awal viewer.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Scene awal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Amati area.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Cari hotspot berikutnya.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Hotspot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Ikuti arah tersedia.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hotspot.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Scene berpindah.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gambar termuat.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Ulangi pada scene berikutnya.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Rute berjalan bertahap.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drag untuk orientasi.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 jika tersesat.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Tour kembali awal.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Opsional reset.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15. Langkah Mengikuti Rute Tour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Pengunjung berpindah antar titik tour.</w:t>
      </w:r>
    </w:p>
    <w:p>
      <w:pPr>
        <w:jc w:val="center"/>
      </w:pPr>
      <w:r>
        <w:drawing>
          <wp:inline distT="0" distB="0" distL="0" distR="0">
            <wp:extent cx="47625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10. Mengikuti Rute Tour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Menggunakan Virtual Tour di Mobile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Mengoperasikan viewer pada smartphone.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Halaman dibuka pada layar sentuh.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website di smartphone.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Layout mobile aktif.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Koneksi stabil.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menu Virtual Tour.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hamburger jika perlu.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viewer termuat.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Panorama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Gambar bisa lama.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pada viewer.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Arah pandang berubah.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satu jari.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Pinch dua jari.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Zoom berubah.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ada tombol +/-.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Ketuk hotspot.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berpindah titik.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Ketuk tepat pada ikon.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Putar layar bila perlu.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Area viewer lebih lebar.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Opsional.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16. Langkah Menggunakan Virtual Tour di Mobile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Virtual Tour dapat dijelajahi di mobile.</w:t>
      </w:r>
    </w:p>
    <w:p>
      <w:pPr>
        <w:jc w:val="center"/>
      </w:pPr>
      <w:r>
        <w:drawing>
          <wp:inline distT="0" distB="0" distL="0" distR="0">
            <wp:extent cx="86677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11. Menggunakan Virtual Tour di Mobile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Reload Saat Viewer Bermasalah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Memulihkan viewer saat gambar/interaksi tidak normal.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Halaman Virtual Tour terbuka tetapi bermasalah.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internet aktif.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 dapat memuat data.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Coba buka halaman lain.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 halaman.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dimuat ulang.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Tekan F5/refresh.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tile selesai.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Panorama muncul bertahap.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Jangan langsung tutup.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Coba buka di tab baru.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standalone diuji.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Pisahkan masalah iframe.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Coba browser lain.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Masalah browser dipisahkan.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Chrome/Edge terbaru.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Laporkan jika masih gagal.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 teknis dapat cek file.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Sertakan screenshot error.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17. Langkah Reload Saat Viewer Bermasalah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Pengunjung dapat mencoba pemulihan dasar.</w:t>
      </w:r>
    </w:p>
    <w:p>
      <w:pPr>
        <w:jc w:val="center"/>
      </w:pPr>
      <w:r>
        <w:drawing>
          <wp:inline distT="0" distB="0" distL="0" distR="0">
            <wp:extent cx="47625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12. Reload Saat Viewer Bermasalah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Troubleshooting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Gunakan bagian ini ketika tampilan atau proses tidak sesuai dengan hasil yang dijelaskan pada prosedur. Periksa penyebab paling sederhana terlebih dahulu sebelum meminta bantuan teknis.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Langkah Perbaikan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blank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belum termuat, koneksi lambat, atau path bermasalah.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Refresh, tunggu, lalu coba tab baru.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Zoom tidak bekerja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Mencari tombol + atau -.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scroll mouse/touchpad atau pinch.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Hotspot tidak berpindah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tidak tepat atau scene loading.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loading dan klik tepat ikon.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Fullscreen tidak aktif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 menolak izin atau tombol tidak tersedia.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tab baru.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 sulit digeser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Gesture di luar viewer atau belum fokus.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Ketuk viewer lalu swipe perlahan.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18. Troubleshooting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Glosarium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Marzipano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panorama 360 derajat.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Area interaktif panorama.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Hotspot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Titik interaktif untuk berpindah lokasi.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Pinch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Gesture dua jari untuk zoom.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Fullscreen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 layar penuh browser.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19. Glosarium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Jawaban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Perlu login?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Ada tombol zoom + dan -?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Tidak. Gunakan scroll atau pinch.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Viewer blank harus apa?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Refresh, tunggu loading, coba tab baru.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 sama seperti desktop?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Fungsi sama, kontrol memakai swipe dan pinch.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20. FAQ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2026</w:t>
    </w:r>
    <w:r>
      <w:rPr>
        <w:rFonts w:ascii="Calibri" w:cs="Calibri" w:eastAsia="Calibri" w:hAnsi="Calibri"/>
        <w:color w:val="808080"/>
        <w:sz w:val="16"/>
        <w:szCs w:val="16"/>
      </w:rPr>
      <w:t xml:space="preserve">	Halaman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dari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v1.0</w:t>
    </w:r>
    <w:r>
      <w:rPr>
        <w:rFonts w:ascii="Calibri" w:cs="Calibri" w:eastAsia="Calibri" w:hAnsi="Calibri"/>
        <w:color w:val="808080"/>
        <w:sz w:val="16"/>
        <w:szCs w:val="16"/>
      </w:rPr>
      <w:t xml:space="preserve">	Program TPLM – Universitas Telkom  |  User Manual Virtual Tour 360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0" w:hanging="0"/>
      </w:pPr>
    </w:lvl>
    <w:lvl w:ilvl="1" w15:tentative="1">
      <w:start w:val="1"/>
      <w:numFmt w:val="decimal"/>
      <w:lvlText w:val="%1.%2"/>
      <w:lvlJc w:val="left"/>
      <w:pPr>
        <w:ind w:left="0" w:hanging="0"/>
      </w:pPr>
    </w:lvl>
    <w:lvl w:ilvl="2" w15:tentative="1">
      <w:start w:val="1"/>
      <w:numFmt w:val="decimal"/>
      <w:lvlText w:val="%1.%2.%3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20" w:before="48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Calibri" w:cs="Calibri" w:eastAsia="Calibri" w:hAnsi="Calibr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  <w:style w:type="paragraph" w:styleId="Caption">
    <w:name w:val="Caption"/>
    <w:basedOn w:val="Normal"/>
    <w:next w:val="Normal"/>
    <w:pPr>
      <w:spacing w:after="160" w:before="60"/>
      <w:jc w:val="center"/>
    </w:pPr>
    <w:rPr>
      <w:rFonts w:ascii="Calibri" w:cs="Calibri" w:eastAsia="Calibri" w:hAnsi="Calibri"/>
      <w:i/>
      <w:iCs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9407175f2c8279e782f63ca5c05a72e49bc3fab.png"/><Relationship Id="rId10" Type="http://schemas.openxmlformats.org/officeDocument/2006/relationships/image" Target="media/0b8ab3168986abc22bb8173fe746a5f602568535.png"/><Relationship Id="rId11" Type="http://schemas.openxmlformats.org/officeDocument/2006/relationships/image" Target="media/7d577598b2dafb6c2b36e3ed923f47fdc29bbad9.png"/><Relationship Id="rId12" Type="http://schemas.openxmlformats.org/officeDocument/2006/relationships/image" Target="media/ff751e1a118b5d4f09f244c8a73b44cc18a494b3.png"/><Relationship Id="rId13" Type="http://schemas.openxmlformats.org/officeDocument/2006/relationships/image" Target="media/c763f7d3d265eec2e9eadb9d8e184ada22672cd7.png"/><Relationship Id="rId14" Type="http://schemas.openxmlformats.org/officeDocument/2006/relationships/image" Target="media/fe807550e235e72d43c2056a1044f010772e9ab7.png"/><Relationship Id="rId15" Type="http://schemas.openxmlformats.org/officeDocument/2006/relationships/image" Target="media/d958c3e13e220780889b476429e6c5780a545451.png"/><Relationship Id="rId16" Type="http://schemas.openxmlformats.org/officeDocument/2006/relationships/image" Target="media/63c2bd1707097415f925114fdca798aa2b97b07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2026-06-29T00:06:07.685Z</dcterms:created>
  <dcterms:modified xsi:type="dcterms:W3CDTF">2026-06-29T00:06:07.685Z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