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Docente: Jorge Cavalcanti Fonseca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Discentes: Denini Gabriel Silva e Geovanne Alves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Lista Estrutura de dados e Arquivo.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1) Escolhemos implementar uma AVL pois sua complexidade na notação (O) é de</w:t>
      </w:r>
      <w:commentRangeStart w:id="0"/>
      <w:r w:rsidDel="00000000" w:rsidR="00000000" w:rsidRPr="00000000">
        <w:rPr>
          <w:rtl w:val="0"/>
        </w:rPr>
        <w:t xml:space="preserve"> log(n) 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m todos os casos que o cliente pediu:: Inserção,Deleção e Busca, outro ponto que deve ser citado é a AVL facilita a busca por ja ordenar todos os contatos na sua inserção.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2) Implementamos um grafo pois o grafo tem uma característica que satisfaz uma rede soc</w:t>
      </w:r>
      <w:commentRangeStart w:id="1"/>
      <w:r w:rsidDel="00000000" w:rsidR="00000000" w:rsidRPr="00000000">
        <w:rPr>
          <w:rtl w:val="0"/>
        </w:rPr>
        <w:t xml:space="preserve">ial.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3) Utilizamos um modelo em que os dados chegarão por meio de um arquivo padronizado, este arquivo de entrada terá como padrão na primeira linha o método de ordenação (q,s,b) e depois a quantidade de dados, nas próximas linhas terão os dados.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https://lookaside.fbsbx.com/file/EDA_2017_2_Exercicios_Segunda_Avaliacao.pdf?token=AWwddT8uJPg6mWN_Ri1Pp8agFgKrDYr7sPScYoI_zKZ0RJMy0bjiTMpIs3JAffO14jmFSQw8MtFSMH5U2igiyTnqogcq3KNzYOwCwdDds5frDdz6Z9A5M5nVx-K5x8wV5Uq8HBpZqGmHere2nrylorz04ZTtpsW8iKkNhjoGHBSqtQ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ini Gabriel Silva" w:id="1" w:date="2017-11-27T20:17:5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 mais coisas,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 também por enrolar mais</w:t>
      </w:r>
    </w:p>
  </w:comment>
  <w:comment w:author="Denini Gabriel Silva" w:id="0" w:date="2017-11-27T20:18:13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https://pt.wikipedia.org/wiki/%C3%81rvore_AVL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