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3o96zh6namf" w:id="0"/>
      <w:bookmarkEnd w:id="0"/>
      <w:r w:rsidDel="00000000" w:rsidR="00000000" w:rsidRPr="00000000">
        <w:rPr>
          <w:rtl w:val="0"/>
        </w:rPr>
        <w:t xml:space="preserve">PHASE 5 — TOPICAL AUTHORITY &amp; SEARCH INTENT CLUSTERS</w:t>
      </w:r>
    </w:p>
    <w:p w:rsidR="00000000" w:rsidDel="00000000" w:rsidP="00000000" w:rsidRDefault="00000000" w:rsidRPr="00000000" w14:paraId="00000002">
      <w:pPr>
        <w:pStyle w:val="Heading2"/>
        <w:rPr/>
      </w:pPr>
      <w:bookmarkStart w:colFirst="0" w:colLast="0" w:name="_ysyq5vcdin2c" w:id="1"/>
      <w:bookmarkEnd w:id="1"/>
      <w:r w:rsidDel="00000000" w:rsidR="00000000" w:rsidRPr="00000000">
        <w:rPr>
          <w:rtl w:val="0"/>
        </w:rPr>
        <w:t xml:space="preserve">1. Current 37-Page Inventory</w:t>
      </w:r>
    </w:p>
    <w:p w:rsidR="00000000" w:rsidDel="00000000" w:rsidP="00000000" w:rsidRDefault="00000000" w:rsidRPr="00000000" w14:paraId="00000003">
      <w:pPr>
        <w:rPr/>
      </w:pPr>
      <w:r w:rsidDel="00000000" w:rsidR="00000000" w:rsidRPr="00000000">
        <w:rPr>
          <w:rtl w:val="0"/>
        </w:rPr>
        <w:t xml:space="preserve">The portal currently hosts a well-defined array of 37 indexable assets: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1 Homepage: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Establishing the core brand.</w:t>
      </w:r>
    </w:p>
    <w:p w:rsidR="00000000" w:rsidDel="00000000" w:rsidP="00000000" w:rsidRDefault="00000000" w:rsidRPr="00000000" w14:paraId="00000006">
      <w:pPr>
        <w:numPr>
          <w:ilvl w:val="0"/>
          <w:numId w:val="5"/>
        </w:numPr>
        <w:ind w:left="720" w:hanging="360"/>
      </w:pPr>
      <w:r w:rsidDel="00000000" w:rsidR="00000000" w:rsidRPr="00000000">
        <w:rPr>
          <w:b w:val="1"/>
          <w:bCs w:val="1"/>
          <w:rtl w:val="0"/>
        </w:rPr>
        <w:t xml:space="preserve">4 Information Hubs: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/jurnal-guru</w:t>
      </w:r>
      <w:r w:rsidDel="00000000" w:rsidR="00000000" w:rsidRPr="00000000">
        <w:rPr>
          <w:rtl w:val="0"/>
        </w:rPr>
        <w:t xml:space="preserve">).</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32 Game Detail Pages:</w:t>
      </w:r>
      <w:r w:rsidDel="00000000" w:rsidR="00000000" w:rsidRPr="00000000">
        <w:rPr>
          <w:rtl w:val="0"/>
        </w:rPr>
        <w:t xml:space="preserve"> Unique endpoints (e.g., </w:t>
      </w:r>
      <w:r w:rsidDel="00000000" w:rsidR="00000000" w:rsidRPr="00000000">
        <w:rPr>
          <w:rFonts w:ascii="Roboto Mono" w:cs="Roboto Mono" w:eastAsia="Roboto Mono" w:hAnsi="Roboto Mono"/>
          <w:color w:val="188038"/>
          <w:rtl w:val="0"/>
        </w:rPr>
        <w:t xml:space="preserve">/game/&lt;id&gt;</w:t>
      </w:r>
      <w:r w:rsidDel="00000000" w:rsidR="00000000" w:rsidRPr="00000000">
        <w:rPr>
          <w:rtl w:val="0"/>
        </w:rPr>
        <w:t xml:space="preserve">) representing individual games.</w:t>
      </w:r>
    </w:p>
    <w:p w:rsidR="00000000" w:rsidDel="00000000" w:rsidP="00000000" w:rsidRDefault="00000000" w:rsidRPr="00000000" w14:paraId="00000008">
      <w:pPr>
        <w:pStyle w:val="Heading2"/>
        <w:rPr/>
      </w:pPr>
      <w:bookmarkStart w:colFirst="0" w:colLast="0" w:name="_opunm9bgzfls" w:id="2"/>
      <w:bookmarkEnd w:id="2"/>
      <w:r w:rsidDel="00000000" w:rsidR="00000000" w:rsidRPr="00000000">
        <w:rPr>
          <w:rtl w:val="0"/>
        </w:rPr>
        <w:t xml:space="preserve">2. 32-Game Forensic Classification</w:t>
      </w:r>
    </w:p>
    <w:p w:rsidR="00000000" w:rsidDel="00000000" w:rsidP="00000000" w:rsidRDefault="00000000" w:rsidRPr="00000000" w14:paraId="00000009">
      <w:pPr>
        <w:rPr/>
      </w:pPr>
      <w:r w:rsidDel="00000000" w:rsidR="00000000" w:rsidRPr="00000000">
        <w:rPr>
          <w:rtl w:val="0"/>
        </w:rPr>
        <w:t xml:space="preserve">An explicit analysis of all 32 games in the codebase revealed the actual, supported metadata and audience targeting: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Game Anak (PAUD/TK):</w:t>
      </w:r>
      <w:r w:rsidDel="00000000" w:rsidR="00000000" w:rsidRPr="00000000">
        <w:rPr>
          <w:rtl w:val="0"/>
        </w:rPr>
        <w:t xml:space="preserve"> 14 games.</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Siswa SD/SMP/Umum:</w:t>
      </w:r>
      <w:r w:rsidDel="00000000" w:rsidR="00000000" w:rsidRPr="00000000">
        <w:rPr>
          <w:rtl w:val="0"/>
        </w:rPr>
        <w:t xml:space="preserve"> 18 games.</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Logika:</w:t>
      </w:r>
      <w:r w:rsidDel="00000000" w:rsidR="00000000" w:rsidRPr="00000000">
        <w:rPr>
          <w:rtl w:val="0"/>
        </w:rPr>
        <w:t xml:space="preserve"> 17 games.</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Ice Breaking / IFP Classroom use:</w:t>
      </w:r>
      <w:r w:rsidDel="00000000" w:rsidR="00000000" w:rsidRPr="00000000">
        <w:rPr>
          <w:rtl w:val="0"/>
        </w:rPr>
        <w:t xml:space="preserve"> 9 games.</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Numerasi:</w:t>
      </w:r>
      <w:r w:rsidDel="00000000" w:rsidR="00000000" w:rsidRPr="00000000">
        <w:rPr>
          <w:rtl w:val="0"/>
        </w:rPr>
        <w:t xml:space="preserve"> 7 games.</w:t>
      </w:r>
    </w:p>
    <w:p w:rsidR="00000000" w:rsidDel="00000000" w:rsidP="00000000" w:rsidRDefault="00000000" w:rsidRPr="00000000" w14:paraId="00000010">
      <w:pPr>
        <w:numPr>
          <w:ilvl w:val="0"/>
          <w:numId w:val="5"/>
        </w:numPr>
        <w:ind w:left="720" w:hanging="360"/>
      </w:pPr>
      <w:r w:rsidDel="00000000" w:rsidR="00000000" w:rsidRPr="00000000">
        <w:rPr>
          <w:b w:val="1"/>
          <w:bCs w:val="1"/>
          <w:rtl w:val="0"/>
        </w:rPr>
        <w:t xml:space="preserve">Literasi:</w:t>
      </w:r>
      <w:r w:rsidDel="00000000" w:rsidR="00000000" w:rsidRPr="00000000">
        <w:rPr>
          <w:rtl w:val="0"/>
        </w:rPr>
        <w:t xml:space="preserve"> 5 games.</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Sains:</w:t>
      </w:r>
      <w:r w:rsidDel="00000000" w:rsidR="00000000" w:rsidRPr="00000000">
        <w:rPr>
          <w:rtl w:val="0"/>
        </w:rPr>
        <w:t xml:space="preserve"> 0 games (Not explicitly tagged/justified).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See </w:t>
      </w:r>
      <w:r w:rsidDel="00000000" w:rsidR="00000000" w:rsidRPr="00000000">
        <w:rPr>
          <w:rFonts w:ascii="Roboto Mono" w:cs="Roboto Mono" w:eastAsia="Roboto Mono" w:hAnsi="Roboto Mono"/>
          <w:i w:val="1"/>
          <w:iCs w:val="1"/>
          <w:color w:val="188038"/>
          <w:rtl w:val="0"/>
        </w:rPr>
        <w:t xml:space="preserve">README_EDUGAME_PHASE_5_TOPICAL_CLUSTER_MATRIX.md</w:t>
      </w:r>
      <w:r w:rsidDel="00000000" w:rsidR="00000000" w:rsidRPr="00000000">
        <w:rPr>
          <w:i w:val="1"/>
          <w:iCs w:val="1"/>
          <w:rtl w:val="0"/>
        </w:rPr>
        <w:t xml:space="preserve"> for the complete matrix.</w:t>
      </w:r>
      <w:r w:rsidDel="00000000" w:rsidR="00000000" w:rsidRPr="00000000">
        <w:rPr>
          <w:rtl w:val="0"/>
        </w:rPr>
      </w:r>
    </w:p>
    <w:p w:rsidR="00000000" w:rsidDel="00000000" w:rsidP="00000000" w:rsidRDefault="00000000" w:rsidRPr="00000000" w14:paraId="00000014">
      <w:pPr>
        <w:pStyle w:val="Heading2"/>
        <w:rPr/>
      </w:pPr>
      <w:bookmarkStart w:colFirst="0" w:colLast="0" w:name="_orfjp98zpbh1" w:id="3"/>
      <w:bookmarkEnd w:id="3"/>
      <w:r w:rsidDel="00000000" w:rsidR="00000000" w:rsidRPr="00000000">
        <w:rPr>
          <w:rtl w:val="0"/>
        </w:rPr>
        <w:t xml:space="preserve">3. Keyword Universe &amp; 4. Search Intent Map</w:t>
      </w:r>
    </w:p>
    <w:p w:rsidR="00000000" w:rsidDel="00000000" w:rsidP="00000000" w:rsidRDefault="00000000" w:rsidRPr="00000000" w14:paraId="00000015">
      <w:pPr>
        <w:rPr/>
      </w:pPr>
      <w:r w:rsidDel="00000000" w:rsidR="00000000" w:rsidRPr="00000000">
        <w:rPr>
          <w:rtl w:val="0"/>
        </w:rPr>
        <w:t xml:space="preserve">We mapped search intentions based on high-value organic themes: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Primary / Brand:</w:t>
      </w:r>
      <w:r w:rsidDel="00000000" w:rsidR="00000000" w:rsidRPr="00000000">
        <w:rPr>
          <w:rtl w:val="0"/>
        </w:rPr>
        <w:t xml:space="preserve"> "papan interaktif", "game edukasi", "media pembelajaran interaktif".</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Education Level:</w:t>
      </w:r>
      <w:r w:rsidDel="00000000" w:rsidR="00000000" w:rsidRPr="00000000">
        <w:rPr>
          <w:rtl w:val="0"/>
        </w:rPr>
        <w:t xml:space="preserve"> "game edukasi anak", "game edukasi paud", "game edukasi sd".</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Skill:</w:t>
      </w:r>
      <w:r w:rsidDel="00000000" w:rsidR="00000000" w:rsidRPr="00000000">
        <w:rPr>
          <w:rtl w:val="0"/>
        </w:rPr>
        <w:t xml:space="preserve"> "game logika", "game numerasi", "game literasi".</w:t>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Context/Device:</w:t>
      </w:r>
      <w:r w:rsidDel="00000000" w:rsidR="00000000" w:rsidRPr="00000000">
        <w:rPr>
          <w:rtl w:val="0"/>
        </w:rPr>
        <w:t xml:space="preserve"> "game edukasi ifp", "game untuk papan interaktif", "ice breaking kelas".</w:t>
      </w:r>
    </w:p>
    <w:p w:rsidR="00000000" w:rsidDel="00000000" w:rsidP="00000000" w:rsidRDefault="00000000" w:rsidRPr="00000000" w14:paraId="0000001B">
      <w:pPr>
        <w:numPr>
          <w:ilvl w:val="0"/>
          <w:numId w:val="5"/>
        </w:numPr>
        <w:ind w:left="720" w:hanging="360"/>
      </w:pPr>
      <w:r w:rsidDel="00000000" w:rsidR="00000000" w:rsidRPr="00000000">
        <w:rPr>
          <w:b w:val="1"/>
          <w:bCs w:val="1"/>
          <w:rtl w:val="0"/>
        </w:rPr>
        <w:t xml:space="preserve">Future International:</w:t>
      </w:r>
      <w:r w:rsidDel="00000000" w:rsidR="00000000" w:rsidRPr="00000000">
        <w:rPr>
          <w:rtl w:val="0"/>
        </w:rPr>
        <w:t xml:space="preserve"> "educational games", "learning games for kids".</w:t>
      </w:r>
    </w:p>
    <w:p w:rsidR="00000000" w:rsidDel="00000000" w:rsidP="00000000" w:rsidRDefault="00000000" w:rsidRPr="00000000" w14:paraId="0000001C">
      <w:pPr>
        <w:pStyle w:val="Heading2"/>
        <w:rPr/>
      </w:pPr>
      <w:bookmarkStart w:colFirst="0" w:colLast="0" w:name="_cqydsx2i4brx" w:id="4"/>
      <w:bookmarkEnd w:id="4"/>
      <w:r w:rsidDel="00000000" w:rsidR="00000000" w:rsidRPr="00000000">
        <w:rPr>
          <w:rtl w:val="0"/>
        </w:rPr>
        <w:t xml:space="preserve">5. Cannibalization Map</w:t>
      </w:r>
    </w:p>
    <w:p w:rsidR="00000000" w:rsidDel="00000000" w:rsidP="00000000" w:rsidRDefault="00000000" w:rsidRPr="00000000" w14:paraId="0000001D">
      <w:pPr>
        <w:rPr/>
      </w:pPr>
      <w:r w:rsidDel="00000000" w:rsidR="00000000" w:rsidRPr="00000000">
        <w:rPr>
          <w:rtl w:val="0"/>
        </w:rPr>
        <w:t xml:space="preserve">To avoid having multiple pages competing for the identical term, we distributed the core themes: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Homepage:</w:t>
      </w:r>
      <w:r w:rsidDel="00000000" w:rsidR="00000000" w:rsidRPr="00000000">
        <w:rPr>
          <w:rtl w:val="0"/>
        </w:rPr>
        <w:t xml:space="preserve"> Targeted at "Game Edukasi &amp; Media Pembelajaran Interaktif" and brand "Papan Interaktif".</w:t>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Game Detail Pages:</w:t>
      </w:r>
      <w:r w:rsidDel="00000000" w:rsidR="00000000" w:rsidRPr="00000000">
        <w:rPr>
          <w:rtl w:val="0"/>
        </w:rPr>
        <w:t xml:space="preserve"> Targeted at exact-match game names + specific mechanical skills (e.g., "Game Memotong Pecahan").</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Hub Pages:</w:t>
      </w:r>
      <w:r w:rsidDel="00000000" w:rsidR="00000000" w:rsidRPr="00000000">
        <w:rPr>
          <w:rtl w:val="0"/>
        </w:rPr>
        <w:t xml:space="preserve"> Created strictly for overarching categorical themes where strong mass exists (e.g., "Game Edukasi Anak", "Game Logika", "Game IFP").</w:t>
      </w:r>
    </w:p>
    <w:p w:rsidR="00000000" w:rsidDel="00000000" w:rsidP="00000000" w:rsidRDefault="00000000" w:rsidRPr="00000000" w14:paraId="00000022">
      <w:pPr>
        <w:pStyle w:val="Heading2"/>
        <w:rPr/>
      </w:pPr>
      <w:bookmarkStart w:colFirst="0" w:colLast="0" w:name="_c3m5gqs4w5qb" w:id="5"/>
      <w:bookmarkEnd w:id="5"/>
      <w:r w:rsidDel="00000000" w:rsidR="00000000" w:rsidRPr="00000000">
        <w:rPr>
          <w:rtl w:val="0"/>
        </w:rPr>
        <w:t xml:space="preserve">6. Candidate Hub Evaluation</w:t>
      </w:r>
    </w:p>
    <w:p w:rsidR="00000000" w:rsidDel="00000000" w:rsidP="00000000" w:rsidRDefault="00000000" w:rsidRPr="00000000" w14:paraId="00000023">
      <w:pPr>
        <w:rPr/>
      </w:pPr>
      <w:r w:rsidDel="00000000" w:rsidR="00000000" w:rsidRPr="00000000">
        <w:rPr>
          <w:rtl w:val="0"/>
        </w:rPr>
        <w:t xml:space="preserve">Based on the Forensic matrix, we evaluated candidate hubs for creation: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5"/>
        </w:numPr>
        <w:ind w:left="720" w:hanging="360"/>
      </w:pPr>
      <w:r w:rsidDel="00000000" w:rsidR="00000000" w:rsidRPr="00000000">
        <w:rPr>
          <w:rFonts w:ascii="Roboto Mono" w:cs="Roboto Mono" w:eastAsia="Roboto Mono" w:hAnsi="Roboto Mono"/>
          <w:color w:val="188038"/>
          <w:rtl w:val="0"/>
        </w:rPr>
        <w:t xml:space="preserve">/game-edukasi-anak</w:t>
      </w:r>
      <w:r w:rsidDel="00000000" w:rsidR="00000000" w:rsidRPr="00000000">
        <w:rPr>
          <w:rtl w:val="0"/>
        </w:rPr>
        <w:t xml:space="preserve"> (14 games) -&gt; </w:t>
      </w:r>
      <w:r w:rsidDel="00000000" w:rsidR="00000000" w:rsidRPr="00000000">
        <w:rPr>
          <w:b w:val="1"/>
          <w:bCs w:val="1"/>
          <w:rtl w:val="0"/>
        </w:rPr>
        <w:t xml:space="preserve">CREATE NOW</w:t>
      </w:r>
      <w:r w:rsidDel="00000000" w:rsidR="00000000" w:rsidRPr="00000000">
        <w:rPr>
          <w:rtl w:val="0"/>
        </w:rPr>
        <w:t xml:space="preserve">. Massive target audience, sufficient games.</w:t>
      </w:r>
    </w:p>
    <w:p w:rsidR="00000000" w:rsidDel="00000000" w:rsidP="00000000" w:rsidRDefault="00000000" w:rsidRPr="00000000" w14:paraId="00000026">
      <w:pPr>
        <w:numPr>
          <w:ilvl w:val="0"/>
          <w:numId w:val="5"/>
        </w:numPr>
        <w:ind w:left="720" w:hanging="360"/>
      </w:pPr>
      <w:r w:rsidDel="00000000" w:rsidR="00000000" w:rsidRPr="00000000">
        <w:rPr>
          <w:rFonts w:ascii="Roboto Mono" w:cs="Roboto Mono" w:eastAsia="Roboto Mono" w:hAnsi="Roboto Mono"/>
          <w:color w:val="188038"/>
          <w:rtl w:val="0"/>
        </w:rPr>
        <w:t xml:space="preserve">/game-logika</w:t>
      </w:r>
      <w:r w:rsidDel="00000000" w:rsidR="00000000" w:rsidRPr="00000000">
        <w:rPr>
          <w:rtl w:val="0"/>
        </w:rPr>
        <w:t xml:space="preserve"> (17 games) -&gt; </w:t>
      </w:r>
      <w:r w:rsidDel="00000000" w:rsidR="00000000" w:rsidRPr="00000000">
        <w:rPr>
          <w:b w:val="1"/>
          <w:bCs w:val="1"/>
          <w:rtl w:val="0"/>
        </w:rPr>
        <w:t xml:space="preserve">CREATE NOW</w:t>
      </w:r>
      <w:r w:rsidDel="00000000" w:rsidR="00000000" w:rsidRPr="00000000">
        <w:rPr>
          <w:rtl w:val="0"/>
        </w:rPr>
        <w:t xml:space="preserve">. Core skill vertical, sufficient games.</w:t>
      </w:r>
    </w:p>
    <w:p w:rsidR="00000000" w:rsidDel="00000000" w:rsidP="00000000" w:rsidRDefault="00000000" w:rsidRPr="00000000" w14:paraId="00000027">
      <w:pPr>
        <w:numPr>
          <w:ilvl w:val="0"/>
          <w:numId w:val="5"/>
        </w:numPr>
        <w:ind w:left="720" w:hanging="360"/>
      </w:pPr>
      <w:r w:rsidDel="00000000" w:rsidR="00000000" w:rsidRPr="00000000">
        <w:rPr>
          <w:rFonts w:ascii="Roboto Mono" w:cs="Roboto Mono" w:eastAsia="Roboto Mono" w:hAnsi="Roboto Mono"/>
          <w:color w:val="188038"/>
          <w:rtl w:val="0"/>
        </w:rPr>
        <w:t xml:space="preserve">/game-edukasi-ifp</w:t>
      </w:r>
      <w:r w:rsidDel="00000000" w:rsidR="00000000" w:rsidRPr="00000000">
        <w:rPr>
          <w:rtl w:val="0"/>
        </w:rPr>
        <w:t xml:space="preserve"> (9 games) -&gt; </w:t>
      </w:r>
      <w:r w:rsidDel="00000000" w:rsidR="00000000" w:rsidRPr="00000000">
        <w:rPr>
          <w:b w:val="1"/>
          <w:bCs w:val="1"/>
          <w:rtl w:val="0"/>
        </w:rPr>
        <w:t xml:space="preserve">CREATE NOW</w:t>
      </w:r>
      <w:r w:rsidDel="00000000" w:rsidR="00000000" w:rsidRPr="00000000">
        <w:rPr>
          <w:rtl w:val="0"/>
        </w:rPr>
        <w:t xml:space="preserve">. Highly strategic to the "Papan Interaktif" brand name and classroom context.</w:t>
      </w:r>
    </w:p>
    <w:p w:rsidR="00000000" w:rsidDel="00000000" w:rsidP="00000000" w:rsidRDefault="00000000" w:rsidRPr="00000000" w14:paraId="00000028">
      <w:pPr>
        <w:numPr>
          <w:ilvl w:val="0"/>
          <w:numId w:val="5"/>
        </w:numPr>
        <w:ind w:left="720" w:hanging="360"/>
      </w:pPr>
      <w:r w:rsidDel="00000000" w:rsidR="00000000" w:rsidRPr="00000000">
        <w:rPr>
          <w:rFonts w:ascii="Roboto Mono" w:cs="Roboto Mono" w:eastAsia="Roboto Mono" w:hAnsi="Roboto Mono"/>
          <w:color w:val="188038"/>
          <w:rtl w:val="0"/>
        </w:rPr>
        <w:t xml:space="preserve">/game-numerasi</w:t>
      </w:r>
      <w:r w:rsidDel="00000000" w:rsidR="00000000" w:rsidRPr="00000000">
        <w:rPr>
          <w:rtl w:val="0"/>
        </w:rPr>
        <w:t xml:space="preserve"> (7 games) -&gt; </w:t>
      </w:r>
      <w:r w:rsidDel="00000000" w:rsidR="00000000" w:rsidRPr="00000000">
        <w:rPr>
          <w:b w:val="1"/>
          <w:bCs w:val="1"/>
          <w:rtl w:val="0"/>
        </w:rPr>
        <w:t xml:space="preserve">DEFER</w:t>
      </w:r>
      <w:r w:rsidDel="00000000" w:rsidR="00000000" w:rsidRPr="00000000">
        <w:rPr>
          <w:rtl w:val="0"/>
        </w:rPr>
        <w:t xml:space="preserve">. While justified, prioritized creating fewer, stronger hubs first.</w:t>
      </w:r>
    </w:p>
    <w:p w:rsidR="00000000" w:rsidDel="00000000" w:rsidP="00000000" w:rsidRDefault="00000000" w:rsidRPr="00000000" w14:paraId="00000029">
      <w:pPr>
        <w:numPr>
          <w:ilvl w:val="0"/>
          <w:numId w:val="5"/>
        </w:numPr>
        <w:ind w:left="720" w:hanging="360"/>
      </w:pPr>
      <w:r w:rsidDel="00000000" w:rsidR="00000000" w:rsidRPr="00000000">
        <w:rPr>
          <w:rFonts w:ascii="Roboto Mono" w:cs="Roboto Mono" w:eastAsia="Roboto Mono" w:hAnsi="Roboto Mono"/>
          <w:color w:val="188038"/>
          <w:rtl w:val="0"/>
        </w:rPr>
        <w:t xml:space="preserve">/game-literasi</w:t>
      </w:r>
      <w:r w:rsidDel="00000000" w:rsidR="00000000" w:rsidRPr="00000000">
        <w:rPr>
          <w:rtl w:val="0"/>
        </w:rPr>
        <w:t xml:space="preserve"> (5 games) -&gt; </w:t>
      </w:r>
      <w:r w:rsidDel="00000000" w:rsidR="00000000" w:rsidRPr="00000000">
        <w:rPr>
          <w:b w:val="1"/>
          <w:bCs w:val="1"/>
          <w:rtl w:val="0"/>
        </w:rPr>
        <w:t xml:space="preserve">DEFER</w:t>
      </w:r>
      <w:r w:rsidDel="00000000" w:rsidR="00000000" w:rsidRPr="00000000">
        <w:rPr>
          <w:rtl w:val="0"/>
        </w:rPr>
        <w:t xml:space="preserve">.</w:t>
      </w:r>
    </w:p>
    <w:p w:rsidR="00000000" w:rsidDel="00000000" w:rsidP="00000000" w:rsidRDefault="00000000" w:rsidRPr="00000000" w14:paraId="0000002A">
      <w:pPr>
        <w:numPr>
          <w:ilvl w:val="0"/>
          <w:numId w:val="5"/>
        </w:numPr>
        <w:ind w:left="720" w:hanging="360"/>
      </w:pPr>
      <w:r w:rsidDel="00000000" w:rsidR="00000000" w:rsidRPr="00000000">
        <w:rPr>
          <w:rFonts w:ascii="Roboto Mono" w:cs="Roboto Mono" w:eastAsia="Roboto Mono" w:hAnsi="Roboto Mono"/>
          <w:color w:val="188038"/>
          <w:rtl w:val="0"/>
        </w:rPr>
        <w:t xml:space="preserve">/game-sains</w:t>
      </w:r>
      <w:r w:rsidDel="00000000" w:rsidR="00000000" w:rsidRPr="00000000">
        <w:rPr>
          <w:rtl w:val="0"/>
        </w:rPr>
        <w:t xml:space="preserve"> (0 games) -&gt; </w:t>
      </w:r>
      <w:r w:rsidDel="00000000" w:rsidR="00000000" w:rsidRPr="00000000">
        <w:rPr>
          <w:b w:val="1"/>
          <w:bCs w:val="1"/>
          <w:rtl w:val="0"/>
        </w:rPr>
        <w:t xml:space="preserve">DO NOT CREATE</w:t>
      </w:r>
      <w:r w:rsidDel="00000000" w:rsidR="00000000" w:rsidRPr="00000000">
        <w:rPr>
          <w:rtl w:val="0"/>
        </w:rPr>
        <w:t xml:space="preserve">.</w:t>
      </w:r>
    </w:p>
    <w:p w:rsidR="00000000" w:rsidDel="00000000" w:rsidP="00000000" w:rsidRDefault="00000000" w:rsidRPr="00000000" w14:paraId="0000002B">
      <w:pPr>
        <w:pStyle w:val="Heading2"/>
        <w:rPr/>
      </w:pPr>
      <w:bookmarkStart w:colFirst="0" w:colLast="0" w:name="_mq89fpr9fw2h" w:id="6"/>
      <w:bookmarkEnd w:id="6"/>
      <w:r w:rsidDel="00000000" w:rsidR="00000000" w:rsidRPr="00000000">
        <w:rPr>
          <w:rtl w:val="0"/>
        </w:rPr>
        <w:t xml:space="preserve">7. Created Hubs</w:t>
      </w:r>
    </w:p>
    <w:p w:rsidR="00000000" w:rsidDel="00000000" w:rsidP="00000000" w:rsidRDefault="00000000" w:rsidRPr="00000000" w14:paraId="0000002C">
      <w:pPr>
        <w:rPr/>
      </w:pPr>
      <w:r w:rsidDel="00000000" w:rsidR="00000000" w:rsidRPr="00000000">
        <w:rPr>
          <w:rtl w:val="0"/>
        </w:rPr>
        <w:t xml:space="preserve">We successfully created three authoritative hubs, fully integrated into the SPA routing with unique H1s, canonicals, meta descriptions, and UI: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Hub Anak (</w:t>
      </w:r>
      <w:r w:rsidDel="00000000" w:rsidR="00000000" w:rsidRPr="00000000">
        <w:rPr>
          <w:rFonts w:ascii="Roboto Mono" w:cs="Roboto Mono" w:eastAsia="Roboto Mono" w:hAnsi="Roboto Mono"/>
          <w:b w:val="1"/>
          <w:bCs w:val="1"/>
          <w:color w:val="188038"/>
          <w:rtl w:val="0"/>
        </w:rPr>
        <w:t xml:space="preserve">/game-edukasi-anak</w:t>
      </w:r>
      <w:r w:rsidDel="00000000" w:rsidR="00000000" w:rsidRPr="00000000">
        <w:rPr>
          <w:b w:val="1"/>
          <w:bCs w:val="1"/>
          <w:rtl w:val="0"/>
        </w:rPr>
        <w:t xml:space="preserve">)</w:t>
      </w:r>
      <w:r w:rsidDel="00000000" w:rsidR="00000000" w:rsidRPr="00000000">
        <w:rPr>
          <w:rtl w:val="0"/>
        </w:rPr>
        <w:t xml:space="preserve">: Targeted for PAUD/TK, focuses on golden-age learning, motor skills, and color/shape recognition.</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Hub Logika (</w:t>
      </w:r>
      <w:r w:rsidDel="00000000" w:rsidR="00000000" w:rsidRPr="00000000">
        <w:rPr>
          <w:rFonts w:ascii="Roboto Mono" w:cs="Roboto Mono" w:eastAsia="Roboto Mono" w:hAnsi="Roboto Mono"/>
          <w:b w:val="1"/>
          <w:bCs w:val="1"/>
          <w:color w:val="188038"/>
          <w:rtl w:val="0"/>
        </w:rPr>
        <w:t xml:space="preserve">/game-logika</w:t>
      </w:r>
      <w:r w:rsidDel="00000000" w:rsidR="00000000" w:rsidRPr="00000000">
        <w:rPr>
          <w:b w:val="1"/>
          <w:bCs w:val="1"/>
          <w:rtl w:val="0"/>
        </w:rPr>
        <w:t xml:space="preserve">)</w:t>
      </w:r>
      <w:r w:rsidDel="00000000" w:rsidR="00000000" w:rsidRPr="00000000">
        <w:rPr>
          <w:rtl w:val="0"/>
        </w:rPr>
        <w:t xml:space="preserve">: Targeted at cognitive skills and HOTS (Higher Order Thinking Skills), pattern recognition, and problem-solving.</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Hub IFP (</w:t>
      </w:r>
      <w:r w:rsidDel="00000000" w:rsidR="00000000" w:rsidRPr="00000000">
        <w:rPr>
          <w:rFonts w:ascii="Roboto Mono" w:cs="Roboto Mono" w:eastAsia="Roboto Mono" w:hAnsi="Roboto Mono"/>
          <w:b w:val="1"/>
          <w:bCs w:val="1"/>
          <w:color w:val="188038"/>
          <w:rtl w:val="0"/>
        </w:rPr>
        <w:t xml:space="preserve">/game-edukasi-ifp</w:t>
      </w:r>
      <w:r w:rsidDel="00000000" w:rsidR="00000000" w:rsidRPr="00000000">
        <w:rPr>
          <w:b w:val="1"/>
          <w:bCs w:val="1"/>
          <w:rtl w:val="0"/>
        </w:rPr>
        <w:t xml:space="preserve">)</w:t>
      </w:r>
      <w:r w:rsidDel="00000000" w:rsidR="00000000" w:rsidRPr="00000000">
        <w:rPr>
          <w:rtl w:val="0"/>
        </w:rPr>
        <w:t xml:space="preserve">: Targeted at Interactive Flat Panels and classroom ice-breaking, addressing the core brand niche.</w:t>
      </w:r>
    </w:p>
    <w:p w:rsidR="00000000" w:rsidDel="00000000" w:rsidP="00000000" w:rsidRDefault="00000000" w:rsidRPr="00000000" w14:paraId="00000031">
      <w:pPr>
        <w:pStyle w:val="Heading2"/>
        <w:rPr/>
      </w:pPr>
      <w:bookmarkStart w:colFirst="0" w:colLast="0" w:name="_t9jw2x701y6z" w:id="7"/>
      <w:bookmarkEnd w:id="7"/>
      <w:r w:rsidDel="00000000" w:rsidR="00000000" w:rsidRPr="00000000">
        <w:rPr>
          <w:rtl w:val="0"/>
        </w:rPr>
        <w:t xml:space="preserve">8. Rejected/Deferred Hubs</w:t>
      </w:r>
    </w:p>
    <w:p w:rsidR="00000000" w:rsidDel="00000000" w:rsidP="00000000" w:rsidRDefault="00000000" w:rsidRPr="00000000" w14:paraId="00000032">
      <w:pPr>
        <w:numPr>
          <w:ilvl w:val="0"/>
          <w:numId w:val="1"/>
        </w:numPr>
        <w:ind w:left="720" w:hanging="360"/>
      </w:pPr>
      <w:r w:rsidDel="00000000" w:rsidR="00000000" w:rsidRPr="00000000">
        <w:rPr>
          <w:rFonts w:ascii="Roboto Mono" w:cs="Roboto Mono" w:eastAsia="Roboto Mono" w:hAnsi="Roboto Mono"/>
          <w:color w:val="188038"/>
          <w:rtl w:val="0"/>
        </w:rPr>
        <w:t xml:space="preserve">/game-sains</w:t>
      </w:r>
      <w:r w:rsidDel="00000000" w:rsidR="00000000" w:rsidRPr="00000000">
        <w:rPr>
          <w:rtl w:val="0"/>
        </w:rPr>
        <w:t xml:space="preserve"> was rejected due to lack of content.</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SD, SMP, Numerasi, and Literasi hubs were deferred to maintain quality and avoid thin categorization.</w:t>
      </w:r>
    </w:p>
    <w:p w:rsidR="00000000" w:rsidDel="00000000" w:rsidP="00000000" w:rsidRDefault="00000000" w:rsidRPr="00000000" w14:paraId="00000034">
      <w:pPr>
        <w:pStyle w:val="Heading2"/>
        <w:rPr/>
      </w:pPr>
      <w:bookmarkStart w:colFirst="0" w:colLast="0" w:name="_i9hicqdburys" w:id="8"/>
      <w:bookmarkEnd w:id="8"/>
      <w:r w:rsidDel="00000000" w:rsidR="00000000" w:rsidRPr="00000000">
        <w:rPr>
          <w:rtl w:val="0"/>
        </w:rPr>
        <w:t xml:space="preserve">9. IFP / PID Strategy</w:t>
      </w:r>
    </w:p>
    <w:p w:rsidR="00000000" w:rsidDel="00000000" w:rsidP="00000000" w:rsidRDefault="00000000" w:rsidRPr="00000000" w14:paraId="00000035">
      <w:pPr>
        <w:rPr/>
      </w:pPr>
      <w:r w:rsidDel="00000000" w:rsidR="00000000" w:rsidRPr="00000000">
        <w:rPr>
          <w:rtl w:val="0"/>
        </w:rPr>
        <w:t xml:space="preserve">The creation of </w:t>
      </w:r>
      <w:r w:rsidDel="00000000" w:rsidR="00000000" w:rsidRPr="00000000">
        <w:rPr>
          <w:rFonts w:ascii="Roboto Mono" w:cs="Roboto Mono" w:eastAsia="Roboto Mono" w:hAnsi="Roboto Mono"/>
          <w:color w:val="188038"/>
          <w:rtl w:val="0"/>
        </w:rPr>
        <w:t xml:space="preserve">/game-edukasi-ifp</w:t>
      </w:r>
      <w:r w:rsidDel="00000000" w:rsidR="00000000" w:rsidRPr="00000000">
        <w:rPr>
          <w:rtl w:val="0"/>
        </w:rPr>
        <w:t xml:space="preserve"> fulfills a distinct strategic niche. It leverages the 9 "Ice Breaking" games and interactive puzzles that genuinely support large-screen touch experiences, group play, and classroom utilization, fulfilling the "Papan Interaktif" semantic promise.</w:t>
      </w:r>
    </w:p>
    <w:p w:rsidR="00000000" w:rsidDel="00000000" w:rsidP="00000000" w:rsidRDefault="00000000" w:rsidRPr="00000000" w14:paraId="00000036">
      <w:pPr>
        <w:pStyle w:val="Heading2"/>
        <w:rPr/>
      </w:pPr>
      <w:bookmarkStart w:colFirst="0" w:colLast="0" w:name="_dx8heyje6wtg" w:id="9"/>
      <w:bookmarkEnd w:id="9"/>
      <w:r w:rsidDel="00000000" w:rsidR="00000000" w:rsidRPr="00000000">
        <w:rPr>
          <w:rtl w:val="0"/>
        </w:rPr>
        <w:t xml:space="preserve">10. International Strategy</w:t>
      </w:r>
    </w:p>
    <w:p w:rsidR="00000000" w:rsidDel="00000000" w:rsidP="00000000" w:rsidRDefault="00000000" w:rsidRPr="00000000" w14:paraId="00000037">
      <w:pPr>
        <w:rPr/>
      </w:pPr>
      <w:r w:rsidDel="00000000" w:rsidR="00000000" w:rsidRPr="00000000">
        <w:rPr>
          <w:rtl w:val="0"/>
        </w:rPr>
        <w:t xml:space="preserve">Internationalization is mapped but </w:t>
      </w:r>
      <w:r w:rsidDel="00000000" w:rsidR="00000000" w:rsidRPr="00000000">
        <w:rPr>
          <w:b w:val="1"/>
          <w:bCs w:val="1"/>
          <w:rtl w:val="0"/>
        </w:rPr>
        <w:t xml:space="preserve">NOT executed</w:t>
      </w:r>
      <w:r w:rsidDel="00000000" w:rsidR="00000000" w:rsidRPr="00000000">
        <w:rPr>
          <w:rtl w:val="0"/>
        </w:rPr>
        <w:t xml:space="preserve"> in this phase to protect the Indonesian authority.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Indonesian intent (e.g., "game edukasi anak") maps conceptually to "educational games for kids".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"game edukasi ifp" maps to "classroom interactive games" or "games for interactive flat panels".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These will require native English metadata, localized JSON-LD, and </w:t>
      </w:r>
      <w:r w:rsidDel="00000000" w:rsidR="00000000" w:rsidRPr="00000000">
        <w:rPr>
          <w:rFonts w:ascii="Roboto Mono" w:cs="Roboto Mono" w:eastAsia="Roboto Mono" w:hAnsi="Roboto Mono"/>
          <w:color w:val="188038"/>
          <w:rtl w:val="0"/>
        </w:rPr>
        <w:t xml:space="preserve">hreflang</w:t>
      </w:r>
      <w:r w:rsidDel="00000000" w:rsidR="00000000" w:rsidRPr="00000000">
        <w:rPr>
          <w:rtl w:val="0"/>
        </w:rPr>
        <w:t xml:space="preserve"> tags when implemented.</w:t>
      </w:r>
    </w:p>
    <w:p w:rsidR="00000000" w:rsidDel="00000000" w:rsidP="00000000" w:rsidRDefault="00000000" w:rsidRPr="00000000" w14:paraId="0000003C">
      <w:pPr>
        <w:pStyle w:val="Heading2"/>
        <w:rPr/>
      </w:pPr>
      <w:bookmarkStart w:colFirst="0" w:colLast="0" w:name="_1uq25efvkv74" w:id="10"/>
      <w:bookmarkEnd w:id="10"/>
      <w:r w:rsidDel="00000000" w:rsidR="00000000" w:rsidRPr="00000000">
        <w:rPr>
          <w:rtl w:val="0"/>
        </w:rPr>
        <w:t xml:space="preserve">11. Topical Authority Graph</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Pillar</w:t>
      </w:r>
      <w:r w:rsidDel="00000000" w:rsidR="00000000" w:rsidRPr="00000000">
        <w:rPr>
          <w:rtl w:val="0"/>
        </w:rPr>
        <w:t xml:space="preserve">: Papan Interaktif (Homepage)</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Supporting Hubs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/game-edukasi-anak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/game-logika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/game-edukasi-ifp</w:t>
      </w: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Leaves</w:t>
      </w:r>
      <w:r w:rsidDel="00000000" w:rsidR="00000000" w:rsidRPr="00000000">
        <w:rPr>
          <w:rtl w:val="0"/>
        </w:rPr>
        <w:t xml:space="preserve">: 32 Individual Game Detail endpoints</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Resources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/jurnal-guru</w:t>
      </w:r>
      <w:r w:rsidDel="00000000" w:rsidR="00000000" w:rsidRPr="00000000">
        <w:rPr>
          <w:rtl w:val="0"/>
        </w:rPr>
      </w:r>
    </w:p>
    <w:p w:rsidR="00000000" w:rsidDel="00000000" w:rsidP="00000000" w:rsidRDefault="00000000" w:rsidRPr="00000000" w14:paraId="00000041">
      <w:pPr>
        <w:pStyle w:val="Heading2"/>
        <w:rPr/>
      </w:pPr>
      <w:bookmarkStart w:colFirst="0" w:colLast="0" w:name="_w3zio4ersywg" w:id="11"/>
      <w:bookmarkEnd w:id="11"/>
      <w:r w:rsidDel="00000000" w:rsidR="00000000" w:rsidRPr="00000000">
        <w:rPr>
          <w:rtl w:val="0"/>
        </w:rPr>
        <w:t xml:space="preserve">12. Content Gaps</w:t>
      </w:r>
    </w:p>
    <w:p w:rsidR="00000000" w:rsidDel="00000000" w:rsidP="00000000" w:rsidRDefault="00000000" w:rsidRPr="00000000" w14:paraId="00000042">
      <w:pPr>
        <w:rPr/>
      </w:pPr>
      <w:r w:rsidDel="00000000" w:rsidR="00000000" w:rsidRPr="00000000">
        <w:rPr>
          <w:rtl w:val="0"/>
        </w:rPr>
        <w:t xml:space="preserve">To dominate the topics further, the following gaps are identified: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Science / Sains</w:t>
      </w:r>
      <w:r w:rsidDel="00000000" w:rsidR="00000000" w:rsidRPr="00000000">
        <w:rPr>
          <w:rtl w:val="0"/>
        </w:rPr>
        <w:t xml:space="preserve">: Currently zero dedicated science games.</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Teacher Resources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/jurnal-guru</w:t>
      </w:r>
      <w:r w:rsidDel="00000000" w:rsidR="00000000" w:rsidRPr="00000000">
        <w:rPr>
          <w:rtl w:val="0"/>
        </w:rPr>
        <w:t xml:space="preserve"> page exists but lacks specific lesson-plan integrations mapping the games to Kurikulum Merdeka.</w:t>
      </w:r>
    </w:p>
    <w:p w:rsidR="00000000" w:rsidDel="00000000" w:rsidP="00000000" w:rsidRDefault="00000000" w:rsidRPr="00000000" w14:paraId="00000046">
      <w:pPr>
        <w:pStyle w:val="Heading2"/>
        <w:rPr/>
      </w:pPr>
      <w:bookmarkStart w:colFirst="0" w:colLast="0" w:name="_kw0zdgq2dumx" w:id="12"/>
      <w:bookmarkEnd w:id="12"/>
      <w:r w:rsidDel="00000000" w:rsidR="00000000" w:rsidRPr="00000000">
        <w:rPr>
          <w:rtl w:val="0"/>
        </w:rPr>
        <w:t xml:space="preserve">13. Internal Linking Rules</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Implemented robust internal linking without spamming.</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The Sidebar/Footer now links natively to the 3 new hubs.</w:t>
      </w:r>
    </w:p>
    <w:p w:rsidR="00000000" w:rsidDel="00000000" w:rsidP="00000000" w:rsidRDefault="00000000" w:rsidRPr="00000000" w14:paraId="00000049">
      <w:pPr>
        <w:numPr>
          <w:ilvl w:val="0"/>
          <w:numId w:val="2"/>
        </w:numPr>
        <w:ind w:left="720" w:hanging="360"/>
      </w:pPr>
      <w:r w:rsidDel="00000000" w:rsidR="00000000" w:rsidRPr="00000000">
        <w:rPr>
          <w:rFonts w:ascii="Roboto Mono" w:cs="Roboto Mono" w:eastAsia="Roboto Mono" w:hAnsi="Roboto Mono"/>
          <w:color w:val="188038"/>
          <w:rtl w:val="0"/>
        </w:rPr>
        <w:t xml:space="preserve">GameDetail.tsx</w:t>
      </w:r>
      <w:r w:rsidDel="00000000" w:rsidR="00000000" w:rsidRPr="00000000">
        <w:rPr>
          <w:rtl w:val="0"/>
        </w:rPr>
        <w:t xml:space="preserve"> dynamically identifies if its current game belongs to PAUD, Logika, or IFP, and renders contextual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tags directing the user back to the appropriate hub, completing the topical loop.</w:t>
      </w:r>
    </w:p>
    <w:p w:rsidR="00000000" w:rsidDel="00000000" w:rsidP="00000000" w:rsidRDefault="00000000" w:rsidRPr="00000000" w14:paraId="0000004A">
      <w:pPr>
        <w:pStyle w:val="Heading2"/>
        <w:rPr/>
      </w:pPr>
      <w:bookmarkStart w:colFirst="0" w:colLast="0" w:name="_6z6kx86pevwm" w:id="13"/>
      <w:bookmarkEnd w:id="13"/>
      <w:r w:rsidDel="00000000" w:rsidR="00000000" w:rsidRPr="00000000">
        <w:rPr>
          <w:rtl w:val="0"/>
        </w:rPr>
        <w:t xml:space="preserve">14. Schema Strategy</w:t>
      </w:r>
    </w:p>
    <w:p w:rsidR="00000000" w:rsidDel="00000000" w:rsidP="00000000" w:rsidRDefault="00000000" w:rsidRPr="00000000" w14:paraId="0000004B">
      <w:pPr>
        <w:rPr/>
      </w:pPr>
      <w:r w:rsidDel="00000000" w:rsidR="00000000" w:rsidRPr="00000000">
        <w:rPr>
          <w:rtl w:val="0"/>
        </w:rPr>
        <w:t xml:space="preserve">Schema is maintained strictly. We refrained from adding fake "CollectionPage" schemas for now, relying on standard crawling of the internal semantic DOM links to establish hierarchy naturally, while the Game Details maintain their precise </w:t>
      </w:r>
      <w:r w:rsidDel="00000000" w:rsidR="00000000" w:rsidRPr="00000000">
        <w:rPr>
          <w:rFonts w:ascii="Roboto Mono" w:cs="Roboto Mono" w:eastAsia="Roboto Mono" w:hAnsi="Roboto Mono"/>
          <w:color w:val="188038"/>
          <w:rtl w:val="0"/>
        </w:rPr>
        <w:t xml:space="preserve">VideoGame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schemas.</w:t>
      </w:r>
    </w:p>
    <w:p w:rsidR="00000000" w:rsidDel="00000000" w:rsidP="00000000" w:rsidRDefault="00000000" w:rsidRPr="00000000" w14:paraId="0000004C">
      <w:pPr>
        <w:pStyle w:val="Heading2"/>
        <w:rPr/>
      </w:pPr>
      <w:bookmarkStart w:colFirst="0" w:colLast="0" w:name="_71qlm6dcx4gh" w:id="14"/>
      <w:bookmarkEnd w:id="14"/>
      <w:r w:rsidDel="00000000" w:rsidR="00000000" w:rsidRPr="00000000">
        <w:rPr>
          <w:rtl w:val="0"/>
        </w:rPr>
        <w:t xml:space="preserve">15. Sitemap Strategy</w:t>
      </w:r>
    </w:p>
    <w:p w:rsidR="00000000" w:rsidDel="00000000" w:rsidP="00000000" w:rsidRDefault="00000000" w:rsidRPr="00000000" w14:paraId="0000004D">
      <w:pPr>
        <w:rPr/>
      </w:pPr>
      <w:r w:rsidDel="00000000" w:rsidR="00000000" w:rsidRPr="00000000">
        <w:rPr>
          <w:rtl w:val="0"/>
        </w:rPr>
        <w:t xml:space="preserve">The 3 newly created, high-value hubs were appended to </w:t>
      </w:r>
      <w:r w:rsidDel="00000000" w:rsidR="00000000" w:rsidRPr="00000000">
        <w:rPr>
          <w:rFonts w:ascii="Roboto Mono" w:cs="Roboto Mono" w:eastAsia="Roboto Mono" w:hAnsi="Roboto Mono"/>
          <w:color w:val="188038"/>
          <w:rtl w:val="0"/>
        </w:rPr>
        <w:t xml:space="preserve">/public/sitemap.xml</w:t>
      </w:r>
      <w:r w:rsidDel="00000000" w:rsidR="00000000" w:rsidRPr="00000000">
        <w:rPr>
          <w:rtl w:val="0"/>
        </w:rPr>
        <w:t xml:space="preserve"> with a priority of 0.9 and weekly change frequencies, instantly signaling their importance to search engines.</w:t>
      </w:r>
    </w:p>
    <w:p w:rsidR="00000000" w:rsidDel="00000000" w:rsidP="00000000" w:rsidRDefault="00000000" w:rsidRPr="00000000" w14:paraId="0000004E">
      <w:pPr>
        <w:pStyle w:val="Heading2"/>
        <w:rPr/>
      </w:pPr>
      <w:bookmarkStart w:colFirst="0" w:colLast="0" w:name="_stkjt82sfrf9" w:id="15"/>
      <w:bookmarkEnd w:id="15"/>
      <w:r w:rsidDel="00000000" w:rsidR="00000000" w:rsidRPr="00000000">
        <w:rPr>
          <w:rtl w:val="0"/>
        </w:rPr>
        <w:t xml:space="preserve">16. Future Content Strategy</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Publish case studies of games used on IFPs in classrooms (via Jurnal Guru).</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Develop 2-3 specific Science-based logic games to unlock the </w:t>
      </w:r>
      <w:r w:rsidDel="00000000" w:rsidR="00000000" w:rsidRPr="00000000">
        <w:rPr>
          <w:rFonts w:ascii="Roboto Mono" w:cs="Roboto Mono" w:eastAsia="Roboto Mono" w:hAnsi="Roboto Mono"/>
          <w:color w:val="188038"/>
          <w:rtl w:val="0"/>
        </w:rPr>
        <w:t xml:space="preserve">/game-sains</w:t>
      </w:r>
      <w:r w:rsidDel="00000000" w:rsidR="00000000" w:rsidRPr="00000000">
        <w:rPr>
          <w:rtl w:val="0"/>
        </w:rPr>
        <w:t xml:space="preserve"> hub.</w:t>
      </w:r>
    </w:p>
    <w:p w:rsidR="00000000" w:rsidDel="00000000" w:rsidP="00000000" w:rsidRDefault="00000000" w:rsidRPr="00000000" w14:paraId="00000051">
      <w:pPr>
        <w:pStyle w:val="Heading2"/>
        <w:rPr/>
      </w:pPr>
      <w:bookmarkStart w:colFirst="0" w:colLast="0" w:name="_7ts51cqria66" w:id="16"/>
      <w:bookmarkEnd w:id="16"/>
      <w:r w:rsidDel="00000000" w:rsidR="00000000" w:rsidRPr="00000000">
        <w:rPr>
          <w:rtl w:val="0"/>
        </w:rPr>
        <w:t xml:space="preserve">17. Measurement Strategy</w:t>
      </w:r>
    </w:p>
    <w:p w:rsidR="00000000" w:rsidDel="00000000" w:rsidP="00000000" w:rsidRDefault="00000000" w:rsidRPr="00000000" w14:paraId="00000052">
      <w:pPr>
        <w:rPr/>
      </w:pPr>
      <w:r w:rsidDel="00000000" w:rsidR="00000000" w:rsidRPr="00000000">
        <w:rPr>
          <w:rtl w:val="0"/>
        </w:rPr>
        <w:t xml:space="preserve">Required future metrics via Google Search Console: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Impressions/Clicks specifically for the </w:t>
      </w:r>
      <w:r w:rsidDel="00000000" w:rsidR="00000000" w:rsidRPr="00000000">
        <w:rPr>
          <w:rFonts w:ascii="Roboto Mono" w:cs="Roboto Mono" w:eastAsia="Roboto Mono" w:hAnsi="Roboto Mono"/>
          <w:color w:val="188038"/>
          <w:rtl w:val="0"/>
        </w:rPr>
        <w:t xml:space="preserve">/game-edukasi-anak</w:t>
      </w:r>
      <w:r w:rsidDel="00000000" w:rsidR="00000000" w:rsidRPr="00000000">
        <w:rPr>
          <w:rtl w:val="0"/>
        </w:rPr>
        <w:t xml:space="preserve"> URL.</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Identification of exact queries driving traffic to </w:t>
      </w:r>
      <w:r w:rsidDel="00000000" w:rsidR="00000000" w:rsidRPr="00000000">
        <w:rPr>
          <w:rFonts w:ascii="Roboto Mono" w:cs="Roboto Mono" w:eastAsia="Roboto Mono" w:hAnsi="Roboto Mono"/>
          <w:color w:val="188038"/>
          <w:rtl w:val="0"/>
        </w:rPr>
        <w:t xml:space="preserve">/game-edukasi-ifp</w:t>
      </w:r>
      <w:r w:rsidDel="00000000" w:rsidR="00000000" w:rsidRPr="00000000">
        <w:rPr>
          <w:rtl w:val="0"/>
        </w:rPr>
        <w:t xml:space="preserve">.</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No invasive third-party trackers were added during this phase.</w:t>
      </w:r>
    </w:p>
    <w:p w:rsidR="00000000" w:rsidDel="00000000" w:rsidP="00000000" w:rsidRDefault="00000000" w:rsidRPr="00000000" w14:paraId="00000057">
      <w:pPr>
        <w:pStyle w:val="Heading2"/>
        <w:rPr/>
      </w:pPr>
      <w:bookmarkStart w:colFirst="0" w:colLast="0" w:name="_aa7ixfhwk559" w:id="17"/>
      <w:bookmarkEnd w:id="17"/>
      <w:r w:rsidDel="00000000" w:rsidR="00000000" w:rsidRPr="00000000">
        <w:rPr>
          <w:rtl w:val="0"/>
        </w:rPr>
        <w:t xml:space="preserve">18. Regression UAT</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Navigation, Homepage UI, Game Detail renders, and existing daily challenges operate flawlessly.</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The newly injected routes seamlessly integrate with the </w:t>
      </w:r>
      <w:r w:rsidDel="00000000" w:rsidR="00000000" w:rsidRPr="00000000">
        <w:rPr>
          <w:rFonts w:ascii="Roboto Mono" w:cs="Roboto Mono" w:eastAsia="Roboto Mono" w:hAnsi="Roboto Mono"/>
          <w:color w:val="188038"/>
          <w:rtl w:val="0"/>
        </w:rPr>
        <w:t xml:space="preserve">popstate</w:t>
      </w:r>
      <w:r w:rsidDel="00000000" w:rsidR="00000000" w:rsidRPr="00000000">
        <w:rPr>
          <w:rtl w:val="0"/>
        </w:rPr>
        <w:t xml:space="preserve"> history architecture.</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32 existing game pages are unaffected and visually identical.</w:t>
      </w:r>
    </w:p>
    <w:p w:rsidR="00000000" w:rsidDel="00000000" w:rsidP="00000000" w:rsidRDefault="00000000" w:rsidRPr="00000000" w14:paraId="0000005B">
      <w:pPr>
        <w:pStyle w:val="Heading2"/>
        <w:rPr/>
      </w:pPr>
      <w:bookmarkStart w:colFirst="0" w:colLast="0" w:name="_4fxrfskal1ni" w:id="18"/>
      <w:bookmarkEnd w:id="18"/>
      <w:r w:rsidDel="00000000" w:rsidR="00000000" w:rsidRPr="00000000">
        <w:rPr>
          <w:rtl w:val="0"/>
        </w:rPr>
        <w:t xml:space="preserve">19. Runtime SEO UAT</w:t>
      </w:r>
    </w:p>
    <w:p w:rsidR="00000000" w:rsidDel="00000000" w:rsidP="00000000" w:rsidRDefault="00000000" w:rsidRPr="00000000" w14:paraId="0000005C">
      <w:pPr>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/game-edukasi-anak</w:t>
      </w:r>
      <w:r w:rsidDel="00000000" w:rsidR="00000000" w:rsidRPr="00000000">
        <w:rPr>
          <w:rtl w:val="0"/>
        </w:rPr>
        <w:t xml:space="preserve"> (HubKids):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Renders unique H1 ("Game Edukasi Anak").</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to "Game Edukasi Anak PAUD &amp; TK Interaktif | Papan Interaktif".</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&lt;meta name="description"&gt;</w:t>
      </w:r>
      <w:r w:rsidDel="00000000" w:rsidR="00000000" w:rsidRPr="00000000">
        <w:rPr>
          <w:rtl w:val="0"/>
        </w:rPr>
        <w:t xml:space="preserve">.</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Injects </w:t>
      </w:r>
      <w:r w:rsidDel="00000000" w:rsidR="00000000" w:rsidRPr="00000000">
        <w:rPr>
          <w:rFonts w:ascii="Roboto Mono" w:cs="Roboto Mono" w:eastAsia="Roboto Mono" w:hAnsi="Roboto Mono"/>
          <w:color w:val="188038"/>
          <w:rtl w:val="0"/>
        </w:rPr>
        <w:t xml:space="preserve">&lt;link rel="canonical" href="https://papaninteraktif.com/game-edukasi-anak"&gt;</w:t>
      </w:r>
      <w:r w:rsidDel="00000000" w:rsidR="00000000" w:rsidRPr="00000000">
        <w:rPr>
          <w:rtl w:val="0"/>
        </w:rPr>
        <w:t xml:space="preserve">.</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Safely cleans up tags on unmount.</w:t>
      </w:r>
    </w:p>
    <w:p w:rsidR="00000000" w:rsidDel="00000000" w:rsidP="00000000" w:rsidRDefault="00000000" w:rsidRPr="00000000" w14:paraId="00000063">
      <w:pPr>
        <w:pStyle w:val="Heading2"/>
        <w:rPr/>
      </w:pPr>
      <w:bookmarkStart w:colFirst="0" w:colLast="0" w:name="_2yvdj0pvvo7w" w:id="19"/>
      <w:bookmarkEnd w:id="19"/>
      <w:r w:rsidDel="00000000" w:rsidR="00000000" w:rsidRPr="00000000">
        <w:rPr>
          <w:rtl w:val="0"/>
        </w:rPr>
        <w:t xml:space="preserve">20. Build Result</w:t>
      </w:r>
    </w:p>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completed successfully with 0 errors.</w:t>
      </w:r>
    </w:p>
    <w:p w:rsidR="00000000" w:rsidDel="00000000" w:rsidP="00000000" w:rsidRDefault="00000000" w:rsidRPr="00000000" w14:paraId="00000065">
      <w:pPr>
        <w:pStyle w:val="Heading2"/>
        <w:rPr/>
      </w:pPr>
      <w:bookmarkStart w:colFirst="0" w:colLast="0" w:name="_6f9pn0wy62oe" w:id="20"/>
      <w:bookmarkEnd w:id="20"/>
      <w:r w:rsidDel="00000000" w:rsidR="00000000" w:rsidRPr="00000000">
        <w:rPr>
          <w:rtl w:val="0"/>
        </w:rPr>
        <w:t xml:space="preserve">21. Remaining WATCH Items</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Because the hubs are rendered Client-Side, crawler indexing speed relies on Google's Web Rendering Service (WRS).</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Ensure the newly added sidebar/mobile navigation links don't crowd the visual real estate as more categories are added in the future.</w:t>
      </w:r>
    </w:p>
    <w:p w:rsidR="00000000" w:rsidDel="00000000" w:rsidP="00000000" w:rsidRDefault="00000000" w:rsidRPr="00000000" w14:paraId="00000068">
      <w:pPr>
        <w:pStyle w:val="Heading2"/>
        <w:rPr/>
      </w:pPr>
      <w:bookmarkStart w:colFirst="0" w:colLast="0" w:name="_3of83awrggyu" w:id="21"/>
      <w:bookmarkEnd w:id="21"/>
      <w:r w:rsidDel="00000000" w:rsidR="00000000" w:rsidRPr="00000000">
        <w:rPr>
          <w:rtl w:val="0"/>
        </w:rPr>
        <w:t xml:space="preserve">22. Recommended Phase 6</w:t>
      </w:r>
    </w:p>
    <w:p w:rsidR="00000000" w:rsidDel="00000000" w:rsidP="00000000" w:rsidRDefault="00000000" w:rsidRPr="00000000" w14:paraId="00000069">
      <w:pPr>
        <w:rPr/>
      </w:pPr>
      <w:r w:rsidDel="00000000" w:rsidR="00000000" w:rsidRPr="00000000">
        <w:rPr>
          <w:b w:val="1"/>
          <w:bCs w:val="1"/>
          <w:rtl w:val="0"/>
        </w:rPr>
        <w:t xml:space="preserve">Phase 6: Internationalization (i18n) &amp; Subdirectory Architecture.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Implement localized GameConfigs (adding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title/descriptions).</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Introduce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subdirectory routing.</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Inject bidirectional </w:t>
      </w:r>
      <w:r w:rsidDel="00000000" w:rsidR="00000000" w:rsidRPr="00000000">
        <w:rPr>
          <w:rFonts w:ascii="Roboto Mono" w:cs="Roboto Mono" w:eastAsia="Roboto Mono" w:hAnsi="Roboto Mono"/>
          <w:color w:val="188038"/>
          <w:rtl w:val="0"/>
        </w:rPr>
        <w:t xml:space="preserve">hreflang</w:t>
      </w:r>
      <w:r w:rsidDel="00000000" w:rsidR="00000000" w:rsidRPr="00000000">
        <w:rPr>
          <w:rtl w:val="0"/>
        </w:rPr>
        <w:t xml:space="preserve"> metadata.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FINAL VERDICT:</w:t>
      </w:r>
      <w:r w:rsidDel="00000000" w:rsidR="00000000" w:rsidRPr="00000000">
        <w:rPr>
          <w:rtl w:val="0"/>
        </w:rPr>
        <w:t xml:space="preserve"> PHASE 5 — TOPICAL AUTHORITY VERIFIED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