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6134" w14:textId="023C8374" w:rsidR="00B124E2" w:rsidRDefault="000278E4" w:rsidP="000278E4">
      <w:pPr>
        <w:pStyle w:val="Heading1"/>
      </w:pPr>
      <w:r>
        <w:t>Table 2.1.1 Summary of Serious Adverse Events by Treatment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4E2" w14:paraId="01D5F26E" w14:textId="77777777">
        <w:tc>
          <w:tcPr>
            <w:tcW w:w="2880" w:type="dxa"/>
          </w:tcPr>
          <w:p w14:paraId="1FD8C08A" w14:textId="77777777" w:rsidR="00B124E2" w:rsidRDefault="00000000">
            <w:r>
              <w:t>Preferred Term</w:t>
            </w:r>
          </w:p>
        </w:tc>
        <w:tc>
          <w:tcPr>
            <w:tcW w:w="2880" w:type="dxa"/>
          </w:tcPr>
          <w:p w14:paraId="595F2DE5" w14:textId="592ED319" w:rsidR="00B124E2" w:rsidRDefault="00000000">
            <w:r>
              <w:t>Placebo</w:t>
            </w:r>
          </w:p>
        </w:tc>
        <w:tc>
          <w:tcPr>
            <w:tcW w:w="2880" w:type="dxa"/>
          </w:tcPr>
          <w:p w14:paraId="33709A23" w14:textId="4D1C0AE2" w:rsidR="00B124E2" w:rsidRDefault="00000000">
            <w:r>
              <w:t>Compound X</w:t>
            </w:r>
          </w:p>
        </w:tc>
      </w:tr>
      <w:tr w:rsidR="00B124E2" w14:paraId="54354618" w14:textId="77777777">
        <w:tc>
          <w:tcPr>
            <w:tcW w:w="2880" w:type="dxa"/>
          </w:tcPr>
          <w:p w14:paraId="07C224E8" w14:textId="77777777" w:rsidR="00B124E2" w:rsidRDefault="00000000">
            <w:r>
              <w:t>Seizure</w:t>
            </w:r>
          </w:p>
        </w:tc>
        <w:tc>
          <w:tcPr>
            <w:tcW w:w="2880" w:type="dxa"/>
          </w:tcPr>
          <w:p w14:paraId="3E0E7B93" w14:textId="7F5FB31C" w:rsidR="00B124E2" w:rsidRDefault="00000000">
            <w:r>
              <w:t>1</w:t>
            </w:r>
            <w:r w:rsidR="00F50E24">
              <w:t>7</w:t>
            </w:r>
          </w:p>
        </w:tc>
        <w:tc>
          <w:tcPr>
            <w:tcW w:w="2880" w:type="dxa"/>
          </w:tcPr>
          <w:p w14:paraId="4CA79613" w14:textId="77777777" w:rsidR="00B124E2" w:rsidRDefault="00000000">
            <w:r>
              <w:t>3</w:t>
            </w:r>
          </w:p>
        </w:tc>
      </w:tr>
      <w:tr w:rsidR="00B124E2" w14:paraId="6E2D4FFA" w14:textId="77777777">
        <w:tc>
          <w:tcPr>
            <w:tcW w:w="2880" w:type="dxa"/>
          </w:tcPr>
          <w:p w14:paraId="1ACEF5D7" w14:textId="77777777" w:rsidR="00B124E2" w:rsidRDefault="00000000">
            <w:r>
              <w:t>Nausea</w:t>
            </w:r>
          </w:p>
        </w:tc>
        <w:tc>
          <w:tcPr>
            <w:tcW w:w="2880" w:type="dxa"/>
          </w:tcPr>
          <w:p w14:paraId="10B9FAE5" w14:textId="332AF3F8" w:rsidR="00B124E2" w:rsidRDefault="00F50E24">
            <w:r>
              <w:t>2</w:t>
            </w:r>
          </w:p>
        </w:tc>
        <w:tc>
          <w:tcPr>
            <w:tcW w:w="2880" w:type="dxa"/>
          </w:tcPr>
          <w:p w14:paraId="49DAE919" w14:textId="77777777" w:rsidR="00B124E2" w:rsidRDefault="00000000">
            <w:r>
              <w:t>2</w:t>
            </w:r>
          </w:p>
        </w:tc>
      </w:tr>
      <w:tr w:rsidR="00B124E2" w14:paraId="465EFA30" w14:textId="77777777">
        <w:tc>
          <w:tcPr>
            <w:tcW w:w="2880" w:type="dxa"/>
          </w:tcPr>
          <w:p w14:paraId="5B62193D" w14:textId="77777777" w:rsidR="00B124E2" w:rsidRDefault="00000000">
            <w:r>
              <w:t>Headache</w:t>
            </w:r>
          </w:p>
        </w:tc>
        <w:tc>
          <w:tcPr>
            <w:tcW w:w="2880" w:type="dxa"/>
          </w:tcPr>
          <w:p w14:paraId="5D6F16E5" w14:textId="1691B426" w:rsidR="00B124E2" w:rsidRDefault="00F50E24">
            <w:r>
              <w:t>5</w:t>
            </w:r>
          </w:p>
        </w:tc>
        <w:tc>
          <w:tcPr>
            <w:tcW w:w="2880" w:type="dxa"/>
          </w:tcPr>
          <w:p w14:paraId="09CE31F3" w14:textId="77777777" w:rsidR="00B124E2" w:rsidRDefault="00000000">
            <w:r>
              <w:t>4</w:t>
            </w:r>
          </w:p>
        </w:tc>
      </w:tr>
      <w:tr w:rsidR="00B124E2" w14:paraId="6A52EB46" w14:textId="77777777">
        <w:tc>
          <w:tcPr>
            <w:tcW w:w="2880" w:type="dxa"/>
          </w:tcPr>
          <w:p w14:paraId="44B0E525" w14:textId="77777777" w:rsidR="00B124E2" w:rsidRDefault="00000000">
            <w:r>
              <w:t>Total number of participants with SAE</w:t>
            </w:r>
          </w:p>
        </w:tc>
        <w:tc>
          <w:tcPr>
            <w:tcW w:w="2880" w:type="dxa"/>
          </w:tcPr>
          <w:p w14:paraId="515390E3" w14:textId="424FD93F" w:rsidR="00B124E2" w:rsidRDefault="00F50E24">
            <w:r>
              <w:t>24</w:t>
            </w:r>
          </w:p>
        </w:tc>
        <w:tc>
          <w:tcPr>
            <w:tcW w:w="2880" w:type="dxa"/>
          </w:tcPr>
          <w:p w14:paraId="0DEA2325" w14:textId="77777777" w:rsidR="00B124E2" w:rsidRDefault="00000000">
            <w:r>
              <w:t>9</w:t>
            </w:r>
          </w:p>
        </w:tc>
      </w:tr>
    </w:tbl>
    <w:p w14:paraId="0A18DC69" w14:textId="77777777" w:rsidR="00B124E2" w:rsidRDefault="00000000">
      <w:r>
        <w:br/>
      </w:r>
    </w:p>
    <w:p w14:paraId="76CC64E9" w14:textId="063B1BDA" w:rsidR="00B124E2" w:rsidRDefault="000278E4" w:rsidP="000278E4">
      <w:pPr>
        <w:pStyle w:val="Heading1"/>
      </w:pPr>
      <w:r>
        <w:t>Table 2.1.2 Adverse Events Leading to Death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4E2" w14:paraId="37506643" w14:textId="77777777">
        <w:tc>
          <w:tcPr>
            <w:tcW w:w="2880" w:type="dxa"/>
          </w:tcPr>
          <w:p w14:paraId="1A482466" w14:textId="77777777" w:rsidR="00B124E2" w:rsidRDefault="00000000">
            <w:r>
              <w:t>Preferred Term</w:t>
            </w:r>
          </w:p>
        </w:tc>
        <w:tc>
          <w:tcPr>
            <w:tcW w:w="2880" w:type="dxa"/>
          </w:tcPr>
          <w:p w14:paraId="5CA92A28" w14:textId="77777777" w:rsidR="00B124E2" w:rsidRDefault="00000000">
            <w:r>
              <w:t>Placebo</w:t>
            </w:r>
          </w:p>
        </w:tc>
        <w:tc>
          <w:tcPr>
            <w:tcW w:w="2880" w:type="dxa"/>
          </w:tcPr>
          <w:p w14:paraId="60C316D9" w14:textId="77777777" w:rsidR="00B124E2" w:rsidRDefault="00000000">
            <w:r>
              <w:t>Compound X</w:t>
            </w:r>
          </w:p>
        </w:tc>
      </w:tr>
      <w:tr w:rsidR="00B124E2" w14:paraId="7A24DA59" w14:textId="77777777">
        <w:tc>
          <w:tcPr>
            <w:tcW w:w="2880" w:type="dxa"/>
          </w:tcPr>
          <w:p w14:paraId="226FF39B" w14:textId="77777777" w:rsidR="00B124E2" w:rsidRDefault="00000000">
            <w:r>
              <w:t>Cardiac Arrest</w:t>
            </w:r>
          </w:p>
        </w:tc>
        <w:tc>
          <w:tcPr>
            <w:tcW w:w="2880" w:type="dxa"/>
          </w:tcPr>
          <w:p w14:paraId="3BE13DED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4B1184EA" w14:textId="77777777" w:rsidR="00B124E2" w:rsidRDefault="00000000">
            <w:r>
              <w:t>1</w:t>
            </w:r>
          </w:p>
        </w:tc>
      </w:tr>
      <w:tr w:rsidR="00B124E2" w14:paraId="4007F297" w14:textId="77777777">
        <w:tc>
          <w:tcPr>
            <w:tcW w:w="2880" w:type="dxa"/>
          </w:tcPr>
          <w:p w14:paraId="72D98443" w14:textId="77777777" w:rsidR="00B124E2" w:rsidRDefault="00000000">
            <w:r>
              <w:t>Stroke</w:t>
            </w:r>
          </w:p>
        </w:tc>
        <w:tc>
          <w:tcPr>
            <w:tcW w:w="2880" w:type="dxa"/>
          </w:tcPr>
          <w:p w14:paraId="1DB3E8D1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19F751C0" w14:textId="77777777" w:rsidR="00B124E2" w:rsidRDefault="00000000">
            <w:r>
              <w:t>1</w:t>
            </w:r>
          </w:p>
        </w:tc>
      </w:tr>
      <w:tr w:rsidR="00B124E2" w14:paraId="2E536A03" w14:textId="77777777">
        <w:tc>
          <w:tcPr>
            <w:tcW w:w="2880" w:type="dxa"/>
          </w:tcPr>
          <w:p w14:paraId="0BF25B68" w14:textId="77777777" w:rsidR="00B124E2" w:rsidRDefault="00000000">
            <w:r>
              <w:t>Total participants affected by fatal AE</w:t>
            </w:r>
          </w:p>
        </w:tc>
        <w:tc>
          <w:tcPr>
            <w:tcW w:w="2880" w:type="dxa"/>
          </w:tcPr>
          <w:p w14:paraId="6BA9625F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5C2FBC30" w14:textId="77777777" w:rsidR="00B124E2" w:rsidRDefault="00000000">
            <w:r>
              <w:t>2</w:t>
            </w:r>
          </w:p>
        </w:tc>
      </w:tr>
    </w:tbl>
    <w:p w14:paraId="5116B022" w14:textId="77777777" w:rsidR="00123832" w:rsidRDefault="00123832"/>
    <w:sectPr w:rsidR="00123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312178">
    <w:abstractNumId w:val="8"/>
  </w:num>
  <w:num w:numId="2" w16cid:durableId="1051341326">
    <w:abstractNumId w:val="6"/>
  </w:num>
  <w:num w:numId="3" w16cid:durableId="421074752">
    <w:abstractNumId w:val="5"/>
  </w:num>
  <w:num w:numId="4" w16cid:durableId="1459832369">
    <w:abstractNumId w:val="4"/>
  </w:num>
  <w:num w:numId="5" w16cid:durableId="1039359184">
    <w:abstractNumId w:val="7"/>
  </w:num>
  <w:num w:numId="6" w16cid:durableId="1133254126">
    <w:abstractNumId w:val="3"/>
  </w:num>
  <w:num w:numId="7" w16cid:durableId="1292399022">
    <w:abstractNumId w:val="2"/>
  </w:num>
  <w:num w:numId="8" w16cid:durableId="1162551796">
    <w:abstractNumId w:val="1"/>
  </w:num>
  <w:num w:numId="9" w16cid:durableId="43930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8E4"/>
    <w:rsid w:val="00034616"/>
    <w:rsid w:val="0006063C"/>
    <w:rsid w:val="00123832"/>
    <w:rsid w:val="0015074B"/>
    <w:rsid w:val="0029639D"/>
    <w:rsid w:val="00326F90"/>
    <w:rsid w:val="00636913"/>
    <w:rsid w:val="00752BC3"/>
    <w:rsid w:val="00AA1D8D"/>
    <w:rsid w:val="00B124E2"/>
    <w:rsid w:val="00B47730"/>
    <w:rsid w:val="00C23745"/>
    <w:rsid w:val="00CB0664"/>
    <w:rsid w:val="00F50E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E72EA"/>
  <w14:defaultImageDpi w14:val="300"/>
  <w15:docId w15:val="{8A2B22DF-8237-404E-A135-A0D948C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 Lykholit</cp:lastModifiedBy>
  <cp:revision>5</cp:revision>
  <dcterms:created xsi:type="dcterms:W3CDTF">2013-12-23T23:15:00Z</dcterms:created>
  <dcterms:modified xsi:type="dcterms:W3CDTF">2025-05-09T17:15:00Z</dcterms:modified>
  <cp:category/>
</cp:coreProperties>
</file>