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(software/hardware architecture approaches (batching processing, NIC RSS queues, multithreading, locklessness,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5D6BD4" w:rsidP="008256F4">
      <w:pPr>
        <w:pStyle w:val="NoSpacing"/>
        <w:jc w:val="both"/>
        <w:rPr>
          <w:b/>
          <w:sz w:val="32"/>
          <w:szCs w:val="32"/>
          <w:lang w:val="en-US"/>
        </w:rPr>
      </w:pPr>
      <w:r w:rsidRPr="005D6BD4">
        <w:rPr>
          <w:b/>
          <w:sz w:val="32"/>
          <w:szCs w:val="32"/>
          <w:lang w:val="en-US"/>
        </w:rPr>
        <w:t xml:space="preserve">Performance metrics of the NAT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[ref_TT_ROS_TEL].</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bit per second[bps]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Default="00F62EBA" w:rsidP="00F62EBA">
      <w:pPr>
        <w:pStyle w:val="NoSpacing"/>
        <w:jc w:val="both"/>
        <w:rPr>
          <w:sz w:val="28"/>
          <w:szCs w:val="28"/>
          <w:lang w:val="en-US"/>
        </w:rPr>
      </w:pPr>
      <w:r>
        <w:rPr>
          <w:sz w:val="28"/>
          <w:szCs w:val="28"/>
          <w:lang w:val="en-US"/>
        </w:rPr>
        <w:t>&lt;WHAT ARE THE METRICS VALUES&gt;</w:t>
      </w:r>
    </w:p>
    <w:p w:rsidR="00F62EBA" w:rsidRPr="005D6BD4" w:rsidRDefault="00F62EBA" w:rsidP="00F62EBA">
      <w:pPr>
        <w:pStyle w:val="NoSpacing"/>
        <w:jc w:val="both"/>
        <w:rPr>
          <w:b/>
          <w:sz w:val="32"/>
          <w:szCs w:val="32"/>
          <w:lang w:val="en-US"/>
        </w:rPr>
      </w:pPr>
      <w:r w:rsidRPr="005D6BD4">
        <w:rPr>
          <w:b/>
          <w:sz w:val="32"/>
          <w:szCs w:val="32"/>
          <w:lang w:val="en-US"/>
        </w:rPr>
        <w:t>The target</w:t>
      </w:r>
      <w:r w:rsidR="005D6BD4" w:rsidRPr="005D6BD4">
        <w:rPr>
          <w:b/>
          <w:sz w:val="32"/>
          <w:szCs w:val="32"/>
          <w:lang w:val="en-US"/>
        </w:rPr>
        <w:t xml:space="preserve"> metrics values</w:t>
      </w:r>
      <w:r w:rsidRPr="005D6BD4">
        <w:rPr>
          <w:b/>
          <w:sz w:val="32"/>
          <w:szCs w:val="32"/>
          <w:lang w:val="en-US"/>
        </w:rPr>
        <w:t xml:space="preserve"> of the CG NAT</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lastRenderedPageBreak/>
        <w:t>harder to estimate the performance of the NAT on different processors using the 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5D6BD4" w:rsidRDefault="005D6BD4" w:rsidP="00921B7D">
      <w:pPr>
        <w:pStyle w:val="NoSpacing"/>
        <w:jc w:val="both"/>
        <w:rPr>
          <w:sz w:val="28"/>
          <w:szCs w:val="28"/>
          <w:lang w:val="en-US"/>
        </w:rPr>
      </w:pPr>
      <w:r>
        <w:rPr>
          <w:sz w:val="28"/>
          <w:szCs w:val="28"/>
          <w:lang w:val="en-US"/>
        </w:rPr>
        <w:t>…</w:t>
      </w:r>
    </w:p>
    <w:p w:rsidR="00C03612" w:rsidRPr="00C03612" w:rsidRDefault="00C03612" w:rsidP="00C03612">
      <w:pPr>
        <w:pStyle w:val="NoSpacing"/>
        <w:jc w:val="both"/>
        <w:rPr>
          <w:sz w:val="28"/>
          <w:szCs w:val="28"/>
          <w:lang w:val="en-US"/>
        </w:rPr>
      </w:pPr>
      <w:r>
        <w:rPr>
          <w:sz w:val="28"/>
          <w:szCs w:val="28"/>
          <w:lang w:val="en-US"/>
        </w:rPr>
        <w:t>&lt;</w:t>
      </w:r>
      <w:r w:rsidR="00650148">
        <w:rPr>
          <w:sz w:val="28"/>
          <w:szCs w:val="28"/>
          <w:lang w:val="en-US"/>
        </w:rPr>
        <w:t>MY TEST</w:t>
      </w:r>
      <w:r>
        <w:rPr>
          <w:sz w:val="28"/>
          <w:szCs w:val="28"/>
          <w:lang w:val="en-US"/>
        </w:rPr>
        <w:t xml:space="preserve"> NAT</w:t>
      </w:r>
      <w:r w:rsidR="00650148">
        <w:rPr>
          <w:sz w:val="28"/>
          <w:szCs w:val="28"/>
          <w:lang w:val="en-US"/>
        </w:rPr>
        <w:t xml:space="preserve"> DESCRIPTION</w:t>
      </w:r>
      <w:r>
        <w:rPr>
          <w:sz w:val="28"/>
          <w:szCs w:val="28"/>
          <w:lang w:val="en-US"/>
        </w:rPr>
        <w:t>&gt;</w:t>
      </w:r>
    </w:p>
    <w:p w:rsidR="00C03612" w:rsidRPr="00C03612" w:rsidRDefault="00650148" w:rsidP="00C03612">
      <w:pPr>
        <w:pStyle w:val="NoSpacing"/>
        <w:jc w:val="both"/>
        <w:rPr>
          <w:sz w:val="28"/>
          <w:szCs w:val="28"/>
          <w:lang w:val="en-US"/>
        </w:rPr>
      </w:pPr>
      <w:r>
        <w:rPr>
          <w:sz w:val="28"/>
          <w:szCs w:val="28"/>
          <w:lang w:val="en-US"/>
        </w:rPr>
        <w:t>F</w:t>
      </w:r>
      <w:r w:rsidR="00C03612" w:rsidRPr="00C03612">
        <w:rPr>
          <w:sz w:val="28"/>
          <w:szCs w:val="28"/>
          <w:lang w:val="en-US"/>
        </w:rPr>
        <w:t>unctionality (CHECK SUM etc.)</w:t>
      </w:r>
    </w:p>
    <w:p w:rsidR="00C03612" w:rsidRDefault="00650148" w:rsidP="00C03612">
      <w:pPr>
        <w:pStyle w:val="NoSpacing"/>
        <w:jc w:val="both"/>
        <w:rPr>
          <w:sz w:val="28"/>
          <w:szCs w:val="28"/>
          <w:lang w:val="en-US"/>
        </w:rPr>
      </w:pPr>
      <w:r>
        <w:rPr>
          <w:sz w:val="28"/>
          <w:szCs w:val="28"/>
          <w:lang w:val="en-US"/>
        </w:rPr>
        <w:t xml:space="preserve">==What I’ve included </w:t>
      </w:r>
      <w:r w:rsidR="00D60658">
        <w:rPr>
          <w:sz w:val="28"/>
          <w:szCs w:val="28"/>
          <w:lang w:val="en-US"/>
        </w:rPr>
        <w:t xml:space="preserve">in my NAT </w:t>
      </w:r>
      <w:r>
        <w:rPr>
          <w:sz w:val="28"/>
          <w:szCs w:val="28"/>
          <w:lang w:val="en-US"/>
        </w:rPr>
        <w:t>and why==</w:t>
      </w:r>
    </w:p>
    <w:p w:rsidR="00D669DE" w:rsidRDefault="00D669DE"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r w:rsidRPr="002F55F4">
        <w:rPr>
          <w:b/>
          <w:sz w:val="28"/>
          <w:szCs w:val="28"/>
          <w:lang w:val="en-US"/>
        </w:rPr>
        <w:t>rdtsc</w:t>
      </w:r>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w:t>
      </w:r>
      <w:r w:rsidR="001D38A7">
        <w:rPr>
          <w:sz w:val="28"/>
          <w:szCs w:val="28"/>
          <w:lang w:val="en-US"/>
        </w:rPr>
        <w:t xml:space="preserve"> the </w:t>
      </w:r>
      <w:r w:rsidR="00B242EF">
        <w:rPr>
          <w:sz w:val="28"/>
          <w:szCs w:val="28"/>
          <w:lang w:val="en-US"/>
        </w:rPr>
        <w:t xml:space="preserve">main </w:t>
      </w:r>
      <w:r w:rsidR="001D38A7">
        <w:rPr>
          <w:sz w:val="28"/>
          <w:szCs w:val="28"/>
          <w:lang w:val="en-US"/>
        </w:rPr>
        <w:t>exploration area of this document</w:t>
      </w:r>
      <w:r w:rsidR="001D38A7">
        <w:rPr>
          <w:sz w:val="28"/>
          <w:szCs w:val="28"/>
          <w:lang w:val="en-US"/>
        </w:rPr>
        <w: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w:t>
      </w:r>
      <w:r w:rsidR="00147245">
        <w:rPr>
          <w:sz w:val="28"/>
          <w:szCs w:val="28"/>
          <w:lang w:val="en-US"/>
        </w:rPr>
        <w:lastRenderedPageBreak/>
        <w:t xml:space="preserve">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 xml:space="preserve">[1.5 of </w:t>
      </w:r>
      <w:r w:rsidR="00653457" w:rsidRPr="00653457">
        <w:rPr>
          <w:sz w:val="16"/>
          <w:szCs w:val="16"/>
          <w:lang w:val="en-US"/>
        </w:rPr>
        <w:t>ref_rfc793</w:t>
      </w:r>
      <w:r w:rsidR="00653457" w:rsidRPr="00653457">
        <w:rPr>
          <w:sz w:val="16"/>
          <w:szCs w:val="16"/>
          <w:lang w:val="en-US"/>
        </w:rPr>
        <w:t xml:space="preserve">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w:t>
      </w:r>
      <w:r>
        <w:rPr>
          <w:sz w:val="28"/>
          <w:szCs w:val="28"/>
          <w:lang w:val="en-US"/>
        </w:rPr>
        <w:t>translation</w:t>
      </w:r>
      <w:r>
        <w:rPr>
          <w:sz w:val="28"/>
          <w:szCs w:val="28"/>
          <w:lang w:val="en-US"/>
        </w:rPr>
        <w:t xml:space="preserve"> in the NAT translation data structure is necessary and cannot be eliminated because of the Mapping Refresh requirement in </w:t>
      </w:r>
      <w:r w:rsidRPr="00147245">
        <w:rPr>
          <w:sz w:val="16"/>
          <w:szCs w:val="16"/>
          <w:lang w:val="en-US"/>
        </w:rPr>
        <w:t>[</w:t>
      </w:r>
      <w:r w:rsidRPr="00147245">
        <w:rPr>
          <w:sz w:val="16"/>
          <w:szCs w:val="16"/>
          <w:lang w:val="en-US"/>
        </w:rPr>
        <w:t>ref_rfc4787</w:t>
      </w:r>
      <w:r w:rsidRPr="00147245">
        <w:rPr>
          <w:sz w:val="16"/>
          <w:szCs w:val="16"/>
          <w:lang w:val="en-US"/>
        </w:rPr>
        <w:t>]</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oses in the NAT testing program the following function implementations are used. For checksum calculation &lt;function_name&gt; from Linux kernel is used. For getting the timestamp the gettimeofday()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147245" w:rsidRDefault="00B242EF" w:rsidP="00C03612">
      <w:pPr>
        <w:pStyle w:val="NoSpacing"/>
        <w:jc w:val="both"/>
        <w:rPr>
          <w:sz w:val="28"/>
          <w:szCs w:val="28"/>
          <w:lang w:val="en-US"/>
        </w:rPr>
      </w:pPr>
      <w:r>
        <w:rPr>
          <w:sz w:val="28"/>
          <w:szCs w:val="28"/>
          <w:lang w:val="en-US"/>
        </w:rPr>
        <w:t xml:space="preserve"> </w:t>
      </w:r>
    </w:p>
    <w:p w:rsidR="00650148" w:rsidRDefault="00D60658" w:rsidP="00C03612">
      <w:pPr>
        <w:pStyle w:val="NoSpacing"/>
        <w:jc w:val="both"/>
        <w:rPr>
          <w:sz w:val="28"/>
          <w:szCs w:val="28"/>
          <w:lang w:val="en-US"/>
        </w:rPr>
      </w:pPr>
      <w:r>
        <w:rPr>
          <w:sz w:val="28"/>
          <w:szCs w:val="28"/>
          <w:lang w:val="en-US"/>
        </w:rPr>
        <w:t xml:space="preserve">==Investigation </w:t>
      </w:r>
      <w:r w:rsidR="000126FF">
        <w:rPr>
          <w:sz w:val="28"/>
          <w:szCs w:val="28"/>
          <w:lang w:val="en-US"/>
        </w:rPr>
        <w:t xml:space="preserve">of </w:t>
      </w:r>
      <w:r>
        <w:rPr>
          <w:sz w:val="28"/>
          <w:szCs w:val="28"/>
          <w:lang w:val="en-US"/>
        </w:rPr>
        <w:t xml:space="preserve">the </w:t>
      </w:r>
      <w:r w:rsidR="00650148">
        <w:rPr>
          <w:sz w:val="28"/>
          <w:szCs w:val="28"/>
          <w:lang w:val="en-US"/>
        </w:rPr>
        <w:t>base line performance</w:t>
      </w:r>
      <w:r>
        <w:rPr>
          <w:sz w:val="28"/>
          <w:szCs w:val="28"/>
          <w:lang w:val="en-US"/>
        </w:rPr>
        <w:t xml:space="preserve"> of my NAT</w:t>
      </w:r>
      <w:r w:rsidR="00650148">
        <w:rPr>
          <w:sz w:val="28"/>
          <w:szCs w:val="28"/>
          <w:lang w:val="en-US"/>
        </w:rPr>
        <w:t>==</w:t>
      </w:r>
    </w:p>
    <w:p w:rsidR="00560CC8" w:rsidRDefault="00560CC8" w:rsidP="00C03612">
      <w:pPr>
        <w:pStyle w:val="NoSpacing"/>
        <w:jc w:val="both"/>
        <w:rPr>
          <w:sz w:val="28"/>
          <w:szCs w:val="28"/>
          <w:lang w:val="en-US"/>
        </w:rPr>
      </w:pP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To get this estimation the bogus data structure was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zero. Another words it is a function which cyclically returns the same sequence of results. </w:t>
      </w:r>
    </w:p>
    <w:p w:rsidR="006D25F6" w:rsidRDefault="00560CC8" w:rsidP="00C03612">
      <w:pPr>
        <w:pStyle w:val="NoSpacing"/>
        <w:jc w:val="both"/>
        <w:rPr>
          <w:sz w:val="28"/>
          <w:szCs w:val="28"/>
        </w:rPr>
      </w:pPr>
      <w:r>
        <w:rPr>
          <w:sz w:val="28"/>
          <w:szCs w:val="28"/>
          <w:lang w:val="en-US"/>
        </w:rPr>
        <w:t>On the figure 1 there are some results explaining the result cost of one packet processing having the ideal lookup data structure.</w:t>
      </w:r>
      <w:r w:rsidR="006D25F6">
        <w:rPr>
          <w:sz w:val="28"/>
          <w:szCs w:val="28"/>
          <w:lang w:val="en-US"/>
        </w:rPr>
        <w:t xml:space="preserve"> </w:t>
      </w:r>
    </w:p>
    <w:p w:rsidR="006D25F6" w:rsidRPr="006D25F6" w:rsidRDefault="006D25F6" w:rsidP="00C03612">
      <w:pPr>
        <w:pStyle w:val="NoSpacing"/>
        <w:jc w:val="both"/>
        <w:rPr>
          <w:sz w:val="28"/>
          <w:szCs w:val="28"/>
          <w:lang w:val="en-US"/>
        </w:rPr>
      </w:pPr>
      <w:r>
        <w:rPr>
          <w:sz w:val="28"/>
          <w:szCs w:val="28"/>
        </w:rPr>
        <w:t>Описать из чего это все состоит</w:t>
      </w:r>
      <w:bookmarkStart w:id="0" w:name="_GoBack"/>
      <w:bookmarkEnd w:id="0"/>
      <w:r>
        <w:rPr>
          <w:sz w:val="28"/>
          <w:szCs w:val="28"/>
        </w:rPr>
        <w:t xml:space="preserve"> </w:t>
      </w:r>
    </w:p>
    <w:p w:rsidR="006D25F6" w:rsidRDefault="006D25F6" w:rsidP="00C03612">
      <w:pPr>
        <w:pStyle w:val="NoSpacing"/>
        <w:jc w:val="both"/>
        <w:rPr>
          <w:sz w:val="28"/>
          <w:szCs w:val="28"/>
          <w:lang w:val="en-US"/>
        </w:rPr>
      </w:pPr>
    </w:p>
    <w:p w:rsidR="00560CC8" w:rsidRDefault="006D25F6" w:rsidP="00C03612">
      <w:pPr>
        <w:pStyle w:val="NoSpacing"/>
        <w:jc w:val="both"/>
        <w:rPr>
          <w:sz w:val="28"/>
          <w:szCs w:val="28"/>
          <w:lang w:val="en-US"/>
        </w:rPr>
      </w:pPr>
      <w:r>
        <w:rPr>
          <w:noProof/>
          <w:lang w:val="en-US"/>
        </w:rPr>
        <w:lastRenderedPageBreak/>
        <w:drawing>
          <wp:inline distT="0" distB="0" distL="0" distR="0" wp14:anchorId="21D403F8" wp14:editId="389575DD">
            <wp:extent cx="5943600" cy="4330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60CC8">
        <w:rPr>
          <w:sz w:val="28"/>
          <w:szCs w:val="28"/>
          <w:lang w:val="en-US"/>
        </w:rPr>
        <w:t xml:space="preserve">  </w:t>
      </w:r>
    </w:p>
    <w:p w:rsidR="00D66509" w:rsidRDefault="00D66509" w:rsidP="00C03612">
      <w:pPr>
        <w:pStyle w:val="NoSpacing"/>
        <w:jc w:val="both"/>
        <w:rPr>
          <w:sz w:val="28"/>
          <w:szCs w:val="28"/>
          <w:lang w:val="en-US"/>
        </w:rPr>
      </w:pPr>
    </w:p>
    <w:p w:rsidR="00D66509" w:rsidRDefault="00D66509" w:rsidP="00C03612">
      <w:pPr>
        <w:pStyle w:val="NoSpacing"/>
        <w:jc w:val="both"/>
        <w:rPr>
          <w:sz w:val="28"/>
          <w:szCs w:val="28"/>
          <w:lang w:val="en-US"/>
        </w:rPr>
      </w:pPr>
    </w:p>
    <w:p w:rsidR="00650148" w:rsidRDefault="00650148" w:rsidP="00C03612">
      <w:pPr>
        <w:pStyle w:val="NoSpacing"/>
        <w:jc w:val="both"/>
        <w:rPr>
          <w:sz w:val="28"/>
          <w:szCs w:val="28"/>
          <w:lang w:val="en-US"/>
        </w:rPr>
      </w:pPr>
      <w:r>
        <w:rPr>
          <w:sz w:val="28"/>
          <w:szCs w:val="28"/>
          <w:lang w:val="en-US"/>
        </w:rPr>
        <w:t>==How much the NAT spends on what==</w:t>
      </w:r>
    </w:p>
    <w:p w:rsidR="00650148" w:rsidRDefault="00650148" w:rsidP="00C03612">
      <w:pPr>
        <w:pStyle w:val="NoSpacing"/>
        <w:jc w:val="both"/>
        <w:rPr>
          <w:sz w:val="28"/>
          <w:szCs w:val="28"/>
          <w:lang w:val="en-US"/>
        </w:rPr>
      </w:pPr>
      <w:r>
        <w:rPr>
          <w:sz w:val="28"/>
          <w:szCs w:val="28"/>
          <w:lang w:val="en-US"/>
        </w:rPr>
        <w:t>Add graph</w:t>
      </w:r>
      <w:r w:rsidR="00D60658">
        <w:rPr>
          <w:sz w:val="28"/>
          <w:szCs w:val="28"/>
          <w:lang w:val="en-US"/>
        </w:rPr>
        <w:t xml:space="preserve"> comparision of </w:t>
      </w:r>
      <w:r w:rsidR="004336D5">
        <w:rPr>
          <w:sz w:val="28"/>
          <w:szCs w:val="28"/>
          <w:lang w:val="en-US"/>
        </w:rPr>
        <w:t xml:space="preserve">w/o check_sum, w/o timestamps </w:t>
      </w:r>
      <w:r w:rsidR="00D60658">
        <w:rPr>
          <w:sz w:val="28"/>
          <w:szCs w:val="28"/>
          <w:lang w:val="en-US"/>
        </w:rPr>
        <w:t xml:space="preserve"> </w:t>
      </w:r>
      <w:r>
        <w:rPr>
          <w:sz w:val="28"/>
          <w:szCs w:val="28"/>
          <w:lang w:val="en-US"/>
        </w:rPr>
        <w:t xml:space="preserve"> </w:t>
      </w:r>
    </w:p>
    <w:p w:rsidR="00650148" w:rsidRDefault="00650148" w:rsidP="00C03612">
      <w:pPr>
        <w:pStyle w:val="NoSpacing"/>
        <w:jc w:val="both"/>
        <w:rPr>
          <w:sz w:val="28"/>
          <w:szCs w:val="28"/>
          <w:lang w:val="en-US"/>
        </w:rPr>
      </w:pPr>
      <w:r>
        <w:rPr>
          <w:sz w:val="28"/>
          <w:szCs w:val="28"/>
          <w:lang w:val="en-US"/>
        </w:rPr>
        <w:t>==What is the NAT main problem -&gt; look up table==</w:t>
      </w:r>
    </w:p>
    <w:p w:rsidR="00650148" w:rsidRDefault="00650148" w:rsidP="00C03612">
      <w:pPr>
        <w:pStyle w:val="NoSpacing"/>
        <w:jc w:val="both"/>
        <w:rPr>
          <w:sz w:val="28"/>
          <w:szCs w:val="28"/>
          <w:lang w:val="en-US"/>
        </w:rPr>
      </w:pPr>
      <w:r>
        <w:rPr>
          <w:sz w:val="28"/>
          <w:szCs w:val="28"/>
          <w:lang w:val="en-US"/>
        </w:rPr>
        <w:t>==Why is it so -&gt; prove it by adding  linear search to NAT==</w:t>
      </w:r>
    </w:p>
    <w:p w:rsidR="007665C3" w:rsidRDefault="007665C3" w:rsidP="00C03612">
      <w:pPr>
        <w:pStyle w:val="NoSpacing"/>
        <w:jc w:val="both"/>
        <w:rPr>
          <w:sz w:val="28"/>
          <w:szCs w:val="28"/>
          <w:lang w:val="en-US"/>
        </w:rPr>
      </w:pPr>
      <w:r>
        <w:rPr>
          <w:sz w:val="28"/>
          <w:szCs w:val="28"/>
          <w:lang w:val="en-US"/>
        </w:rPr>
        <w:t>Add chart of NAT performance with linear search for num_of_nodes [100, 250, 500, 1000, 1500, 2000, 2500, 5000 ]</w:t>
      </w:r>
    </w:p>
    <w:p w:rsidR="00650148" w:rsidRDefault="00650148" w:rsidP="00C03612">
      <w:pPr>
        <w:pStyle w:val="NoSpacing"/>
        <w:jc w:val="both"/>
        <w:rPr>
          <w:sz w:val="28"/>
          <w:szCs w:val="28"/>
          <w:lang w:val="en-US"/>
        </w:rPr>
      </w:pP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r>
        <w:rPr>
          <w:sz w:val="28"/>
          <w:szCs w:val="28"/>
          <w:lang w:val="en-US"/>
        </w:rPr>
        <w:t>rb-tree(balanced)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(packets per second, memory usage, limitation</w:t>
      </w:r>
      <w:r w:rsidR="00D60658">
        <w:rPr>
          <w:sz w:val="28"/>
          <w:szCs w:val="28"/>
          <w:lang w:val="en-US"/>
        </w:rPr>
        <w:t>s</w:t>
      </w:r>
      <w:r w:rsidRPr="00C03612">
        <w:rPr>
          <w:sz w:val="28"/>
          <w:szCs w:val="28"/>
          <w:lang w:val="en-US"/>
        </w:rPr>
        <w:t>)</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Base line</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Linear</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lastRenderedPageBreak/>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Hash+array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Parallel hash+array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[ref_TT_ROS_TEL]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0"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w:t>
      </w:r>
      <w:r w:rsidR="008B2EBD" w:rsidRPr="00653457">
        <w:rPr>
          <w:rFonts w:asciiTheme="minorHAnsi" w:hAnsiTheme="minorHAnsi"/>
          <w:color w:val="000000"/>
          <w:sz w:val="28"/>
          <w:szCs w:val="28"/>
        </w:rPr>
        <w:t xml:space="preserve"> f</w:t>
      </w:r>
      <w:r w:rsidR="008B2EBD" w:rsidRPr="00653457">
        <w:rPr>
          <w:rFonts w:asciiTheme="minorHAnsi" w:hAnsiTheme="minorHAnsi"/>
          <w:color w:val="000000"/>
          <w:sz w:val="28"/>
          <w:szCs w:val="28"/>
        </w:rPr>
        <w:t>or Unicast UDP</w:t>
      </w:r>
      <w:r w:rsidR="00147245">
        <w:rPr>
          <w:rFonts w:asciiTheme="minorHAnsi" w:hAnsiTheme="minorHAnsi"/>
          <w:color w:val="000000"/>
          <w:sz w:val="28"/>
          <w:szCs w:val="28"/>
        </w:rPr>
        <w:t xml:space="preserve"> </w:t>
      </w:r>
      <w:hyperlink r:id="rId11"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12"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3" w:history="1">
        <w:r w:rsidR="00653457" w:rsidRPr="00970C9A">
          <w:rPr>
            <w:rStyle w:val="Hyperlink"/>
            <w:sz w:val="28"/>
            <w:szCs w:val="28"/>
            <w:lang w:val="en-US"/>
          </w:rPr>
          <w:t>https://www.ietf.org/rfc/rfc793.txt</w:t>
        </w:r>
      </w:hyperlink>
    </w:p>
    <w:p w:rsidR="00653457" w:rsidRPr="00653457" w:rsidRDefault="00653457" w:rsidP="008B2EBD">
      <w:pPr>
        <w:pStyle w:val="NoSpacing"/>
        <w:rPr>
          <w:sz w:val="28"/>
          <w:szCs w:val="28"/>
          <w:lang w:val="en-US"/>
        </w:rPr>
      </w:pPr>
      <w:r>
        <w:rPr>
          <w:sz w:val="28"/>
          <w:szCs w:val="28"/>
          <w:lang w:val="en-US"/>
        </w:rPr>
        <w:t xml:space="preserve">[ref_rfc768] User Datagram Protocol </w:t>
      </w:r>
      <w:r w:rsidRPr="00653457">
        <w:rPr>
          <w:sz w:val="28"/>
          <w:szCs w:val="28"/>
          <w:lang w:val="en-US"/>
        </w:rPr>
        <w:t>https://www.ietf.org/rfc/rfc768.txt</w:t>
      </w:r>
    </w:p>
    <w:sectPr w:rsidR="00653457" w:rsidRPr="00653457" w:rsidSect="00F71CD9">
      <w:headerReference w:type="default" r:id="rId14"/>
      <w:footerReference w:type="default" r:id="rId15"/>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453" w:rsidRDefault="00967453" w:rsidP="00CE20F5">
      <w:pPr>
        <w:spacing w:after="0" w:line="240" w:lineRule="auto"/>
      </w:pPr>
      <w:r>
        <w:separator/>
      </w:r>
    </w:p>
  </w:endnote>
  <w:endnote w:type="continuationSeparator" w:id="0">
    <w:p w:rsidR="00967453" w:rsidRDefault="00967453"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22279E" w:rsidTr="00B5011F">
              <w:tc>
                <w:tcPr>
                  <w:tcW w:w="3190" w:type="dxa"/>
                </w:tcPr>
                <w:p w:rsidR="0022279E" w:rsidRDefault="0022279E">
                  <w:pPr>
                    <w:pStyle w:val="Footer"/>
                    <w:jc w:val="right"/>
                  </w:pPr>
                </w:p>
              </w:tc>
              <w:tc>
                <w:tcPr>
                  <w:tcW w:w="3190" w:type="dxa"/>
                </w:tcPr>
                <w:p w:rsidR="0022279E" w:rsidRDefault="0022279E">
                  <w:pPr>
                    <w:pStyle w:val="Footer"/>
                    <w:jc w:val="right"/>
                  </w:pPr>
                </w:p>
              </w:tc>
              <w:tc>
                <w:tcPr>
                  <w:tcW w:w="4111" w:type="dxa"/>
                </w:tcPr>
                <w:p w:rsidR="0022279E" w:rsidRPr="00B5011F" w:rsidRDefault="0022279E">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6D25F6">
                    <w:rPr>
                      <w:b/>
                      <w:bCs/>
                      <w:noProof/>
                      <w:sz w:val="20"/>
                      <w:szCs w:val="20"/>
                    </w:rPr>
                    <w:t>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6D25F6">
                    <w:rPr>
                      <w:b/>
                      <w:bCs/>
                      <w:noProof/>
                      <w:sz w:val="20"/>
                      <w:szCs w:val="20"/>
                    </w:rPr>
                    <w:t>7</w:t>
                  </w:r>
                  <w:r w:rsidRPr="0056230C">
                    <w:rPr>
                      <w:b/>
                      <w:bCs/>
                      <w:sz w:val="20"/>
                      <w:szCs w:val="20"/>
                    </w:rPr>
                    <w:fldChar w:fldCharType="end"/>
                  </w:r>
                </w:p>
              </w:tc>
            </w:tr>
          </w:tbl>
          <w:p w:rsidR="0022279E" w:rsidRDefault="00967453" w:rsidP="00B5011F">
            <w:pPr>
              <w:pStyle w:val="Footer"/>
            </w:pPr>
          </w:p>
        </w:sdtContent>
      </w:sdt>
    </w:sdtContent>
  </w:sdt>
  <w:p w:rsidR="0022279E" w:rsidRDefault="0022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453" w:rsidRDefault="00967453" w:rsidP="00CE20F5">
      <w:pPr>
        <w:spacing w:after="0" w:line="240" w:lineRule="auto"/>
      </w:pPr>
      <w:r>
        <w:separator/>
      </w:r>
    </w:p>
  </w:footnote>
  <w:footnote w:type="continuationSeparator" w:id="0">
    <w:p w:rsidR="00967453" w:rsidRDefault="00967453"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22279E" w:rsidTr="000C726C">
      <w:tc>
        <w:tcPr>
          <w:tcW w:w="4233" w:type="dxa"/>
        </w:tcPr>
        <w:p w:rsidR="0022279E" w:rsidRPr="00B5011F" w:rsidRDefault="000C726C"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22279E" w:rsidRPr="000C726C" w:rsidRDefault="0022279E">
          <w:pPr>
            <w:pStyle w:val="Header"/>
            <w:rPr>
              <w:lang w:val="en-US"/>
            </w:rPr>
          </w:pPr>
        </w:p>
      </w:tc>
      <w:tc>
        <w:tcPr>
          <w:tcW w:w="4111" w:type="dxa"/>
        </w:tcPr>
        <w:p w:rsidR="0022279E" w:rsidRPr="00B5011F" w:rsidRDefault="0022279E" w:rsidP="00515F02">
          <w:pPr>
            <w:pStyle w:val="Header"/>
            <w:jc w:val="right"/>
            <w:rPr>
              <w:sz w:val="20"/>
              <w:szCs w:val="20"/>
              <w:lang w:val="en-US"/>
            </w:rPr>
          </w:pPr>
          <w:r w:rsidRPr="00B5011F">
            <w:rPr>
              <w:sz w:val="20"/>
              <w:szCs w:val="20"/>
              <w:lang w:val="en-US"/>
            </w:rPr>
            <w:t>Denis Plotnikov</w:t>
          </w:r>
        </w:p>
      </w:tc>
    </w:tr>
  </w:tbl>
  <w:p w:rsidR="0022279E" w:rsidRDefault="00222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7">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6"/>
  </w:num>
  <w:num w:numId="8">
    <w:abstractNumId w:val="4"/>
  </w:num>
  <w:num w:numId="9">
    <w:abstractNumId w:val="23"/>
  </w:num>
  <w:num w:numId="10">
    <w:abstractNumId w:val="6"/>
  </w:num>
  <w:num w:numId="11">
    <w:abstractNumId w:val="19"/>
  </w:num>
  <w:num w:numId="12">
    <w:abstractNumId w:val="2"/>
  </w:num>
  <w:num w:numId="13">
    <w:abstractNumId w:val="28"/>
  </w:num>
  <w:num w:numId="14">
    <w:abstractNumId w:val="5"/>
  </w:num>
  <w:num w:numId="15">
    <w:abstractNumId w:val="1"/>
  </w:num>
  <w:num w:numId="16">
    <w:abstractNumId w:val="24"/>
  </w:num>
  <w:num w:numId="17">
    <w:abstractNumId w:val="17"/>
  </w:num>
  <w:num w:numId="18">
    <w:abstractNumId w:val="22"/>
  </w:num>
  <w:num w:numId="19">
    <w:abstractNumId w:val="15"/>
  </w:num>
  <w:num w:numId="20">
    <w:abstractNumId w:val="13"/>
  </w:num>
  <w:num w:numId="21">
    <w:abstractNumId w:val="7"/>
  </w:num>
  <w:num w:numId="22">
    <w:abstractNumId w:val="25"/>
  </w:num>
  <w:num w:numId="23">
    <w:abstractNumId w:val="10"/>
  </w:num>
  <w:num w:numId="24">
    <w:abstractNumId w:val="12"/>
  </w:num>
  <w:num w:numId="25">
    <w:abstractNumId w:val="21"/>
  </w:num>
  <w:num w:numId="26">
    <w:abstractNumId w:val="27"/>
  </w:num>
  <w:num w:numId="27">
    <w:abstractNumId w:val="0"/>
  </w:num>
  <w:num w:numId="28">
    <w:abstractNumId w:val="16"/>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63445"/>
    <w:rsid w:val="00065EA3"/>
    <w:rsid w:val="0007551E"/>
    <w:rsid w:val="000845B9"/>
    <w:rsid w:val="00087A31"/>
    <w:rsid w:val="000A0C9E"/>
    <w:rsid w:val="000A190A"/>
    <w:rsid w:val="000A7116"/>
    <w:rsid w:val="000B072F"/>
    <w:rsid w:val="000B0E8C"/>
    <w:rsid w:val="000B65ED"/>
    <w:rsid w:val="000C5C4D"/>
    <w:rsid w:val="000C726C"/>
    <w:rsid w:val="000D0888"/>
    <w:rsid w:val="000D3C86"/>
    <w:rsid w:val="000E7D6A"/>
    <w:rsid w:val="000F671A"/>
    <w:rsid w:val="00101242"/>
    <w:rsid w:val="00105137"/>
    <w:rsid w:val="00113620"/>
    <w:rsid w:val="00127E7B"/>
    <w:rsid w:val="00134B48"/>
    <w:rsid w:val="00134F94"/>
    <w:rsid w:val="0013658A"/>
    <w:rsid w:val="00147245"/>
    <w:rsid w:val="00151654"/>
    <w:rsid w:val="00174615"/>
    <w:rsid w:val="00180C42"/>
    <w:rsid w:val="00184686"/>
    <w:rsid w:val="0018555F"/>
    <w:rsid w:val="001D368F"/>
    <w:rsid w:val="001D38A7"/>
    <w:rsid w:val="001F1939"/>
    <w:rsid w:val="002146F8"/>
    <w:rsid w:val="0022279E"/>
    <w:rsid w:val="00223668"/>
    <w:rsid w:val="0022428F"/>
    <w:rsid w:val="0024152D"/>
    <w:rsid w:val="00242DB7"/>
    <w:rsid w:val="002702B9"/>
    <w:rsid w:val="002745C1"/>
    <w:rsid w:val="00281CAC"/>
    <w:rsid w:val="002C2EE8"/>
    <w:rsid w:val="002C6119"/>
    <w:rsid w:val="002D4FA7"/>
    <w:rsid w:val="002E3068"/>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B63E8"/>
    <w:rsid w:val="003C09A5"/>
    <w:rsid w:val="003D24F7"/>
    <w:rsid w:val="003D2B35"/>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7261D"/>
    <w:rsid w:val="00473205"/>
    <w:rsid w:val="00473F7A"/>
    <w:rsid w:val="00484B13"/>
    <w:rsid w:val="0048526C"/>
    <w:rsid w:val="0049390E"/>
    <w:rsid w:val="00495A64"/>
    <w:rsid w:val="004A4F11"/>
    <w:rsid w:val="004C11F2"/>
    <w:rsid w:val="004D518D"/>
    <w:rsid w:val="004F5ED1"/>
    <w:rsid w:val="004F6F82"/>
    <w:rsid w:val="0050652C"/>
    <w:rsid w:val="00515F02"/>
    <w:rsid w:val="00517EF1"/>
    <w:rsid w:val="00533B30"/>
    <w:rsid w:val="00534131"/>
    <w:rsid w:val="005418E9"/>
    <w:rsid w:val="0054523E"/>
    <w:rsid w:val="00547C22"/>
    <w:rsid w:val="00557964"/>
    <w:rsid w:val="00560CC8"/>
    <w:rsid w:val="0056230C"/>
    <w:rsid w:val="00563137"/>
    <w:rsid w:val="005664B4"/>
    <w:rsid w:val="00584065"/>
    <w:rsid w:val="00592EE3"/>
    <w:rsid w:val="005A2177"/>
    <w:rsid w:val="005B411E"/>
    <w:rsid w:val="005C4200"/>
    <w:rsid w:val="005D0F19"/>
    <w:rsid w:val="005D6BD4"/>
    <w:rsid w:val="005F3DE3"/>
    <w:rsid w:val="00614943"/>
    <w:rsid w:val="00617582"/>
    <w:rsid w:val="00626589"/>
    <w:rsid w:val="00626C83"/>
    <w:rsid w:val="00635355"/>
    <w:rsid w:val="00644934"/>
    <w:rsid w:val="006449F5"/>
    <w:rsid w:val="00650148"/>
    <w:rsid w:val="00653457"/>
    <w:rsid w:val="006618FD"/>
    <w:rsid w:val="00663A4D"/>
    <w:rsid w:val="0068323E"/>
    <w:rsid w:val="00693746"/>
    <w:rsid w:val="00693CCE"/>
    <w:rsid w:val="006978F1"/>
    <w:rsid w:val="006C384A"/>
    <w:rsid w:val="006C4786"/>
    <w:rsid w:val="006C5CBD"/>
    <w:rsid w:val="006C7E6E"/>
    <w:rsid w:val="006D25F6"/>
    <w:rsid w:val="006D53F8"/>
    <w:rsid w:val="006F2B7F"/>
    <w:rsid w:val="007039F4"/>
    <w:rsid w:val="007061C2"/>
    <w:rsid w:val="00717AC1"/>
    <w:rsid w:val="00732557"/>
    <w:rsid w:val="00735E59"/>
    <w:rsid w:val="007470BD"/>
    <w:rsid w:val="007501A2"/>
    <w:rsid w:val="007543F3"/>
    <w:rsid w:val="0076022F"/>
    <w:rsid w:val="007618D8"/>
    <w:rsid w:val="007661F7"/>
    <w:rsid w:val="007665C3"/>
    <w:rsid w:val="007678FB"/>
    <w:rsid w:val="00767CB2"/>
    <w:rsid w:val="00786881"/>
    <w:rsid w:val="00793D72"/>
    <w:rsid w:val="007B468D"/>
    <w:rsid w:val="007B68ED"/>
    <w:rsid w:val="007D366A"/>
    <w:rsid w:val="007F13D9"/>
    <w:rsid w:val="007F337D"/>
    <w:rsid w:val="007F6EB2"/>
    <w:rsid w:val="00804CC3"/>
    <w:rsid w:val="008052A5"/>
    <w:rsid w:val="00810EEA"/>
    <w:rsid w:val="008176B4"/>
    <w:rsid w:val="0082410A"/>
    <w:rsid w:val="008256F4"/>
    <w:rsid w:val="008258AE"/>
    <w:rsid w:val="008277D1"/>
    <w:rsid w:val="008346E1"/>
    <w:rsid w:val="008363B9"/>
    <w:rsid w:val="00844058"/>
    <w:rsid w:val="00846DD8"/>
    <w:rsid w:val="008479FF"/>
    <w:rsid w:val="00861346"/>
    <w:rsid w:val="00874A81"/>
    <w:rsid w:val="00896EEA"/>
    <w:rsid w:val="008A48A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67453"/>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7AEA"/>
    <w:rsid w:val="00B1262A"/>
    <w:rsid w:val="00B17F36"/>
    <w:rsid w:val="00B2130E"/>
    <w:rsid w:val="00B23F2C"/>
    <w:rsid w:val="00B242EF"/>
    <w:rsid w:val="00B328EF"/>
    <w:rsid w:val="00B5011F"/>
    <w:rsid w:val="00B51527"/>
    <w:rsid w:val="00B52A80"/>
    <w:rsid w:val="00B71304"/>
    <w:rsid w:val="00B747ED"/>
    <w:rsid w:val="00BA6634"/>
    <w:rsid w:val="00BC0DF2"/>
    <w:rsid w:val="00BC4E78"/>
    <w:rsid w:val="00BD4D93"/>
    <w:rsid w:val="00BD6D19"/>
    <w:rsid w:val="00BD7BF7"/>
    <w:rsid w:val="00BE53C7"/>
    <w:rsid w:val="00C01DDB"/>
    <w:rsid w:val="00C01E8A"/>
    <w:rsid w:val="00C03612"/>
    <w:rsid w:val="00C04C44"/>
    <w:rsid w:val="00C17021"/>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CE69EB"/>
    <w:rsid w:val="00D204AF"/>
    <w:rsid w:val="00D2730D"/>
    <w:rsid w:val="00D318AB"/>
    <w:rsid w:val="00D3394C"/>
    <w:rsid w:val="00D5409C"/>
    <w:rsid w:val="00D55CE6"/>
    <w:rsid w:val="00D60658"/>
    <w:rsid w:val="00D621F6"/>
    <w:rsid w:val="00D63D5C"/>
    <w:rsid w:val="00D66509"/>
    <w:rsid w:val="00D669DE"/>
    <w:rsid w:val="00D75E03"/>
    <w:rsid w:val="00DA4186"/>
    <w:rsid w:val="00DC18FB"/>
    <w:rsid w:val="00DD0456"/>
    <w:rsid w:val="00E10946"/>
    <w:rsid w:val="00E45334"/>
    <w:rsid w:val="00E65A43"/>
    <w:rsid w:val="00E7450A"/>
    <w:rsid w:val="00E84ECE"/>
    <w:rsid w:val="00E86964"/>
    <w:rsid w:val="00EA7264"/>
    <w:rsid w:val="00EC0827"/>
    <w:rsid w:val="00EC0B99"/>
    <w:rsid w:val="00EC5BF5"/>
    <w:rsid w:val="00EE4BD1"/>
    <w:rsid w:val="00F4352E"/>
    <w:rsid w:val="00F44C4D"/>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793.tx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etf.org/rfc/rfc791.t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rfc4787#page-5"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rdp.ru/"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Ideal  loockup data structure performance</a:t>
            </a:r>
          </a:p>
          <a:p>
            <a:pPr algn="l">
              <a:defRPr/>
            </a:pPr>
            <a:r>
              <a:rPr lang="en-US" sz="1100" b="0" i="0" u="none" strike="noStrike" baseline="0" smtClean="0"/>
              <a:t>CPU: i5-4210U, 1 core</a:t>
            </a:r>
          </a:p>
          <a:p>
            <a:pPr algn="l">
              <a:defRPr/>
            </a:pPr>
            <a:endParaRPr lang="en-US" sz="1200" b="0"/>
          </a:p>
          <a:p>
            <a:pPr algn="l">
              <a:defRPr/>
            </a:pPr>
            <a:r>
              <a:rPr lang="en-US" sz="1100" b="0"/>
              <a:t>[cycles/pkt]</a:t>
            </a:r>
          </a:p>
        </c:rich>
      </c:tx>
      <c:layout>
        <c:manualLayout>
          <c:xMode val="edge"/>
          <c:yMode val="edge"/>
          <c:x val="1.337623662426812E-2"/>
          <c:y val="9.4174151984667605E-3"/>
        </c:manualLayout>
      </c:layout>
      <c:overlay val="0"/>
    </c:title>
    <c:autoTitleDeleted val="0"/>
    <c:plotArea>
      <c:layout>
        <c:manualLayout>
          <c:layoutTarget val="inner"/>
          <c:xMode val="edge"/>
          <c:yMode val="edge"/>
          <c:x val="9.9429535280808154E-2"/>
          <c:y val="0.23300827354297415"/>
          <c:w val="0.87550197235921301"/>
          <c:h val="0.66316192505535121"/>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712308957717E-3"/>
                  <c:y val="-1.3344650199861216E-2"/>
                </c:manualLayout>
              </c:layout>
              <c:showLegendKey val="0"/>
              <c:showVal val="1"/>
              <c:showCatName val="0"/>
              <c:showSerName val="0"/>
              <c:showPercent val="0"/>
              <c:showBubbleSize val="0"/>
            </c:dLbl>
            <c:dLbl>
              <c:idx val="1"/>
              <c:layout>
                <c:manualLayout>
                  <c:x val="-5.1255414285335905E-3"/>
                  <c:y val="-1.0714625711844287E-2"/>
                </c:manualLayout>
              </c:layout>
              <c:showLegendKey val="0"/>
              <c:showVal val="1"/>
              <c:showCatName val="0"/>
              <c:showSerName val="0"/>
              <c:showPercent val="0"/>
              <c:showBubbleSize val="0"/>
            </c:dLbl>
            <c:dLbl>
              <c:idx val="2"/>
              <c:layout>
                <c:manualLayout>
                  <c:x val="-5.1255414285335905E-3"/>
                  <c:y val="-2.0689220111142336E-3"/>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00" sourceLinked="0"/>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35846016"/>
        <c:axId val="38122240"/>
      </c:barChart>
      <c:catAx>
        <c:axId val="35846016"/>
        <c:scaling>
          <c:orientation val="minMax"/>
        </c:scaling>
        <c:delete val="0"/>
        <c:axPos val="b"/>
        <c:numFmt formatCode="General" sourceLinked="1"/>
        <c:majorTickMark val="none"/>
        <c:minorTickMark val="in"/>
        <c:tickLblPos val="nextTo"/>
        <c:spPr>
          <a:noFill/>
          <a:ln w="28575">
            <a:solidFill>
              <a:schemeClr val="tx1"/>
            </a:solidFill>
          </a:ln>
        </c:spPr>
        <c:crossAx val="38122240"/>
        <c:crosses val="autoZero"/>
        <c:auto val="1"/>
        <c:lblAlgn val="ctr"/>
        <c:lblOffset val="100"/>
        <c:noMultiLvlLbl val="0"/>
      </c:catAx>
      <c:valAx>
        <c:axId val="38122240"/>
        <c:scaling>
          <c:orientation val="minMax"/>
        </c:scaling>
        <c:delete val="0"/>
        <c:axPos val="l"/>
        <c:majorGridlines>
          <c:spPr>
            <a:ln w="22225">
              <a:solidFill>
                <a:schemeClr val="bg1"/>
              </a:solidFill>
            </a:ln>
          </c:spPr>
        </c:majorGridlines>
        <c:numFmt formatCode="0.00" sourceLinked="0"/>
        <c:majorTickMark val="out"/>
        <c:minorTickMark val="none"/>
        <c:tickLblPos val="nextTo"/>
        <c:spPr>
          <a:noFill/>
          <a:ln w="0">
            <a:noFill/>
          </a:ln>
        </c:spPr>
        <c:crossAx val="35846016"/>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E685-3BC7-41D9-9282-7C0087AE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1411</Words>
  <Characters>8044</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18</cp:revision>
  <cp:lastPrinted>2014-06-03T10:46:00Z</cp:lastPrinted>
  <dcterms:created xsi:type="dcterms:W3CDTF">2015-03-31T10:28:00Z</dcterms:created>
  <dcterms:modified xsi:type="dcterms:W3CDTF">2015-04-01T13:45:00Z</dcterms:modified>
</cp:coreProperties>
</file>