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A7C" w:rsidRPr="00E76B77" w:rsidRDefault="00C06A7C" w:rsidP="00C06A7C">
      <w:pPr>
        <w:jc w:val="center"/>
        <w:rPr>
          <w:b/>
          <w:bCs/>
          <w:sz w:val="28"/>
          <w:szCs w:val="28"/>
        </w:rPr>
      </w:pPr>
      <w:r w:rsidRPr="00E76B77">
        <w:rPr>
          <w:b/>
          <w:bCs/>
          <w:iCs/>
          <w:sz w:val="28"/>
          <w:szCs w:val="28"/>
          <w:lang w:eastAsia="ru-RU"/>
        </w:rPr>
        <w:t>Применение тензорного модального разложения для редукции порядка моделей и оптимального размещения сенсоров</w:t>
      </w:r>
      <w:r w:rsidRPr="00E76B77">
        <w:rPr>
          <w:b/>
          <w:bCs/>
          <w:sz w:val="28"/>
          <w:szCs w:val="28"/>
        </w:rPr>
        <w:t xml:space="preserve"> </w:t>
      </w:r>
    </w:p>
    <w:p w:rsidR="00C06A7C" w:rsidRPr="00E90AD8" w:rsidRDefault="00C06A7C" w:rsidP="00C06A7C">
      <w:pPr>
        <w:jc w:val="both"/>
        <w:rPr>
          <w:b/>
          <w:bCs/>
          <w:lang w:val="ru-RU"/>
        </w:rPr>
      </w:pPr>
    </w:p>
    <w:p w:rsidR="00C06A7C" w:rsidRPr="00E76B77" w:rsidRDefault="00C06A7C" w:rsidP="00C06A7C">
      <w:pPr>
        <w:pStyle w:val="NormalWeb"/>
        <w:spacing w:before="0" w:beforeAutospacing="0" w:after="0" w:afterAutospacing="0"/>
        <w:ind w:firstLine="567"/>
        <w:jc w:val="both"/>
      </w:pPr>
      <w:r w:rsidRPr="00E76B77">
        <w:t xml:space="preserve">Ключевые слова: Тензорное разложение, модальное разложение, QR-факторизация, модели пониженного порядка, </w:t>
      </w:r>
      <w:proofErr w:type="spellStart"/>
      <w:r w:rsidRPr="00E76B77">
        <w:t>датасеты</w:t>
      </w:r>
      <w:proofErr w:type="spellEnd"/>
      <w:r w:rsidRPr="00E76B77">
        <w:t>, динамические системы.</w:t>
      </w:r>
    </w:p>
    <w:p w:rsidR="00C06A7C" w:rsidRPr="00E76B77" w:rsidRDefault="00C06A7C" w:rsidP="00C06A7C">
      <w:pPr>
        <w:pStyle w:val="NormalWeb"/>
        <w:spacing w:before="0" w:beforeAutospacing="0" w:after="0" w:afterAutospacing="0"/>
        <w:jc w:val="both"/>
      </w:pPr>
    </w:p>
    <w:p w:rsidR="00C06A7C" w:rsidRPr="00E76B77" w:rsidRDefault="00C06A7C" w:rsidP="00C06A7C">
      <w:pPr>
        <w:jc w:val="center"/>
        <w:rPr>
          <w:b/>
          <w:bCs/>
          <w:color w:val="000000" w:themeColor="text1"/>
          <w:sz w:val="28"/>
          <w:szCs w:val="28"/>
        </w:rPr>
      </w:pPr>
      <w:r w:rsidRPr="00E76B77">
        <w:rPr>
          <w:b/>
          <w:bCs/>
          <w:color w:val="000000" w:themeColor="text1"/>
          <w:sz w:val="28"/>
          <w:szCs w:val="28"/>
        </w:rPr>
        <w:t>Реферат</w:t>
      </w:r>
    </w:p>
    <w:p w:rsidR="00C06A7C" w:rsidRPr="00E76B77" w:rsidRDefault="00C06A7C" w:rsidP="00C06A7C">
      <w:pPr>
        <w:jc w:val="center"/>
      </w:pPr>
    </w:p>
    <w:p w:rsidR="00C06A7C" w:rsidRPr="00E76B77" w:rsidRDefault="00C06A7C" w:rsidP="00C06A7C">
      <w:pPr>
        <w:ind w:firstLine="567"/>
        <w:jc w:val="both"/>
      </w:pPr>
      <w:r w:rsidRPr="00E76B77">
        <w:t xml:space="preserve">Современные методы моделирования сложных динамических систем имеют большое значение в различных научных и технических областях. Для сокращения вычислительной сложности и повышения эффективности моделирования активно применяются методы модального разложения, такие как разложение по собственным функциям (POD) и динамическое разложение по модам (DMD). Однако эти методы имеют ограничения при работе с </w:t>
      </w:r>
      <w:proofErr w:type="spellStart"/>
      <w:r w:rsidRPr="00E76B77">
        <w:t>высокоразмерными</w:t>
      </w:r>
      <w:proofErr w:type="spellEnd"/>
      <w:r w:rsidRPr="00E76B77">
        <w:t xml:space="preserve"> тензорными данными. В данной работе предложен новый метод тензорного модального разложения (TBMD), который позволяет эффективно извлекать низкоразмерные моды из </w:t>
      </w:r>
      <w:proofErr w:type="spellStart"/>
      <w:r w:rsidRPr="00E76B77">
        <w:t>высокоразмерных</w:t>
      </w:r>
      <w:proofErr w:type="spellEnd"/>
      <w:r w:rsidRPr="00E76B77">
        <w:t xml:space="preserve"> систем при минимальной потере энергии. Также разработан метод тензорной QR-факторизации для оптимального размещения датчиков, что сохраняет пространственную структуру данных и обеспечивает высокую точность реконструкции системы даже при ограниченном количестве измерений. Полученные результаты демонстрируют превосходство метода TBMD по сравнению с традиционными подходами в задачах моделирования динамических систем, что особенно важно для приложений, связанных с реальным временем.</w:t>
      </w:r>
    </w:p>
    <w:p w:rsidR="005E5A1D" w:rsidRPr="00E76B77" w:rsidRDefault="005E5A1D" w:rsidP="00C06A7C">
      <w:pPr>
        <w:ind w:firstLine="567"/>
        <w:jc w:val="both"/>
      </w:pPr>
    </w:p>
    <w:p w:rsidR="00E90AD8" w:rsidRDefault="005E5A1D" w:rsidP="00E90AD8">
      <w:pPr>
        <w:jc w:val="center"/>
        <w:rPr>
          <w:b/>
          <w:bCs/>
          <w:color w:val="000000" w:themeColor="text1"/>
          <w:sz w:val="28"/>
          <w:szCs w:val="28"/>
        </w:rPr>
      </w:pPr>
      <w:r w:rsidRPr="00E76B77">
        <w:rPr>
          <w:b/>
          <w:bCs/>
          <w:color w:val="000000" w:themeColor="text1"/>
          <w:sz w:val="28"/>
          <w:szCs w:val="28"/>
        </w:rPr>
        <w:t>Введение</w:t>
      </w:r>
    </w:p>
    <w:p w:rsidR="00E90AD8" w:rsidRPr="00E90AD8" w:rsidRDefault="00E90AD8" w:rsidP="00E90AD8">
      <w:pPr>
        <w:autoSpaceDE w:val="0"/>
        <w:autoSpaceDN w:val="0"/>
        <w:adjustRightInd w:val="0"/>
        <w:ind w:firstLine="720"/>
        <w:jc w:val="both"/>
        <w:rPr>
          <w:kern w:val="2"/>
          <w:lang w:val="ru-RU"/>
        </w:rPr>
      </w:pPr>
      <w:proofErr w:type="spellStart"/>
      <w:r w:rsidRPr="00E90AD8">
        <w:rPr>
          <w:kern w:val="2"/>
          <w:lang w:val="ru-RU"/>
        </w:rPr>
        <w:t>Компрессивное</w:t>
      </w:r>
      <w:proofErr w:type="spellEnd"/>
      <w:r w:rsidRPr="00E90AD8">
        <w:rPr>
          <w:kern w:val="2"/>
          <w:lang w:val="ru-RU"/>
        </w:rPr>
        <w:t xml:space="preserve"> измерение (КИ) стало важной областью исследований в области обработки сигналов и данных из-за своей способности восстанавливать разреженные сигналы из небольшого числа измерений. Традиционные методы часто неэффективны при работе с </w:t>
      </w:r>
      <w:proofErr w:type="spellStart"/>
      <w:r w:rsidRPr="00E90AD8">
        <w:rPr>
          <w:kern w:val="2"/>
          <w:lang w:val="ru-RU"/>
        </w:rPr>
        <w:t>высокоразмерными</w:t>
      </w:r>
      <w:proofErr w:type="spellEnd"/>
      <w:r w:rsidRPr="00E90AD8">
        <w:rPr>
          <w:kern w:val="2"/>
          <w:lang w:val="ru-RU"/>
        </w:rPr>
        <w:t xml:space="preserve"> данными, такими как тензоры, которые естественным образом возникают в приложениях, связанных с изображениями, видео и многомерными сигналами.</w:t>
      </w:r>
    </w:p>
    <w:p w:rsidR="00E90AD8" w:rsidRPr="00E90AD8" w:rsidRDefault="00E90AD8" w:rsidP="00E90AD8">
      <w:pPr>
        <w:autoSpaceDE w:val="0"/>
        <w:autoSpaceDN w:val="0"/>
        <w:adjustRightInd w:val="0"/>
        <w:jc w:val="both"/>
        <w:rPr>
          <w:kern w:val="2"/>
          <w:lang w:val="ru-RU"/>
        </w:rPr>
      </w:pPr>
      <w:r w:rsidRPr="00E90AD8">
        <w:rPr>
          <w:kern w:val="2"/>
          <w:lang w:val="ru-RU"/>
        </w:rPr>
        <w:t xml:space="preserve">Тензорные методы </w:t>
      </w:r>
      <w:proofErr w:type="spellStart"/>
      <w:r w:rsidRPr="00E90AD8">
        <w:rPr>
          <w:kern w:val="2"/>
          <w:lang w:val="ru-RU"/>
        </w:rPr>
        <w:t>компрессивного</w:t>
      </w:r>
      <w:proofErr w:type="spellEnd"/>
      <w:r w:rsidRPr="00E90AD8">
        <w:rPr>
          <w:kern w:val="2"/>
          <w:lang w:val="ru-RU"/>
        </w:rPr>
        <w:t xml:space="preserve"> измерения предлагают мощные инструменты для обработки таких данных, используя их многомерную структуру для улучшения эффективности и точности восстановления. В данном отчёте рассматривается реализация алгоритма тензорного </w:t>
      </w:r>
      <w:proofErr w:type="spellStart"/>
      <w:r w:rsidRPr="00E90AD8">
        <w:rPr>
          <w:kern w:val="2"/>
          <w:lang w:val="ru-RU"/>
        </w:rPr>
        <w:t>компрессивного</w:t>
      </w:r>
      <w:proofErr w:type="spellEnd"/>
      <w:r w:rsidRPr="00E90AD8">
        <w:rPr>
          <w:kern w:val="2"/>
          <w:lang w:val="ru-RU"/>
        </w:rPr>
        <w:t xml:space="preserve"> измерения, основанного на работе [</w:t>
      </w:r>
      <w:r w:rsidR="00735081">
        <w:t>1</w:t>
      </w:r>
      <w:r w:rsidRPr="00E90AD8">
        <w:rPr>
          <w:kern w:val="2"/>
          <w:lang w:val="ru-RU"/>
        </w:rPr>
        <w:t xml:space="preserve">], с применением к </w:t>
      </w:r>
      <w:proofErr w:type="spellStart"/>
      <w:r w:rsidRPr="00E90AD8">
        <w:rPr>
          <w:kern w:val="2"/>
          <w:lang w:val="ru-RU"/>
        </w:rPr>
        <w:t>датасету</w:t>
      </w:r>
      <w:proofErr w:type="spellEnd"/>
      <w:r w:rsidRPr="00E90AD8">
        <w:rPr>
          <w:kern w:val="2"/>
          <w:lang w:val="ru-RU"/>
        </w:rPr>
        <w:t xml:space="preserve"> </w:t>
      </w:r>
      <w:proofErr w:type="spellStart"/>
      <w:r w:rsidRPr="00E90AD8">
        <w:rPr>
          <w:kern w:val="2"/>
          <w:lang w:val="ru-RU"/>
        </w:rPr>
        <w:t>Extended</w:t>
      </w:r>
      <w:proofErr w:type="spellEnd"/>
      <w:r w:rsidRPr="00E90AD8">
        <w:rPr>
          <w:kern w:val="2"/>
          <w:lang w:val="ru-RU"/>
        </w:rPr>
        <w:t xml:space="preserve"> </w:t>
      </w:r>
      <w:proofErr w:type="spellStart"/>
      <w:r w:rsidRPr="00E90AD8">
        <w:rPr>
          <w:kern w:val="2"/>
          <w:lang w:val="ru-RU"/>
        </w:rPr>
        <w:t>Yale</w:t>
      </w:r>
      <w:proofErr w:type="spellEnd"/>
      <w:r w:rsidRPr="00E90AD8">
        <w:rPr>
          <w:kern w:val="2"/>
          <w:lang w:val="ru-RU"/>
        </w:rPr>
        <w:t xml:space="preserve"> B</w:t>
      </w:r>
      <w:r w:rsidR="00735081" w:rsidRPr="00735081">
        <w:rPr>
          <w:lang w:val="ru-RU"/>
        </w:rPr>
        <w:t xml:space="preserve"> [2]</w:t>
      </w:r>
      <w:r w:rsidRPr="00E90AD8">
        <w:rPr>
          <w:kern w:val="2"/>
          <w:lang w:val="ru-RU"/>
        </w:rPr>
        <w:t>.</w:t>
      </w:r>
    </w:p>
    <w:p w:rsidR="00E90AD8" w:rsidRPr="00E76B77" w:rsidRDefault="00E90AD8" w:rsidP="00E90AD8">
      <w:pPr>
        <w:rPr>
          <w:b/>
          <w:bCs/>
          <w:color w:val="000000" w:themeColor="text1"/>
          <w:sz w:val="28"/>
          <w:szCs w:val="28"/>
        </w:rPr>
      </w:pPr>
    </w:p>
    <w:p w:rsidR="00C06A7C" w:rsidRPr="00E76B77" w:rsidRDefault="00C06A7C"/>
    <w:p w:rsidR="005E5A1D" w:rsidRPr="00E76B77" w:rsidRDefault="005E5A1D"/>
    <w:p w:rsidR="005E5A1D" w:rsidRPr="00E76B77" w:rsidRDefault="005E5A1D">
      <w:r w:rsidRPr="00E76B77">
        <w:br w:type="page"/>
      </w:r>
    </w:p>
    <w:p w:rsidR="005E5A1D" w:rsidRPr="00E76B77" w:rsidRDefault="005E5A1D" w:rsidP="005E5A1D">
      <w:pPr>
        <w:jc w:val="center"/>
        <w:rPr>
          <w:b/>
          <w:bCs/>
          <w:color w:val="000000" w:themeColor="text1"/>
          <w:sz w:val="28"/>
          <w:szCs w:val="28"/>
        </w:rPr>
      </w:pPr>
      <w:r w:rsidRPr="00E76B77">
        <w:rPr>
          <w:b/>
          <w:bCs/>
          <w:color w:val="000000" w:themeColor="text1"/>
          <w:sz w:val="28"/>
          <w:szCs w:val="28"/>
        </w:rPr>
        <w:lastRenderedPageBreak/>
        <w:t>Общий обзор алгоритма</w:t>
      </w:r>
    </w:p>
    <w:p w:rsidR="00563296" w:rsidRPr="00E76B77" w:rsidRDefault="00563296" w:rsidP="005E5A1D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6772BB" w:rsidRPr="006772BB" w:rsidRDefault="006772BB" w:rsidP="006772BB">
      <w:pPr>
        <w:ind w:firstLine="720"/>
        <w:jc w:val="both"/>
      </w:pPr>
      <w:r w:rsidRPr="006772BB">
        <w:t xml:space="preserve">Цель алгоритма </w:t>
      </w:r>
      <w:r w:rsidR="00DF1019">
        <w:t>–</w:t>
      </w:r>
      <w:r w:rsidRPr="006772BB">
        <w:t xml:space="preserve"> восстановить полное поле данных (например, изображение или физическое поле) из разреженных измерений, полученных с помощью оптимально размещённых сенсоров. Для этого используется:</w:t>
      </w:r>
    </w:p>
    <w:p w:rsidR="006772BB" w:rsidRPr="006772BB" w:rsidRDefault="006772BB" w:rsidP="006772BB">
      <w:pPr>
        <w:numPr>
          <w:ilvl w:val="0"/>
          <w:numId w:val="1"/>
        </w:numPr>
        <w:tabs>
          <w:tab w:val="left" w:pos="1080"/>
        </w:tabs>
        <w:ind w:left="0" w:firstLine="720"/>
        <w:jc w:val="both"/>
      </w:pPr>
      <w:r w:rsidRPr="006772BB">
        <w:t>Тензорное модальное разложение (TBMD): Выделение важных мод (компонент) из исходных данных, представленных в виде тензора.</w:t>
      </w:r>
    </w:p>
    <w:p w:rsidR="006772BB" w:rsidRPr="006772BB" w:rsidRDefault="006772BB" w:rsidP="006772BB">
      <w:pPr>
        <w:numPr>
          <w:ilvl w:val="0"/>
          <w:numId w:val="1"/>
        </w:numPr>
        <w:tabs>
          <w:tab w:val="left" w:pos="1080"/>
        </w:tabs>
        <w:ind w:left="0" w:firstLine="720"/>
        <w:jc w:val="both"/>
      </w:pPr>
      <w:r w:rsidRPr="006772BB">
        <w:t>Тензорное QR-разложение: Определение оптимальных позиций для размещения сенсоров.</w:t>
      </w:r>
    </w:p>
    <w:p w:rsidR="00DF1019" w:rsidRDefault="006772BB" w:rsidP="00DF1019">
      <w:pPr>
        <w:numPr>
          <w:ilvl w:val="0"/>
          <w:numId w:val="1"/>
        </w:numPr>
        <w:tabs>
          <w:tab w:val="left" w:pos="1080"/>
        </w:tabs>
        <w:ind w:left="0" w:firstLine="720"/>
        <w:jc w:val="both"/>
      </w:pPr>
      <w:r w:rsidRPr="006772BB">
        <w:t xml:space="preserve">Тензорный </w:t>
      </w:r>
      <w:proofErr w:type="spellStart"/>
      <w:r w:rsidRPr="006772BB">
        <w:t>компрессивный</w:t>
      </w:r>
      <w:proofErr w:type="spellEnd"/>
      <w:r w:rsidRPr="006772BB">
        <w:t xml:space="preserve"> </w:t>
      </w:r>
      <w:proofErr w:type="spellStart"/>
      <w:r w:rsidRPr="006772BB">
        <w:t>сенсинг</w:t>
      </w:r>
      <w:proofErr w:type="spellEnd"/>
      <w:r w:rsidRPr="006772BB">
        <w:t>: Восстановление полного поля из разреженных измерений с использованием мод, полученных на первом шаге.</w:t>
      </w:r>
    </w:p>
    <w:p w:rsidR="00DF1019" w:rsidRDefault="00DF1019" w:rsidP="00DF1019">
      <w:pPr>
        <w:tabs>
          <w:tab w:val="left" w:pos="1080"/>
        </w:tabs>
        <w:ind w:left="720"/>
        <w:jc w:val="both"/>
      </w:pPr>
    </w:p>
    <w:p w:rsidR="00DF1019" w:rsidRPr="00DF1019" w:rsidRDefault="00DF1019" w:rsidP="00DF1019">
      <w:pPr>
        <w:ind w:firstLine="720"/>
        <w:jc w:val="both"/>
        <w:rPr>
          <w:lang w:val="ru-RU"/>
        </w:rPr>
      </w:pPr>
      <w:r w:rsidRPr="00DF1019">
        <w:rPr>
          <w:lang w:val="ru-RU"/>
        </w:rPr>
        <w:t>Реализация метода тензорного оптимального размещения сенсоров может быть обобщена следующим образом:</w:t>
      </w:r>
    </w:p>
    <w:p w:rsidR="00DF1019" w:rsidRPr="00DF1019" w:rsidRDefault="00DF1019" w:rsidP="006976CD">
      <w:pPr>
        <w:ind w:firstLine="720"/>
        <w:jc w:val="both"/>
        <w:rPr>
          <w:lang w:val="ru-RU"/>
        </w:rPr>
      </w:pPr>
      <w:r w:rsidRPr="00DF1019">
        <w:rPr>
          <w:b/>
          <w:bCs/>
          <w:lang w:val="ru-RU"/>
        </w:rPr>
        <w:t>Шаг 1.</w:t>
      </w:r>
      <w:r w:rsidRPr="00DF1019">
        <w:rPr>
          <w:lang w:val="ru-RU"/>
        </w:rPr>
        <w:t xml:space="preserve"> Преобраз</w:t>
      </w:r>
      <w:r w:rsidR="000A7DD7" w:rsidRPr="000A7DD7">
        <w:rPr>
          <w:lang w:val="ru-RU"/>
        </w:rPr>
        <w:t>овать</w:t>
      </w:r>
      <w:r w:rsidRPr="00DF1019">
        <w:rPr>
          <w:lang w:val="ru-RU"/>
        </w:rPr>
        <w:t xml:space="preserve"> собранные </w:t>
      </w:r>
      <m:oMath>
        <m:r>
          <w:rPr>
            <w:rFonts w:ascii="Cambria Math" w:hAnsi="Cambria Math"/>
          </w:rPr>
          <m:t>D</m:t>
        </m:r>
      </m:oMath>
      <w:r w:rsidRPr="00DF1019">
        <w:rPr>
          <w:lang w:val="ru-RU"/>
        </w:rPr>
        <w:t xml:space="preserve"> наборов снимков поля с различными параметрами системы, уложенные вдоль временного измерения, в тензорную форму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D</m:t>
            </m:r>
          </m:sub>
        </m:sSub>
      </m:oMath>
      <w:r w:rsidRPr="00DF1019">
        <w:rPr>
          <w:lang w:val="ru-RU"/>
        </w:rPr>
        <w:t>.</w:t>
      </w:r>
    </w:p>
    <w:p w:rsidR="00DF1019" w:rsidRPr="00DF1019" w:rsidRDefault="00DF1019" w:rsidP="006976CD">
      <w:pPr>
        <w:ind w:firstLine="720"/>
        <w:jc w:val="both"/>
        <w:rPr>
          <w:lang w:val="ru-RU"/>
        </w:rPr>
      </w:pPr>
      <w:proofErr w:type="spellStart"/>
      <w:r w:rsidRPr="00DF1019">
        <w:rPr>
          <w:b/>
          <w:bCs/>
        </w:rPr>
        <w:t>Шаг</w:t>
      </w:r>
      <w:proofErr w:type="spellEnd"/>
      <w:r w:rsidRPr="00DF1019">
        <w:rPr>
          <w:b/>
          <w:bCs/>
        </w:rPr>
        <w:t xml:space="preserve"> 2.</w:t>
      </w:r>
      <w:r w:rsidRPr="00DF1019">
        <w:t xml:space="preserve"> </w:t>
      </w:r>
      <w:r w:rsidRPr="00DF1019">
        <w:rPr>
          <w:lang w:val="ru-RU"/>
        </w:rPr>
        <w:t>Примени</w:t>
      </w:r>
      <w:r w:rsidR="000A7DD7">
        <w:t>ть</w:t>
      </w:r>
      <w:r w:rsidRPr="00DF1019">
        <w:rPr>
          <w:lang w:val="ru-RU"/>
        </w:rPr>
        <w:t xml:space="preserve"> метод тензорного модального разложения (</w:t>
      </w:r>
      <w:r w:rsidRPr="00DF1019">
        <w:t>TBMD</w:t>
      </w:r>
      <w:r w:rsidRPr="00DF1019">
        <w:rPr>
          <w:lang w:val="ru-RU"/>
        </w:rPr>
        <w:t>) к каждому тензору</w:t>
      </w:r>
      <w:r w:rsidR="000A7DD7" w:rsidRPr="000A7DD7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D</m:t>
            </m:r>
          </m:sub>
        </m:sSub>
      </m:oMath>
      <w:r w:rsidR="000A7DD7" w:rsidRPr="000A7DD7">
        <w:rPr>
          <w:lang w:val="ru-RU" w:eastAsia="ru-RU"/>
        </w:rPr>
        <w:t xml:space="preserve">, </w:t>
      </w:r>
      <w:r w:rsidRPr="00DF1019">
        <w:rPr>
          <w:lang w:val="ru-RU"/>
        </w:rPr>
        <w:t xml:space="preserve">что приведёт к получению модальных тензоров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lang w:eastAsia="ru-RU"/>
              </w:rPr>
              <m:t>D</m:t>
            </m:r>
          </m:sub>
        </m:sSub>
      </m:oMath>
      <w:r w:rsidRPr="00DF1019">
        <w:rPr>
          <w:lang w:val="ru-RU"/>
        </w:rPr>
        <w:t>.</w:t>
      </w:r>
    </w:p>
    <w:p w:rsidR="00DF1019" w:rsidRPr="00DF1019" w:rsidRDefault="00DF1019" w:rsidP="006976CD">
      <w:pPr>
        <w:ind w:firstLine="720"/>
        <w:jc w:val="both"/>
        <w:rPr>
          <w:lang w:val="ru-RU"/>
        </w:rPr>
      </w:pPr>
      <w:r w:rsidRPr="00DF1019">
        <w:rPr>
          <w:b/>
          <w:bCs/>
          <w:lang w:val="ru-RU"/>
        </w:rPr>
        <w:t>Шаг 3.</w:t>
      </w:r>
      <w:r w:rsidRPr="00DF1019">
        <w:rPr>
          <w:lang w:val="ru-RU"/>
        </w:rPr>
        <w:t xml:space="preserve"> Постройте объединённый модальный тензор </w:t>
      </w:r>
      <m:oMath>
        <m:r>
          <m:rPr>
            <m:scr m:val="script"/>
          </m:rPr>
          <w:rPr>
            <w:rFonts w:ascii="Cambria Math" w:hAnsi="Cambria Math"/>
            <w:lang w:eastAsia="ru-RU"/>
          </w:rPr>
          <m:t>A</m:t>
        </m:r>
      </m:oMath>
      <w:r w:rsidRPr="00DF1019">
        <w:rPr>
          <w:lang w:val="ru-RU"/>
        </w:rPr>
        <w:t xml:space="preserve">, объединив тензоры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lang w:eastAsia="ru-RU"/>
              </w:rPr>
              <m:t>D</m:t>
            </m:r>
          </m:sub>
        </m:sSub>
      </m:oMath>
      <w:r w:rsidRPr="00DF1019">
        <w:rPr>
          <w:lang w:val="ru-RU"/>
        </w:rPr>
        <w:t xml:space="preserve"> вдоль третьего измерения, добавив их к пространственному измерению.</w:t>
      </w:r>
    </w:p>
    <w:p w:rsidR="00DF1019" w:rsidRPr="00DF1019" w:rsidRDefault="00DF1019" w:rsidP="006976CD">
      <w:pPr>
        <w:ind w:firstLine="720"/>
        <w:jc w:val="both"/>
        <w:rPr>
          <w:lang w:val="ru-RU"/>
        </w:rPr>
      </w:pPr>
      <w:r w:rsidRPr="00DF1019">
        <w:rPr>
          <w:b/>
          <w:bCs/>
          <w:lang w:val="ru-RU"/>
        </w:rPr>
        <w:t>Шаг 4.</w:t>
      </w:r>
      <w:r w:rsidRPr="00DF1019">
        <w:rPr>
          <w:lang w:val="ru-RU"/>
        </w:rPr>
        <w:t xml:space="preserve"> Применит</w:t>
      </w:r>
      <w:r w:rsidR="00355729">
        <w:t>ь</w:t>
      </w:r>
      <w:r w:rsidRPr="00DF1019">
        <w:rPr>
          <w:lang w:val="ru-RU"/>
        </w:rPr>
        <w:t xml:space="preserve"> метод тензорной </w:t>
      </w:r>
      <w:r w:rsidRPr="00DF1019">
        <w:t>QR</w:t>
      </w:r>
      <w:r w:rsidRPr="00DF1019">
        <w:rPr>
          <w:lang w:val="ru-RU"/>
        </w:rPr>
        <w:t xml:space="preserve">-факторизации к </w:t>
      </w:r>
      <m:oMath>
        <m:r>
          <m:rPr>
            <m:scr m:val="script"/>
          </m:rPr>
          <w:rPr>
            <w:rFonts w:ascii="Cambria Math" w:hAnsi="Cambria Math"/>
            <w:lang w:eastAsia="ru-RU"/>
          </w:rPr>
          <m:t>A</m:t>
        </m:r>
      </m:oMath>
      <w:r w:rsidR="00355729" w:rsidRPr="00DF1019">
        <w:t xml:space="preserve"> </w:t>
      </w:r>
      <w:r w:rsidRPr="00DF1019">
        <w:rPr>
          <w:lang w:val="ru-RU"/>
        </w:rPr>
        <w:t xml:space="preserve">с учётом ограничения, что количество сенсоров равно </w:t>
      </w:r>
      <m:oMath>
        <m:r>
          <w:rPr>
            <w:rFonts w:ascii="Cambria Math" w:hAnsi="Cambria Math"/>
          </w:rPr>
          <m:t>N</m:t>
        </m:r>
      </m:oMath>
      <w:r w:rsidRPr="00DF1019">
        <w:rPr>
          <w:lang w:val="ru-RU"/>
        </w:rPr>
        <w:t xml:space="preserve">, что приведёт к получению матрицы перестановки </w:t>
      </w:r>
      <m:oMath>
        <m:r>
          <w:rPr>
            <w:rFonts w:ascii="Cambria Math" w:hAnsi="Cambria Math"/>
          </w:rPr>
          <m:t>P</m:t>
        </m:r>
      </m:oMath>
      <w:r w:rsidRPr="00DF1019">
        <w:rPr>
          <w:lang w:val="ru-RU"/>
        </w:rPr>
        <w:t>.</w:t>
      </w:r>
    </w:p>
    <w:p w:rsidR="00DF1019" w:rsidRPr="00DF1019" w:rsidRDefault="00DF1019" w:rsidP="006976CD">
      <w:pPr>
        <w:ind w:firstLine="720"/>
        <w:jc w:val="both"/>
        <w:rPr>
          <w:lang w:val="ru-RU"/>
        </w:rPr>
      </w:pPr>
      <w:r w:rsidRPr="00DF1019">
        <w:rPr>
          <w:b/>
          <w:bCs/>
          <w:lang w:val="ru-RU"/>
        </w:rPr>
        <w:t>Шаг 5.</w:t>
      </w:r>
      <w:r w:rsidRPr="00DF1019">
        <w:rPr>
          <w:lang w:val="ru-RU"/>
        </w:rPr>
        <w:t xml:space="preserve"> Установит</w:t>
      </w:r>
      <w:r w:rsidR="009108DF">
        <w:t>ь</w:t>
      </w:r>
      <w:r w:rsidRPr="00DF1019">
        <w:rPr>
          <w:lang w:val="ru-RU"/>
        </w:rPr>
        <w:t xml:space="preserve"> </w:t>
      </w:r>
      <w:proofErr w:type="spellStart"/>
      <w:r w:rsidRPr="00DF1019">
        <w:rPr>
          <w:lang w:val="ru-RU"/>
        </w:rPr>
        <w:t>гиперпараметры</w:t>
      </w:r>
      <w:proofErr w:type="spellEnd"/>
      <w:r w:rsidRPr="00DF1019">
        <w:rPr>
          <w:lang w:val="ru-RU"/>
        </w:rPr>
        <w:t xml:space="preserve"> метода тензорного </w:t>
      </w:r>
      <w:proofErr w:type="spellStart"/>
      <w:r w:rsidRPr="00DF1019">
        <w:rPr>
          <w:lang w:val="ru-RU"/>
        </w:rPr>
        <w:t>компрессивного</w:t>
      </w:r>
      <w:proofErr w:type="spellEnd"/>
      <w:r w:rsidRPr="00DF1019">
        <w:rPr>
          <w:lang w:val="ru-RU"/>
        </w:rPr>
        <w:t xml:space="preserve"> измерения и, используя модальный тензор </w:t>
      </w:r>
      <m:oMath>
        <m:r>
          <m:rPr>
            <m:scr m:val="script"/>
          </m:rPr>
          <w:rPr>
            <w:rFonts w:ascii="Cambria Math" w:hAnsi="Cambria Math"/>
            <w:lang w:eastAsia="ru-RU"/>
          </w:rPr>
          <m:t>A</m:t>
        </m:r>
      </m:oMath>
      <w:r w:rsidRPr="00DF1019">
        <w:rPr>
          <w:lang w:val="ru-RU"/>
        </w:rPr>
        <w:t xml:space="preserve"> и матрицу измерений </w:t>
      </w:r>
      <m:oMath>
        <m:r>
          <w:rPr>
            <w:rFonts w:ascii="Cambria Math" w:hAnsi="Cambria Math"/>
          </w:rPr>
          <m:t>Y</m:t>
        </m:r>
      </m:oMath>
      <w:r w:rsidRPr="00DF1019">
        <w:rPr>
          <w:lang w:val="ru-RU"/>
        </w:rPr>
        <w:t xml:space="preserve"> под оптимизированной матрицей размещения сенсоров </w:t>
      </w:r>
      <m:oMath>
        <m:r>
          <w:rPr>
            <w:rFonts w:ascii="Cambria Math" w:hAnsi="Cambria Math"/>
          </w:rPr>
          <m:t>P</m:t>
        </m:r>
      </m:oMath>
      <w:r w:rsidRPr="00DF1019">
        <w:rPr>
          <w:lang w:val="ru-RU"/>
        </w:rPr>
        <w:t>, найдите оптимизированный вектор весов</w:t>
      </w:r>
      <w:r w:rsidR="00021D8A" w:rsidRPr="00021D8A">
        <w:rPr>
          <w:lang w:val="ru-RU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DF1019">
        <w:rPr>
          <w:lang w:val="ru-RU"/>
        </w:rPr>
        <w:t>.</w:t>
      </w:r>
    </w:p>
    <w:p w:rsidR="00DF1019" w:rsidRPr="00DF1019" w:rsidRDefault="00DF1019" w:rsidP="006976CD">
      <w:pPr>
        <w:ind w:firstLine="720"/>
        <w:jc w:val="both"/>
        <w:rPr>
          <w:lang w:val="ru-RU"/>
        </w:rPr>
      </w:pPr>
      <w:r w:rsidRPr="00DF1019">
        <w:rPr>
          <w:b/>
          <w:bCs/>
          <w:lang w:val="ru-RU"/>
        </w:rPr>
        <w:t>Шаг 6.</w:t>
      </w:r>
      <w:r w:rsidRPr="00DF1019">
        <w:rPr>
          <w:lang w:val="ru-RU"/>
        </w:rPr>
        <w:t xml:space="preserve"> Восстанови</w:t>
      </w:r>
      <w:r w:rsidR="00021D8A">
        <w:t>ть</w:t>
      </w:r>
      <w:r w:rsidRPr="00DF1019">
        <w:rPr>
          <w:lang w:val="ru-RU"/>
        </w:rPr>
        <w:t xml:space="preserve"> матрицу поля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DF1019">
        <w:rPr>
          <w:lang w:val="ru-RU"/>
        </w:rPr>
        <w:t xml:space="preserve"> с помощью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877EFA" w:rsidRPr="00877EFA">
        <w:rPr>
          <w:lang w:val="ru-RU"/>
        </w:rPr>
        <w:t xml:space="preserve"> </w:t>
      </w:r>
      <w:r w:rsidRPr="00DF1019">
        <w:rPr>
          <w:lang w:val="ru-RU"/>
        </w:rPr>
        <w:t xml:space="preserve">и </w:t>
      </w:r>
      <m:oMath>
        <m:r>
          <m:rPr>
            <m:scr m:val="script"/>
          </m:rPr>
          <w:rPr>
            <w:rFonts w:ascii="Cambria Math" w:hAnsi="Cambria Math"/>
            <w:lang w:eastAsia="ru-RU"/>
          </w:rPr>
          <m:t>A</m:t>
        </m:r>
      </m:oMath>
      <w:r w:rsidR="00877EFA" w:rsidRPr="00DF1019">
        <w:t xml:space="preserve"> </w:t>
      </w:r>
      <w:r w:rsidRPr="00DF1019">
        <w:rPr>
          <w:lang w:val="ru-RU"/>
        </w:rPr>
        <w:t>согласно уравнению:</w:t>
      </w:r>
    </w:p>
    <w:p w:rsidR="00DF1019" w:rsidRPr="00021D8A" w:rsidRDefault="00021D8A" w:rsidP="006976CD">
      <w:pPr>
        <w:tabs>
          <w:tab w:val="left" w:pos="1080"/>
        </w:tabs>
        <w:ind w:left="720" w:firstLine="720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 xml:space="preserve">X = </m:t>
          </m:r>
          <m:r>
            <m:rPr>
              <m:scr m:val="script"/>
            </m:rPr>
            <w:rPr>
              <w:rFonts w:ascii="Cambria Math" w:hAnsi="Cambria Math"/>
              <w:lang w:eastAsia="ru-RU"/>
            </w:rPr>
            <m:t>A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×</m:t>
              </m:r>
            </m:e>
            <m:sub>
              <m:r>
                <w:rPr>
                  <w:rFonts w:ascii="Cambria Math" w:hAnsi="Cambria Math"/>
                </w:rPr>
                <m:t>(3)</m:t>
              </m:r>
            </m:sub>
          </m:sSub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533A3D" w:rsidRPr="00E76B77" w:rsidRDefault="00533A3D" w:rsidP="00533A3D">
      <w:pPr>
        <w:tabs>
          <w:tab w:val="left" w:pos="1080"/>
        </w:tabs>
        <w:jc w:val="both"/>
      </w:pPr>
    </w:p>
    <w:p w:rsidR="006772BB" w:rsidRPr="00E76B77" w:rsidRDefault="008B3CD7" w:rsidP="00246689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Сбор данных и их предварительная обработка</w:t>
      </w:r>
    </w:p>
    <w:p w:rsidR="001F32AF" w:rsidRPr="003D168E" w:rsidRDefault="001F32AF" w:rsidP="003D168E">
      <w:pPr>
        <w:rPr>
          <w:b/>
          <w:bCs/>
          <w:color w:val="000000" w:themeColor="text1"/>
          <w:sz w:val="28"/>
          <w:szCs w:val="28"/>
        </w:rPr>
      </w:pPr>
    </w:p>
    <w:p w:rsidR="003D168E" w:rsidRDefault="00B6319E" w:rsidP="003D168E">
      <w:pPr>
        <w:tabs>
          <w:tab w:val="left" w:pos="851"/>
        </w:tabs>
        <w:ind w:firstLine="720"/>
        <w:jc w:val="both"/>
        <w:rPr>
          <w:lang w:eastAsia="ru-RU"/>
        </w:rPr>
      </w:pPr>
      <w:r w:rsidRPr="003D168E">
        <w:rPr>
          <w:lang w:val="ru-RU" w:eastAsia="ru-RU"/>
        </w:rPr>
        <w:t>В рамках экспериментов использовался набор данных</w:t>
      </w:r>
      <w:r w:rsidRPr="00BB4EAF">
        <w:rPr>
          <w:lang w:eastAsia="ru-RU"/>
        </w:rPr>
        <w:t> Extended</w:t>
      </w:r>
      <w:r w:rsidRPr="003D168E">
        <w:rPr>
          <w:lang w:val="ru-RU" w:eastAsia="ru-RU"/>
        </w:rPr>
        <w:t xml:space="preserve"> </w:t>
      </w:r>
      <w:r w:rsidRPr="00BB4EAF">
        <w:rPr>
          <w:lang w:eastAsia="ru-RU"/>
        </w:rPr>
        <w:t>Yale</w:t>
      </w:r>
      <w:r w:rsidRPr="003D168E">
        <w:rPr>
          <w:lang w:val="ru-RU" w:eastAsia="ru-RU"/>
        </w:rPr>
        <w:t xml:space="preserve"> </w:t>
      </w:r>
      <w:r w:rsidRPr="00BB4EAF">
        <w:rPr>
          <w:lang w:eastAsia="ru-RU"/>
        </w:rPr>
        <w:t>Face</w:t>
      </w:r>
      <w:r w:rsidRPr="003D168E">
        <w:rPr>
          <w:lang w:val="ru-RU" w:eastAsia="ru-RU"/>
        </w:rPr>
        <w:t xml:space="preserve"> </w:t>
      </w:r>
      <w:r w:rsidRPr="00BB4EAF">
        <w:rPr>
          <w:lang w:eastAsia="ru-RU"/>
        </w:rPr>
        <w:t>Database</w:t>
      </w:r>
      <w:r w:rsidRPr="003D168E">
        <w:rPr>
          <w:lang w:val="ru-RU" w:eastAsia="ru-RU"/>
        </w:rPr>
        <w:t xml:space="preserve"> </w:t>
      </w:r>
      <w:r w:rsidRPr="00BB4EAF">
        <w:rPr>
          <w:lang w:eastAsia="ru-RU"/>
        </w:rPr>
        <w:t>B</w:t>
      </w:r>
      <w:r w:rsidRPr="003D168E">
        <w:rPr>
          <w:lang w:val="ru-RU" w:eastAsia="ru-RU"/>
        </w:rPr>
        <w:t xml:space="preserve">, содержащий 2410 изображений лиц, разделённых на 38 субъектов. </w:t>
      </w:r>
      <w:r w:rsidRPr="00BB4EAF">
        <w:rPr>
          <w:lang w:val="ru-RU" w:eastAsia="ru-RU"/>
        </w:rPr>
        <w:t xml:space="preserve">Для каждого субъекта представлено около </w:t>
      </w:r>
      <w:r w:rsidRPr="00BB4EAF">
        <w:rPr>
          <w:lang w:eastAsia="ru-RU"/>
        </w:rPr>
        <w:t>52</w:t>
      </w:r>
      <w:r w:rsidRPr="00BB4EAF">
        <w:rPr>
          <w:lang w:val="ru-RU" w:eastAsia="ru-RU"/>
        </w:rPr>
        <w:t xml:space="preserve"> фронтальных снимков лиц размером</w:t>
      </w:r>
      <w:r w:rsidRPr="00BB4EAF">
        <w:rPr>
          <w:lang w:eastAsia="ru-RU"/>
        </w:rPr>
        <w:t> </w:t>
      </w:r>
      <w:r w:rsidRPr="00BB4EAF">
        <w:rPr>
          <w:lang w:val="ru-RU" w:eastAsia="ru-RU"/>
        </w:rPr>
        <w:t>192×168</w:t>
      </w:r>
      <w:r w:rsidRPr="00BB4EAF">
        <w:rPr>
          <w:lang w:eastAsia="ru-RU"/>
        </w:rPr>
        <w:t xml:space="preserve">, сделанных при различных условиях освещения и с разнообразными выражениями лица. </w:t>
      </w:r>
      <w:proofErr w:type="spellStart"/>
      <w:r w:rsidRPr="00BB4EAF">
        <w:rPr>
          <w:lang w:eastAsia="ru-RU"/>
        </w:rPr>
        <w:t>Этот</w:t>
      </w:r>
      <w:proofErr w:type="spellEnd"/>
      <w:r w:rsidRPr="00BB4EAF">
        <w:rPr>
          <w:lang w:eastAsia="ru-RU"/>
        </w:rPr>
        <w:t xml:space="preserve"> </w:t>
      </w:r>
      <w:proofErr w:type="spellStart"/>
      <w:r w:rsidRPr="00BB4EAF">
        <w:rPr>
          <w:lang w:eastAsia="ru-RU"/>
        </w:rPr>
        <w:t>набор</w:t>
      </w:r>
      <w:proofErr w:type="spellEnd"/>
      <w:r w:rsidRPr="00BB4EAF">
        <w:rPr>
          <w:lang w:eastAsia="ru-RU"/>
        </w:rPr>
        <w:t xml:space="preserve"> </w:t>
      </w:r>
      <w:proofErr w:type="spellStart"/>
      <w:r w:rsidRPr="00BB4EAF">
        <w:rPr>
          <w:lang w:eastAsia="ru-RU"/>
        </w:rPr>
        <w:t>данных</w:t>
      </w:r>
      <w:proofErr w:type="spellEnd"/>
      <w:r w:rsidRPr="00BB4EAF">
        <w:rPr>
          <w:lang w:eastAsia="ru-RU"/>
        </w:rPr>
        <w:t xml:space="preserve"> </w:t>
      </w:r>
      <w:proofErr w:type="spellStart"/>
      <w:r w:rsidRPr="00BB4EAF">
        <w:rPr>
          <w:lang w:eastAsia="ru-RU"/>
        </w:rPr>
        <w:t>является</w:t>
      </w:r>
      <w:proofErr w:type="spellEnd"/>
      <w:r w:rsidRPr="00BB4EAF">
        <w:rPr>
          <w:lang w:eastAsia="ru-RU"/>
        </w:rPr>
        <w:t xml:space="preserve"> </w:t>
      </w:r>
      <w:proofErr w:type="spellStart"/>
      <w:r w:rsidRPr="00BB4EAF">
        <w:rPr>
          <w:lang w:eastAsia="ru-RU"/>
        </w:rPr>
        <w:t>общедоступным</w:t>
      </w:r>
      <w:proofErr w:type="spellEnd"/>
      <w:r w:rsidRPr="00BB4EAF">
        <w:rPr>
          <w:lang w:eastAsia="ru-RU"/>
        </w:rPr>
        <w:t xml:space="preserve"> и </w:t>
      </w:r>
      <w:proofErr w:type="spellStart"/>
      <w:r w:rsidRPr="00BB4EAF">
        <w:rPr>
          <w:lang w:eastAsia="ru-RU"/>
        </w:rPr>
        <w:t>может</w:t>
      </w:r>
      <w:proofErr w:type="spellEnd"/>
      <w:r w:rsidRPr="00BB4EAF">
        <w:rPr>
          <w:lang w:eastAsia="ru-RU"/>
        </w:rPr>
        <w:t xml:space="preserve"> </w:t>
      </w:r>
      <w:proofErr w:type="spellStart"/>
      <w:r w:rsidRPr="00BB4EAF">
        <w:rPr>
          <w:lang w:eastAsia="ru-RU"/>
        </w:rPr>
        <w:t>быть</w:t>
      </w:r>
      <w:proofErr w:type="spellEnd"/>
      <w:r w:rsidRPr="00BB4EAF">
        <w:rPr>
          <w:lang w:eastAsia="ru-RU"/>
        </w:rPr>
        <w:t xml:space="preserve"> </w:t>
      </w:r>
      <w:proofErr w:type="spellStart"/>
      <w:r w:rsidRPr="00BB4EAF">
        <w:rPr>
          <w:lang w:eastAsia="ru-RU"/>
        </w:rPr>
        <w:t>загружен</w:t>
      </w:r>
      <w:proofErr w:type="spellEnd"/>
      <w:r w:rsidRPr="00BB4EAF">
        <w:rPr>
          <w:lang w:eastAsia="ru-RU"/>
        </w:rPr>
        <w:t xml:space="preserve"> с </w:t>
      </w:r>
      <w:proofErr w:type="spellStart"/>
      <w:r w:rsidRPr="00BB4EAF">
        <w:rPr>
          <w:lang w:eastAsia="ru-RU"/>
        </w:rPr>
        <w:t>официального</w:t>
      </w:r>
      <w:proofErr w:type="spellEnd"/>
      <w:r w:rsidRPr="00BB4EAF">
        <w:rPr>
          <w:lang w:eastAsia="ru-RU"/>
        </w:rPr>
        <w:t xml:space="preserve"> сайта: </w:t>
      </w:r>
      <w:hyperlink r:id="rId7" w:history="1">
        <w:r w:rsidR="000D647E" w:rsidRPr="00BB4EAF">
          <w:rPr>
            <w:rStyle w:val="Hyperlink"/>
            <w:lang w:eastAsia="ru-RU"/>
          </w:rPr>
          <w:t>http://vision.ucsd.edu/~leekc/ExtYaleDatabase/ExtYaleB.html</w:t>
        </w:r>
      </w:hyperlink>
      <w:r w:rsidRPr="00BB4EAF">
        <w:rPr>
          <w:lang w:eastAsia="ru-RU"/>
        </w:rPr>
        <w:t>.</w:t>
      </w:r>
    </w:p>
    <w:p w:rsidR="003D168E" w:rsidRPr="003D168E" w:rsidRDefault="003D168E" w:rsidP="003D168E">
      <w:pPr>
        <w:tabs>
          <w:tab w:val="left" w:pos="851"/>
        </w:tabs>
        <w:ind w:firstLine="720"/>
        <w:jc w:val="both"/>
        <w:rPr>
          <w:lang w:val="ru-RU" w:eastAsia="ru-RU"/>
        </w:rPr>
      </w:pPr>
      <w:r w:rsidRPr="003D168E">
        <w:rPr>
          <w:lang w:val="ru-RU"/>
        </w:rPr>
        <w:t>Для уменьшения вычислительных затрат все изображения были приведены к размеру 48×42. Такое преобразование позволило снизить требования к памяти и ускорить эксперименты, сохранив при этом ключевые особенности лиц для анализа.</w:t>
      </w:r>
    </w:p>
    <w:p w:rsidR="003D168E" w:rsidRPr="003D168E" w:rsidRDefault="003D168E" w:rsidP="003D168E">
      <w:pPr>
        <w:tabs>
          <w:tab w:val="left" w:pos="851"/>
        </w:tabs>
        <w:ind w:firstLine="720"/>
        <w:jc w:val="both"/>
        <w:rPr>
          <w:lang w:val="ru-RU" w:eastAsia="ru-RU"/>
        </w:rPr>
      </w:pPr>
      <w:r w:rsidRPr="003D168E">
        <w:rPr>
          <w:lang w:val="ru-RU"/>
        </w:rPr>
        <w:t xml:space="preserve">Изображения каждого субъекта были случайным образом разделены на тренировочные и тестовые наборы в соотношении </w:t>
      </w:r>
      <w:r w:rsidRPr="003D168E">
        <w:rPr>
          <w:b/>
          <w:bCs/>
          <w:lang w:val="ru-RU"/>
        </w:rPr>
        <w:t>80%/20%</w:t>
      </w:r>
      <w:r w:rsidRPr="003D168E">
        <w:rPr>
          <w:lang w:val="ru-RU"/>
        </w:rPr>
        <w:t xml:space="preserve">. Для обеспечения статистической значимости эксперименты были повторены 20 раз с различными случайными инициализациями разбиения. В каждом повторе тренировочный набор составлялся из 80% изображений каждого субъекта, а оставшиеся 20% образовывали </w:t>
      </w:r>
      <w:r w:rsidRPr="003D168E">
        <w:rPr>
          <w:lang w:val="ru-RU"/>
        </w:rPr>
        <w:lastRenderedPageBreak/>
        <w:t>тестовый набор. Это гарантировало, что тестовые данные полностью независимы от тренировочных, что важно для корректной оценки модели.</w:t>
      </w:r>
    </w:p>
    <w:p w:rsidR="003D168E" w:rsidRPr="003D168E" w:rsidRDefault="003D168E" w:rsidP="003D168E">
      <w:pPr>
        <w:tabs>
          <w:tab w:val="left" w:pos="851"/>
        </w:tabs>
        <w:ind w:firstLine="720"/>
        <w:jc w:val="both"/>
        <w:rPr>
          <w:b/>
          <w:bCs/>
          <w:lang w:val="ru-RU"/>
        </w:rPr>
      </w:pPr>
      <w:r w:rsidRPr="003D168E">
        <w:rPr>
          <w:lang w:val="ru-RU"/>
        </w:rPr>
        <w:t xml:space="preserve">Для каждого субъекта был выполнен анализ тренировочного набора с помощью алгоритмов модального разложения, таких как </w:t>
      </w:r>
      <w:r w:rsidRPr="003D168E">
        <w:t>POD</w:t>
      </w:r>
      <w:r w:rsidRPr="003D168E">
        <w:rPr>
          <w:lang w:val="ru-RU"/>
        </w:rPr>
        <w:t xml:space="preserve"> (</w:t>
      </w:r>
      <w:r w:rsidRPr="003D168E">
        <w:t>Proper</w:t>
      </w:r>
      <w:r w:rsidRPr="003D168E">
        <w:rPr>
          <w:lang w:val="ru-RU"/>
        </w:rPr>
        <w:t xml:space="preserve"> </w:t>
      </w:r>
      <w:r w:rsidRPr="003D168E">
        <w:t>Orthogonal</w:t>
      </w:r>
      <w:r w:rsidRPr="003D168E">
        <w:rPr>
          <w:lang w:val="ru-RU"/>
        </w:rPr>
        <w:t xml:space="preserve"> </w:t>
      </w:r>
      <w:r w:rsidRPr="003D168E">
        <w:t>Decomposition</w:t>
      </w:r>
      <w:r w:rsidRPr="003D168E">
        <w:rPr>
          <w:lang w:val="ru-RU"/>
        </w:rPr>
        <w:t xml:space="preserve">) или </w:t>
      </w:r>
      <w:r w:rsidRPr="003D168E">
        <w:t>TBMD</w:t>
      </w:r>
      <w:r w:rsidRPr="003D168E">
        <w:rPr>
          <w:lang w:val="ru-RU"/>
        </w:rPr>
        <w:t xml:space="preserve"> (</w:t>
      </w:r>
      <w:r w:rsidRPr="003D168E">
        <w:t>Tensor</w:t>
      </w:r>
      <w:r w:rsidRPr="003D168E">
        <w:rPr>
          <w:lang w:val="ru-RU"/>
        </w:rPr>
        <w:t>-</w:t>
      </w:r>
      <w:r w:rsidRPr="003D168E">
        <w:t>Based</w:t>
      </w:r>
      <w:r w:rsidRPr="003D168E">
        <w:rPr>
          <w:lang w:val="ru-RU"/>
        </w:rPr>
        <w:t xml:space="preserve"> </w:t>
      </w:r>
      <w:r w:rsidRPr="003D168E">
        <w:t>Modal</w:t>
      </w:r>
      <w:r w:rsidRPr="003D168E">
        <w:rPr>
          <w:lang w:val="ru-RU"/>
        </w:rPr>
        <w:t xml:space="preserve"> </w:t>
      </w:r>
      <w:r w:rsidRPr="003D168E">
        <w:t>Decomposition</w:t>
      </w:r>
      <w:r w:rsidRPr="003D168E">
        <w:rPr>
          <w:lang w:val="ru-RU"/>
        </w:rPr>
        <w:t>). В результате для каждого субъекта формировался модальный тензор, содержащий пространственно-временные моды. Затем модальные тензоры всех субъектов объединялись в общий тензор, где измерения вдоль третьей размерности представляли различные моды.</w:t>
      </w:r>
    </w:p>
    <w:p w:rsidR="003D168E" w:rsidRPr="003D168E" w:rsidRDefault="003D168E" w:rsidP="003D168E">
      <w:pPr>
        <w:spacing w:before="100" w:beforeAutospacing="1" w:after="100" w:afterAutospacing="1"/>
        <w:rPr>
          <w:lang w:val="ru-RU"/>
        </w:rPr>
      </w:pPr>
      <w:r w:rsidRPr="003D168E">
        <w:rPr>
          <w:lang w:val="ru-RU"/>
        </w:rPr>
        <w:t>Модальный тензор, сформированный из тренировочных данных, использовался для дальнейшего размещения сенсоров и восстановления данных. Для реализации алгоритма оптимального размещения сенсоров (</w:t>
      </w:r>
      <w:r w:rsidRPr="003D168E">
        <w:t>OSP</w:t>
      </w:r>
      <w:r w:rsidRPr="003D168E">
        <w:rPr>
          <w:lang w:val="ru-RU"/>
        </w:rPr>
        <w:t xml:space="preserve">) использовалась разреженная матрица </w:t>
      </w:r>
      <w:r w:rsidRPr="003D168E">
        <w:t>PP</w:t>
      </w:r>
      <w:r w:rsidRPr="003D168E">
        <w:rPr>
          <w:lang w:val="ru-RU"/>
        </w:rPr>
        <w:t xml:space="preserve">, где единицы указывали на положение сенсоров. С её помощью измерения </w:t>
      </w:r>
      <w:r w:rsidRPr="003D168E">
        <w:t>YY</w:t>
      </w:r>
      <w:r w:rsidRPr="003D168E">
        <w:rPr>
          <w:lang w:val="ru-RU"/>
        </w:rPr>
        <w:t xml:space="preserve"> формировались из исходных данных </w:t>
      </w:r>
      <w:r w:rsidRPr="003D168E">
        <w:t>XX</w:t>
      </w:r>
      <w:r w:rsidRPr="003D168E">
        <w:rPr>
          <w:lang w:val="ru-RU"/>
        </w:rPr>
        <w:t xml:space="preserve"> согласно уравнению:</w:t>
      </w:r>
    </w:p>
    <w:p w:rsidR="003D168E" w:rsidRPr="003D168E" w:rsidRDefault="003D168E" w:rsidP="003D168E">
      <w:r w:rsidRPr="003D168E">
        <w:t>Y=P</w:t>
      </w:r>
      <w:r w:rsidRPr="003D168E">
        <w:rPr>
          <w:rFonts w:ascii="Cambria Math" w:hAnsi="Cambria Math" w:cs="Cambria Math"/>
        </w:rPr>
        <w:t>⋅</w:t>
      </w:r>
      <w:proofErr w:type="gramStart"/>
      <w:r w:rsidRPr="003D168E">
        <w:t>X,Y</w:t>
      </w:r>
      <w:proofErr w:type="gramEnd"/>
      <w:r w:rsidRPr="003D168E">
        <w:t xml:space="preserve"> = P \</w:t>
      </w:r>
      <w:proofErr w:type="spellStart"/>
      <w:r w:rsidRPr="003D168E">
        <w:t>cdot</w:t>
      </w:r>
      <w:proofErr w:type="spellEnd"/>
      <w:r w:rsidRPr="003D168E">
        <w:t xml:space="preserve"> X, </w:t>
      </w:r>
    </w:p>
    <w:p w:rsidR="003D168E" w:rsidRPr="003D168E" w:rsidRDefault="003D168E" w:rsidP="003D168E">
      <w:pPr>
        <w:spacing w:before="100" w:beforeAutospacing="1" w:after="100" w:afterAutospacing="1"/>
        <w:rPr>
          <w:lang w:val="ru-RU"/>
        </w:rPr>
      </w:pPr>
      <w:r w:rsidRPr="003D168E">
        <w:rPr>
          <w:lang w:val="ru-RU"/>
        </w:rPr>
        <w:t xml:space="preserve">где </w:t>
      </w:r>
      <w:r w:rsidRPr="003D168E">
        <w:t>YY</w:t>
      </w:r>
      <w:r w:rsidRPr="003D168E">
        <w:rPr>
          <w:lang w:val="ru-RU"/>
        </w:rPr>
        <w:t xml:space="preserve"> представляет матрицу измерений, используемую для восстановления полей.</w:t>
      </w:r>
    </w:p>
    <w:p w:rsidR="003D168E" w:rsidRPr="003D168E" w:rsidRDefault="003D168E" w:rsidP="003D168E">
      <w:pPr>
        <w:spacing w:before="100" w:beforeAutospacing="1" w:after="100" w:afterAutospacing="1"/>
        <w:rPr>
          <w:lang w:val="ru-RU"/>
        </w:rPr>
      </w:pPr>
      <w:r w:rsidRPr="003D168E">
        <w:rPr>
          <w:lang w:val="ru-RU"/>
        </w:rPr>
        <w:t>Таким образом, этап сбора и предварительной обработки данных включал в себя подготовку исходных изображений, их нормализацию, разбиение на тренировочные и тестовые наборы, а также построение модальных тензоров. Это позволило сформировать корректные входные данные для дальнейших экспериментов, таких как размещение сенсоров и восстановление исходных данных.</w:t>
      </w:r>
    </w:p>
    <w:p w:rsidR="000649FA" w:rsidRPr="003D168E" w:rsidRDefault="000649FA" w:rsidP="000649FA">
      <w:pPr>
        <w:jc w:val="both"/>
        <w:rPr>
          <w:lang w:val="ru-RU"/>
        </w:rPr>
      </w:pPr>
    </w:p>
    <w:p w:rsidR="00827E9F" w:rsidRPr="00E76B77" w:rsidRDefault="00827E9F" w:rsidP="00827E9F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Тензорное модальное разложение (TBMD) с помощью HOSVD (Алгоритм 1)</w:t>
      </w:r>
    </w:p>
    <w:p w:rsidR="00C31134" w:rsidRPr="00E76B77" w:rsidRDefault="00C31134" w:rsidP="00C31134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31134" w:rsidRPr="00E76B77" w:rsidRDefault="00C31134" w:rsidP="00C31134">
      <w:pPr>
        <w:pStyle w:val="ListParagraph"/>
        <w:numPr>
          <w:ilvl w:val="1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</w:p>
    <w:p w:rsidR="00D56781" w:rsidRPr="00E76B77" w:rsidRDefault="00D56781" w:rsidP="00995F52">
      <w:pPr>
        <w:ind w:left="360"/>
        <w:rPr>
          <w:b/>
          <w:bCs/>
          <w:color w:val="000000" w:themeColor="text1"/>
          <w:sz w:val="28"/>
          <w:szCs w:val="28"/>
        </w:rPr>
      </w:pPr>
    </w:p>
    <w:p w:rsidR="00C31134" w:rsidRPr="00E76B77" w:rsidRDefault="00C31134" w:rsidP="005E3EDC">
      <w:pPr>
        <w:ind w:firstLine="720"/>
        <w:jc w:val="both"/>
      </w:pPr>
      <w:r w:rsidRPr="00E76B77">
        <w:t xml:space="preserve">Для каждого тензора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d</m:t>
            </m:r>
          </m:sub>
        </m:sSub>
      </m:oMath>
      <w:r w:rsidRPr="00E76B77">
        <w:t xml:space="preserve">​ выполнить разложение Такера с помощью HOSVD, чтобы получить модальные тензоры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lang w:eastAsia="ru-RU"/>
              </w:rPr>
              <m:t>d</m:t>
            </m:r>
          </m:sub>
        </m:sSub>
      </m:oMath>
      <w:r w:rsidRPr="00E76B77">
        <w:t>​, которые содержат основные пространственные и временные особенности данных.</w:t>
      </w:r>
    </w:p>
    <w:p w:rsidR="00995F52" w:rsidRPr="00E76B77" w:rsidRDefault="00995F52" w:rsidP="005E3EDC">
      <w:pPr>
        <w:ind w:firstLine="720"/>
        <w:jc w:val="both"/>
      </w:pPr>
    </w:p>
    <w:p w:rsidR="00995F52" w:rsidRPr="00E76B77" w:rsidRDefault="00995F52" w:rsidP="00995F52">
      <w:pPr>
        <w:pStyle w:val="ListParagraph"/>
        <w:numPr>
          <w:ilvl w:val="1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HOSVD</w:t>
      </w:r>
    </w:p>
    <w:p w:rsidR="00832649" w:rsidRPr="00E76B77" w:rsidRDefault="00832649" w:rsidP="00832649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832649" w:rsidRPr="00E76B77" w:rsidRDefault="00832649" w:rsidP="00547E28">
      <w:pPr>
        <w:rPr>
          <w:b/>
          <w:bCs/>
          <w:color w:val="000000" w:themeColor="text1"/>
          <w:sz w:val="28"/>
          <w:szCs w:val="28"/>
        </w:rPr>
      </w:pPr>
    </w:p>
    <w:p w:rsidR="00832649" w:rsidRPr="00E76B77" w:rsidRDefault="00832649" w:rsidP="00832649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832649" w:rsidRPr="00E76B77" w:rsidRDefault="00832649" w:rsidP="00B314C1">
      <w:pPr>
        <w:pStyle w:val="ListParagraph"/>
        <w:numPr>
          <w:ilvl w:val="0"/>
          <w:numId w:val="5"/>
        </w:numPr>
        <w:ind w:left="0" w:firstLine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Построение тензора-словаря </w:t>
      </w:r>
      <m:oMath>
        <m:r>
          <m:rPr>
            <m:scr m:val="script"/>
            <m:sty m:val="bi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A</m:t>
        </m:r>
      </m:oMath>
    </w:p>
    <w:p w:rsidR="00B3382A" w:rsidRPr="00E76B77" w:rsidRDefault="00B3382A" w:rsidP="00B3382A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3382A" w:rsidRPr="00E76B77" w:rsidRDefault="00B3382A" w:rsidP="00B3382A">
      <w:pPr>
        <w:pStyle w:val="ListParagraph"/>
        <w:numPr>
          <w:ilvl w:val="1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Объединение модальных тензоров</w:t>
      </w:r>
    </w:p>
    <w:p w:rsidR="0095736B" w:rsidRPr="00E76B77" w:rsidRDefault="0095736B" w:rsidP="0095736B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95736B" w:rsidRPr="00E76B77" w:rsidRDefault="0095736B" w:rsidP="0095736B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95736B" w:rsidRPr="00E76B77" w:rsidRDefault="0095736B" w:rsidP="0095736B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95736B" w:rsidRPr="00E76B77" w:rsidRDefault="0095736B" w:rsidP="0095736B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95736B" w:rsidRPr="00E76B77" w:rsidRDefault="0095736B">
      <w:pPr>
        <w:rPr>
          <w:b/>
          <w:bCs/>
          <w:color w:val="000000" w:themeColor="text1"/>
          <w:sz w:val="28"/>
          <w:szCs w:val="28"/>
        </w:rPr>
      </w:pPr>
      <w:r w:rsidRPr="00E76B77">
        <w:rPr>
          <w:b/>
          <w:bCs/>
          <w:color w:val="000000" w:themeColor="text1"/>
          <w:sz w:val="28"/>
          <w:szCs w:val="28"/>
        </w:rPr>
        <w:br w:type="page"/>
      </w:r>
    </w:p>
    <w:p w:rsidR="0095736B" w:rsidRPr="00E76B77" w:rsidRDefault="0095736B">
      <w:pPr>
        <w:rPr>
          <w:b/>
          <w:bCs/>
          <w:color w:val="000000" w:themeColor="text1"/>
          <w:sz w:val="28"/>
          <w:szCs w:val="28"/>
        </w:rPr>
      </w:pPr>
      <w:r w:rsidRPr="00E76B77">
        <w:rPr>
          <w:b/>
          <w:bCs/>
          <w:color w:val="000000" w:themeColor="text1"/>
          <w:sz w:val="28"/>
          <w:szCs w:val="28"/>
        </w:rPr>
        <w:lastRenderedPageBreak/>
        <w:br w:type="page"/>
      </w:r>
    </w:p>
    <w:p w:rsidR="00E46412" w:rsidRPr="00E76B77" w:rsidRDefault="00547E28" w:rsidP="00E46412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Тензорное QR-разложение для оптимального размещения сенсоров (Алгоритм 2)</w:t>
      </w:r>
    </w:p>
    <w:p w:rsidR="007D37FB" w:rsidRPr="00E76B77" w:rsidRDefault="007D37FB" w:rsidP="007D37FB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D37FB" w:rsidRPr="00E76B77" w:rsidRDefault="007D37FB" w:rsidP="00494CDB">
      <w:pPr>
        <w:pStyle w:val="ListParagraph"/>
        <w:numPr>
          <w:ilvl w:val="1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</w:p>
    <w:p w:rsidR="007D37FB" w:rsidRPr="00E76B77" w:rsidRDefault="007D37FB" w:rsidP="00D86317">
      <w:pPr>
        <w:pStyle w:val="NormalWeb"/>
        <w:ind w:firstLine="720"/>
      </w:pPr>
      <w:r w:rsidRPr="00E76B77">
        <w:t xml:space="preserve">Определить оптимальные позиции для размещения </w:t>
      </w:r>
      <m:oMath>
        <m:r>
          <w:rPr>
            <w:rStyle w:val="mord"/>
            <w:rFonts w:ascii="Cambria Math" w:hAnsi="Cambria Math"/>
          </w:rPr>
          <m:t>N</m:t>
        </m:r>
      </m:oMath>
      <w:r w:rsidRPr="00E76B77">
        <w:t xml:space="preserve"> сенсоров, используя тензорное QR-разложение с выбором трубок (</w:t>
      </w:r>
      <w:proofErr w:type="spellStart"/>
      <w:r w:rsidRPr="00E76B77">
        <w:t>tube-pivot</w:t>
      </w:r>
      <w:proofErr w:type="spellEnd"/>
      <w:r w:rsidRPr="00E76B77">
        <w:t xml:space="preserve"> QR </w:t>
      </w:r>
      <w:proofErr w:type="spellStart"/>
      <w:r w:rsidRPr="00E76B77">
        <w:t>factorization</w:t>
      </w:r>
      <w:proofErr w:type="spellEnd"/>
      <w:r w:rsidRPr="00E76B77">
        <w:t>).</w:t>
      </w:r>
    </w:p>
    <w:p w:rsidR="00494CDB" w:rsidRPr="00E76B77" w:rsidRDefault="00494CDB" w:rsidP="00D86317">
      <w:pPr>
        <w:pStyle w:val="NormalWeb"/>
        <w:ind w:firstLine="720"/>
      </w:pPr>
    </w:p>
    <w:p w:rsidR="00494CDB" w:rsidRPr="00E76B77" w:rsidRDefault="00494CDB" w:rsidP="00494CDB">
      <w:pPr>
        <w:pStyle w:val="ListParagraph"/>
        <w:numPr>
          <w:ilvl w:val="1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</w:t>
      </w:r>
    </w:p>
    <w:p w:rsidR="007D37FB" w:rsidRPr="00E76B77" w:rsidRDefault="007D37FB" w:rsidP="007D37FB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46412" w:rsidRPr="00E76B77" w:rsidRDefault="00E46412">
      <w:pPr>
        <w:rPr>
          <w:b/>
          <w:bCs/>
          <w:color w:val="000000" w:themeColor="text1"/>
          <w:sz w:val="28"/>
          <w:szCs w:val="28"/>
        </w:rPr>
      </w:pPr>
      <w:r w:rsidRPr="00E76B77">
        <w:rPr>
          <w:b/>
          <w:bCs/>
          <w:color w:val="000000" w:themeColor="text1"/>
          <w:sz w:val="28"/>
          <w:szCs w:val="28"/>
        </w:rPr>
        <w:br w:type="page"/>
      </w:r>
    </w:p>
    <w:p w:rsidR="00820788" w:rsidRPr="00E76B77" w:rsidRDefault="00820788" w:rsidP="00E46412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Сбор измерений Y</w:t>
      </w:r>
    </w:p>
    <w:p w:rsidR="00820788" w:rsidRPr="00E76B77" w:rsidRDefault="00820788" w:rsidP="00820788">
      <w:pPr>
        <w:pStyle w:val="ListParagraph"/>
        <w:rPr>
          <w:rFonts w:ascii="Times New Roman" w:hAnsi="Times New Roman" w:cs="Times New Roman"/>
          <w:b/>
          <w:bCs/>
        </w:rPr>
      </w:pPr>
    </w:p>
    <w:p w:rsidR="00820788" w:rsidRPr="00E76B77" w:rsidRDefault="00820788" w:rsidP="00820788">
      <w:pPr>
        <w:pStyle w:val="ListParagraph"/>
        <w:numPr>
          <w:ilvl w:val="1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</w:p>
    <w:p w:rsidR="00820788" w:rsidRPr="00E76B77" w:rsidRDefault="00820788" w:rsidP="00820788">
      <w:pPr>
        <w:pStyle w:val="ListParagraph"/>
        <w:ind w:left="7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20788" w:rsidRPr="00E90AD8" w:rsidRDefault="00820788" w:rsidP="00795AF6">
      <w:pPr>
        <w:pStyle w:val="NormalWeb"/>
        <w:spacing w:before="0" w:beforeAutospacing="0" w:after="0" w:afterAutospacing="0"/>
        <w:ind w:firstLine="720"/>
        <w:jc w:val="both"/>
      </w:pPr>
      <w:r w:rsidRPr="00E76B77">
        <w:t xml:space="preserve">Используя матрицу выбора сенсоров </w:t>
      </w:r>
      <w:r w:rsidRPr="00E76B77">
        <w:rPr>
          <w:rStyle w:val="katex-mathml"/>
        </w:rPr>
        <w:t>P</w:t>
      </w:r>
      <w:r w:rsidRPr="00E76B77">
        <w:t xml:space="preserve">, извлечь измерения из исходного поля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Pr="00E76B77">
        <w:t xml:space="preserve"> в</w:t>
      </w:r>
      <w:r w:rsidR="00E63335" w:rsidRPr="00E76B77">
        <w:t xml:space="preserve"> </w:t>
      </w:r>
      <w:r w:rsidRPr="00E76B77">
        <w:t>позициях, где размещены сенсоры.</w:t>
      </w:r>
    </w:p>
    <w:p w:rsidR="00820788" w:rsidRPr="00E76B77" w:rsidRDefault="00820788" w:rsidP="00820788">
      <w:pPr>
        <w:pStyle w:val="NormalWeb"/>
        <w:spacing w:before="0" w:beforeAutospacing="0" w:after="0" w:afterAutospacing="0"/>
        <w:jc w:val="both"/>
      </w:pPr>
    </w:p>
    <w:p w:rsidR="00820788" w:rsidRPr="00E76B77" w:rsidRDefault="00820788" w:rsidP="00820788">
      <w:pPr>
        <w:pStyle w:val="ListParagraph"/>
        <w:numPr>
          <w:ilvl w:val="1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</w:t>
      </w:r>
    </w:p>
    <w:p w:rsidR="00820788" w:rsidRPr="00E76B77" w:rsidRDefault="00820788" w:rsidP="00820788">
      <w:pPr>
        <w:numPr>
          <w:ilvl w:val="0"/>
          <w:numId w:val="10"/>
        </w:numPr>
        <w:jc w:val="both"/>
      </w:pPr>
      <w:r w:rsidRPr="00E76B77">
        <w:rPr>
          <w:rStyle w:val="Strong"/>
        </w:rPr>
        <w:t>Извлечение измерений:</w:t>
      </w:r>
    </w:p>
    <w:p w:rsidR="00820788" w:rsidRPr="00E76B77" w:rsidRDefault="00820788" w:rsidP="00820788">
      <w:pPr>
        <w:numPr>
          <w:ilvl w:val="1"/>
          <w:numId w:val="10"/>
        </w:numPr>
        <w:jc w:val="both"/>
      </w:pPr>
      <w:r w:rsidRPr="00E76B77">
        <w:t>Для каждого выбранного сенсора</w:t>
      </w:r>
      <m:oMath>
        <m:r>
          <w:rPr>
            <w:rStyle w:val="mopen"/>
            <w:rFonts w:ascii="Cambria Math" w:hAnsi="Cambria Math"/>
          </w:rPr>
          <m:t>(</m:t>
        </m:r>
        <m:r>
          <w:rPr>
            <w:rStyle w:val="mord"/>
            <w:rFonts w:ascii="Cambria Math" w:hAnsi="Cambria Math"/>
          </w:rPr>
          <m:t>i</m:t>
        </m:r>
        <m:r>
          <w:rPr>
            <w:rStyle w:val="mpunct"/>
            <w:rFonts w:ascii="Cambria Math" w:hAnsi="Cambria Math"/>
          </w:rPr>
          <m:t>,</m:t>
        </m:r>
        <m:r>
          <w:rPr>
            <w:rStyle w:val="mord"/>
            <w:rFonts w:ascii="Cambria Math" w:hAnsi="Cambria Math"/>
          </w:rPr>
          <m:t>j</m:t>
        </m:r>
        <m:r>
          <w:rPr>
            <w:rStyle w:val="mclose"/>
            <w:rFonts w:ascii="Cambria Math" w:hAnsi="Cambria Math"/>
          </w:rPr>
          <m:t>)</m:t>
        </m:r>
      </m:oMath>
      <w:r w:rsidRPr="00E76B77">
        <w:t xml:space="preserve">, где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P</m:t>
            </m:r>
          </m:e>
          <m:sub>
            <m:r>
              <w:rPr>
                <w:rStyle w:val="katex-mathml"/>
                <w:rFonts w:ascii="Cambria Math" w:hAnsi="Cambria Math"/>
              </w:rPr>
              <m:t>ij</m:t>
            </m:r>
          </m:sub>
        </m:sSub>
        <m:r>
          <w:rPr>
            <w:rStyle w:val="katex-mathml"/>
            <w:rFonts w:ascii="Cambria Math" w:hAnsi="Cambria Math"/>
          </w:rPr>
          <m:t>=1</m:t>
        </m:r>
      </m:oMath>
      <w:r w:rsidRPr="00E76B77">
        <w:t>:</w:t>
      </w:r>
    </w:p>
    <w:p w:rsidR="00820788" w:rsidRPr="00E76B77" w:rsidRDefault="00820788" w:rsidP="00820788">
      <w:pPr>
        <w:numPr>
          <w:ilvl w:val="2"/>
          <w:numId w:val="10"/>
        </w:numPr>
        <w:jc w:val="both"/>
      </w:pPr>
      <w:r w:rsidRPr="00E76B77">
        <w:t xml:space="preserve">Извлекаем значение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Y</m:t>
            </m:r>
          </m:e>
          <m:sub>
            <m:r>
              <w:rPr>
                <w:rStyle w:val="katex-mathml"/>
                <w:rFonts w:ascii="Cambria Math" w:hAnsi="Cambria Math"/>
              </w:rPr>
              <m:t>ij</m:t>
            </m:r>
          </m:sub>
        </m:sSub>
        <m:r>
          <w:rPr>
            <w:rStyle w:val="katex-mathml"/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Style w:val="katex-mathml"/>
                <w:rFonts w:ascii="Cambria Math" w:hAnsi="Cambria Math"/>
              </w:rPr>
              <m:t>ij</m:t>
            </m:r>
          </m:sub>
        </m:sSub>
      </m:oMath>
    </w:p>
    <w:p w:rsidR="00820788" w:rsidRPr="00E76B77" w:rsidRDefault="00820788" w:rsidP="00820788">
      <w:pPr>
        <w:numPr>
          <w:ilvl w:val="0"/>
          <w:numId w:val="10"/>
        </w:numPr>
        <w:jc w:val="both"/>
      </w:pPr>
      <w:r w:rsidRPr="00E76B77">
        <w:rPr>
          <w:rStyle w:val="Strong"/>
        </w:rPr>
        <w:t>Размерности:</w:t>
      </w:r>
    </w:p>
    <w:p w:rsidR="00820788" w:rsidRPr="00E76B77" w:rsidRDefault="003D2045" w:rsidP="00820788">
      <w:pPr>
        <w:numPr>
          <w:ilvl w:val="1"/>
          <w:numId w:val="10"/>
        </w:numPr>
        <w:jc w:val="both"/>
      </w:pPr>
      <m:oMath>
        <m:r>
          <w:rPr>
            <w:rStyle w:val="katex-mathml"/>
            <w:rFonts w:ascii="Cambria Math" w:hAnsi="Cambria Math"/>
          </w:rPr>
          <m:t>Y</m:t>
        </m:r>
        <m:r>
          <w:rPr>
            <w:rFonts w:ascii="Cambria Math" w:hAnsi="Cambria Math"/>
            <w:lang w:eastAsia="ru-RU"/>
          </w:rPr>
          <m:t>∈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</w:rPr>
              <m:t>I×J</m:t>
            </m:r>
          </m:sup>
        </m:sSup>
      </m:oMath>
      <w:r w:rsidR="00820788" w:rsidRPr="00E76B77">
        <w:t>.</w:t>
      </w:r>
    </w:p>
    <w:p w:rsidR="00820788" w:rsidRPr="00E76B77" w:rsidRDefault="00820788" w:rsidP="00820788">
      <w:pPr>
        <w:numPr>
          <w:ilvl w:val="1"/>
          <w:numId w:val="10"/>
        </w:numPr>
        <w:jc w:val="both"/>
      </w:pPr>
      <w:r w:rsidRPr="00E76B77">
        <w:t xml:space="preserve">Однако, поскольку сенсоры установлены только в </w:t>
      </w:r>
      <m:oMath>
        <m:r>
          <w:rPr>
            <w:rStyle w:val="katex-mathml"/>
            <w:rFonts w:ascii="Cambria Math" w:hAnsi="Cambria Math"/>
          </w:rPr>
          <m:t>N</m:t>
        </m:r>
      </m:oMath>
      <w:r w:rsidRPr="00E76B77">
        <w:t xml:space="preserve"> позициях,</w:t>
      </w:r>
      <w:r w:rsidR="003D2045" w:rsidRPr="00E76B77">
        <w:t xml:space="preserve"> </w:t>
      </w:r>
      <w:r w:rsidRPr="00E76B77">
        <w:rPr>
          <w:rStyle w:val="mord"/>
        </w:rPr>
        <w:t>Y</w:t>
      </w:r>
      <w:r w:rsidRPr="00E76B77">
        <w:t xml:space="preserve"> будет разреженной матрицей.</w:t>
      </w:r>
    </w:p>
    <w:p w:rsidR="00226EEB" w:rsidRPr="00E76B77" w:rsidRDefault="00226EEB" w:rsidP="00226EEB">
      <w:pPr>
        <w:ind w:left="1440"/>
        <w:jc w:val="both"/>
      </w:pPr>
    </w:p>
    <w:p w:rsidR="00820788" w:rsidRPr="00E76B77" w:rsidRDefault="00820788" w:rsidP="00820788">
      <w:pPr>
        <w:pStyle w:val="NormalWeb"/>
        <w:spacing w:before="0" w:beforeAutospacing="0" w:after="0" w:afterAutospacing="0"/>
        <w:jc w:val="both"/>
      </w:pPr>
      <w:r w:rsidRPr="00E76B77">
        <w:rPr>
          <w:rStyle w:val="Strong"/>
        </w:rPr>
        <w:t>Примечание:</w:t>
      </w:r>
    </w:p>
    <w:p w:rsidR="00820788" w:rsidRPr="00E76B77" w:rsidRDefault="00820788" w:rsidP="00820788">
      <w:pPr>
        <w:numPr>
          <w:ilvl w:val="0"/>
          <w:numId w:val="11"/>
        </w:numPr>
        <w:jc w:val="both"/>
      </w:pPr>
      <w:r w:rsidRPr="00E76B77">
        <w:t xml:space="preserve">На практике можно представить </w:t>
      </w:r>
      <w:r w:rsidRPr="00E76B77">
        <w:rPr>
          <w:rStyle w:val="mord"/>
        </w:rPr>
        <w:t>Y</w:t>
      </w:r>
      <w:r w:rsidRPr="00E76B77">
        <w:t xml:space="preserve"> как вектор </w:t>
      </w:r>
      <m:oMath>
        <m:r>
          <w:rPr>
            <w:rStyle w:val="katex-mathml"/>
            <w:rFonts w:ascii="Cambria Math" w:hAnsi="Cambria Math"/>
          </w:rPr>
          <m:t>y</m:t>
        </m:r>
        <m:r>
          <w:rPr>
            <w:rFonts w:ascii="Cambria Math" w:hAnsi="Cambria Math"/>
            <w:lang w:eastAsia="ru-RU"/>
          </w:rPr>
          <m:t>∈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226EEB" w:rsidRPr="00E76B77">
        <w:rPr>
          <w:rStyle w:val="katex-mathml"/>
        </w:rPr>
        <w:t xml:space="preserve">, </w:t>
      </w:r>
      <w:r w:rsidRPr="00E76B77">
        <w:t>содержащий только измеренные значения.</w:t>
      </w:r>
    </w:p>
    <w:p w:rsidR="00346E8F" w:rsidRPr="00E76B77" w:rsidRDefault="00305CB8" w:rsidP="00305CB8">
      <w:r w:rsidRPr="00E76B77">
        <w:br w:type="page"/>
      </w:r>
    </w:p>
    <w:p w:rsidR="00346E8F" w:rsidRPr="00E76B77" w:rsidRDefault="00346E8F" w:rsidP="00346E8F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Тензорный </w:t>
      </w:r>
      <w:proofErr w:type="spellStart"/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компрессивный</w:t>
      </w:r>
      <w:proofErr w:type="spellEnd"/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сенсинг</w:t>
      </w:r>
      <w:proofErr w:type="spellEnd"/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для восстановления вектора весов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acc>
      </m:oMath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(Алгоритм 3)</w:t>
      </w:r>
    </w:p>
    <w:p w:rsidR="00A805E0" w:rsidRPr="00E76B77" w:rsidRDefault="00A805E0" w:rsidP="00A805E0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A805E0" w:rsidRPr="00E76B77" w:rsidRDefault="00A805E0" w:rsidP="00E76B77">
      <w:pPr>
        <w:pStyle w:val="ListParagraph"/>
        <w:numPr>
          <w:ilvl w:val="1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</w:p>
    <w:p w:rsidR="00A805E0" w:rsidRPr="00E76B77" w:rsidRDefault="00A805E0" w:rsidP="00702B8B">
      <w:pPr>
        <w:pStyle w:val="NormalWeb"/>
        <w:ind w:firstLine="720"/>
      </w:pPr>
      <w:r w:rsidRPr="00E76B77">
        <w:t xml:space="preserve">Восстановить вектор весов </w:t>
      </w:r>
      <m:oMath>
        <m:acc>
          <m:accPr>
            <m:ctrlPr>
              <w:rPr>
                <w:rFonts w:ascii="Cambria Math" w:eastAsiaTheme="minorHAnsi" w:hAnsi="Cambria Math"/>
                <w:b/>
                <w:bCs/>
                <w:i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W</m:t>
            </m:r>
          </m:sup>
        </m:sSup>
      </m:oMath>
      <w:r w:rsidRPr="00E76B77">
        <w:t xml:space="preserve">из измерений </w:t>
      </w:r>
      <w:r w:rsidRPr="00E76B77">
        <w:rPr>
          <w:rStyle w:val="mord"/>
        </w:rPr>
        <w:t>Y</w:t>
      </w:r>
      <w:r w:rsidRPr="00E76B77">
        <w:t xml:space="preserve"> с использованием тензора-словаря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Pr="00E76B77">
        <w:t xml:space="preserve"> и матрицы выбора сенсоров </w:t>
      </w:r>
      <w:r w:rsidRPr="00E76B77">
        <w:rPr>
          <w:rStyle w:val="mord"/>
        </w:rPr>
        <w:t>P</w:t>
      </w:r>
      <w:r w:rsidRPr="00E76B77">
        <w:t>.</w:t>
      </w:r>
    </w:p>
    <w:p w:rsidR="00A805E0" w:rsidRPr="00E76B77" w:rsidRDefault="00A805E0" w:rsidP="00A805E0">
      <w:pPr>
        <w:pStyle w:val="ListParagraph"/>
        <w:numPr>
          <w:ilvl w:val="1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</w:t>
      </w:r>
    </w:p>
    <w:p w:rsidR="00A805E0" w:rsidRPr="00E76B77" w:rsidRDefault="00A805E0" w:rsidP="00A805E0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95736B" w:rsidRPr="00E76B77" w:rsidRDefault="0095736B">
      <w:pPr>
        <w:rPr>
          <w:b/>
          <w:bCs/>
          <w:color w:val="000000" w:themeColor="text1"/>
          <w:sz w:val="28"/>
          <w:szCs w:val="28"/>
        </w:rPr>
      </w:pPr>
    </w:p>
    <w:p w:rsidR="0095736B" w:rsidRPr="00E76B77" w:rsidRDefault="0095736B">
      <w:pPr>
        <w:rPr>
          <w:b/>
          <w:bCs/>
          <w:color w:val="000000" w:themeColor="text1"/>
          <w:sz w:val="28"/>
          <w:szCs w:val="28"/>
        </w:rPr>
      </w:pPr>
      <w:r w:rsidRPr="00E76B77">
        <w:rPr>
          <w:b/>
          <w:bCs/>
          <w:color w:val="000000" w:themeColor="text1"/>
          <w:sz w:val="28"/>
          <w:szCs w:val="28"/>
        </w:rPr>
        <w:br w:type="page"/>
      </w:r>
    </w:p>
    <w:p w:rsidR="0095736B" w:rsidRPr="00E76B77" w:rsidRDefault="0095736B" w:rsidP="00B80A78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Восстановление полного поля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acc>
      </m:oMath>
    </w:p>
    <w:p w:rsidR="00F276DE" w:rsidRPr="00E76B77" w:rsidRDefault="00F276DE" w:rsidP="00B80A78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435F6" w:rsidRPr="00E76B77" w:rsidRDefault="00C435F6" w:rsidP="00B80A78">
      <w:pPr>
        <w:pStyle w:val="ListParagraph"/>
        <w:numPr>
          <w:ilvl w:val="1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</w:p>
    <w:p w:rsidR="00441F77" w:rsidRPr="00E76B77" w:rsidRDefault="00441F77" w:rsidP="00E46412">
      <w:pPr>
        <w:ind w:left="360"/>
        <w:rPr>
          <w:b/>
          <w:bCs/>
          <w:color w:val="000000" w:themeColor="text1"/>
          <w:sz w:val="28"/>
          <w:szCs w:val="28"/>
        </w:rPr>
      </w:pPr>
    </w:p>
    <w:p w:rsidR="004223E7" w:rsidRPr="00E76B77" w:rsidRDefault="00C435F6" w:rsidP="0036621E">
      <w:pPr>
        <w:pStyle w:val="NormalWeb"/>
        <w:spacing w:before="0" w:beforeAutospacing="0" w:after="0" w:afterAutospacing="0"/>
        <w:ind w:firstLine="720"/>
        <w:jc w:val="both"/>
      </w:pPr>
      <w:r w:rsidRPr="00E76B77">
        <w:t xml:space="preserve">Используя найденный вектор весов </w:t>
      </w:r>
      <m:oMath>
        <m:acc>
          <m:accPr>
            <m:ctrlPr>
              <w:rPr>
                <w:rFonts w:ascii="Cambria Math" w:eastAsiaTheme="minorHAnsi" w:hAnsi="Cambria Math"/>
                <w:b/>
                <w:bCs/>
                <w:i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acc>
      </m:oMath>
      <w:r w:rsidRPr="00E76B77">
        <w:t xml:space="preserve"> и тензор-словарь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Pr="00E76B77">
        <w:t xml:space="preserve">, восстановить полное поле </w:t>
      </w:r>
      <m:oMath>
        <m:acc>
          <m:accPr>
            <m:ctrlPr>
              <w:rPr>
                <w:rFonts w:ascii="Cambria Math" w:eastAsiaTheme="minorHAnsi" w:hAnsi="Cambria Math"/>
                <w:i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acc>
      </m:oMath>
      <w:r w:rsidRPr="00E76B77">
        <w:t>.</w:t>
      </w:r>
    </w:p>
    <w:p w:rsidR="00A0167F" w:rsidRPr="00E76B77" w:rsidRDefault="00A0167F" w:rsidP="004223E7">
      <w:pPr>
        <w:pStyle w:val="ListParagraph"/>
        <w:numPr>
          <w:ilvl w:val="1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16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</w:t>
      </w:r>
    </w:p>
    <w:p w:rsidR="004223E7" w:rsidRPr="00A0167F" w:rsidRDefault="004223E7" w:rsidP="004223E7">
      <w:pPr>
        <w:pStyle w:val="ListParagraph"/>
        <w:ind w:left="7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0167F" w:rsidRPr="00A0167F" w:rsidRDefault="00A0167F" w:rsidP="004223E7">
      <w:pPr>
        <w:numPr>
          <w:ilvl w:val="0"/>
          <w:numId w:val="8"/>
        </w:numPr>
        <w:jc w:val="both"/>
      </w:pPr>
      <w:proofErr w:type="spellStart"/>
      <w:r w:rsidRPr="00A0167F">
        <w:rPr>
          <w:b/>
          <w:bCs/>
        </w:rPr>
        <w:t>Вычисление</w:t>
      </w:r>
      <w:proofErr w:type="spellEnd"/>
      <w:r w:rsidRPr="00A0167F">
        <w:rPr>
          <w:b/>
          <w:bCs/>
        </w:rPr>
        <w:t xml:space="preserve"> </w:t>
      </w:r>
      <w:proofErr w:type="spellStart"/>
      <w:r w:rsidRPr="00A0167F">
        <w:rPr>
          <w:b/>
          <w:bCs/>
        </w:rPr>
        <w:t>восстановления</w:t>
      </w:r>
      <w:proofErr w:type="spellEnd"/>
      <w:r w:rsidRPr="00A0167F">
        <w:rPr>
          <w:b/>
          <w:bCs/>
        </w:rPr>
        <w:t>:</w:t>
      </w:r>
    </w:p>
    <w:p w:rsidR="00A0167F" w:rsidRPr="00A0167F" w:rsidRDefault="00000000" w:rsidP="004223E7">
      <w:pPr>
        <w:ind w:left="720"/>
        <w:jc w:val="both"/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cr m:val="script"/>
            </m:rPr>
            <w:rPr>
              <w:rFonts w:ascii="Cambria Math" w:hAnsi="Cambria Math"/>
              <w:lang w:eastAsia="ru-RU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×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acc>
        </m:oMath>
      </m:oMathPara>
    </w:p>
    <w:p w:rsidR="00A0167F" w:rsidRPr="00A0167F" w:rsidRDefault="00A0167F" w:rsidP="004223E7">
      <w:pPr>
        <w:numPr>
          <w:ilvl w:val="0"/>
          <w:numId w:val="8"/>
        </w:numPr>
        <w:jc w:val="both"/>
      </w:pPr>
      <w:proofErr w:type="spellStart"/>
      <w:r w:rsidRPr="00A0167F">
        <w:rPr>
          <w:b/>
          <w:bCs/>
        </w:rPr>
        <w:t>Размерности</w:t>
      </w:r>
      <w:proofErr w:type="spellEnd"/>
      <w:r w:rsidRPr="00A0167F">
        <w:rPr>
          <w:b/>
          <w:bCs/>
        </w:rPr>
        <w:t>:</w:t>
      </w:r>
    </w:p>
    <w:p w:rsidR="00A0167F" w:rsidRPr="00A0167F" w:rsidRDefault="00C73472" w:rsidP="004223E7">
      <w:pPr>
        <w:numPr>
          <w:ilvl w:val="1"/>
          <w:numId w:val="8"/>
        </w:numPr>
        <w:jc w:val="both"/>
      </w:pPr>
      <m:oMath>
        <m:r>
          <m:rPr>
            <m:scr m:val="script"/>
          </m:rPr>
          <w:rPr>
            <w:rFonts w:ascii="Cambria Math" w:hAnsi="Cambria Math"/>
            <w:lang w:eastAsia="ru-RU"/>
          </w:rPr>
          <m:t>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eastAsia="ru-RU"/>
          </w:rPr>
          <m:t>∈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</w:rPr>
              <m:t>I×J×W</m:t>
            </m:r>
          </m:sup>
        </m:sSup>
      </m:oMath>
      <w:r w:rsidR="00A0167F" w:rsidRPr="00A0167F">
        <w:t>.</w:t>
      </w:r>
    </w:p>
    <w:p w:rsidR="00A0167F" w:rsidRPr="00A0167F" w:rsidRDefault="00000000" w:rsidP="004223E7">
      <w:pPr>
        <w:numPr>
          <w:ilvl w:val="1"/>
          <w:numId w:val="8"/>
        </w:numPr>
        <w:jc w:val="both"/>
      </w:pPr>
      <m:oMath>
        <m:acc>
          <m:acc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lang w:eastAsia="ru-RU"/>
          </w:rPr>
          <m:t>∈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</w:rPr>
              <m:t>W</m:t>
            </m:r>
          </m:sup>
        </m:sSup>
      </m:oMath>
      <w:r w:rsidR="00A0167F" w:rsidRPr="00A0167F">
        <w:t>.</w:t>
      </w:r>
    </w:p>
    <w:p w:rsidR="00A0167F" w:rsidRPr="00E76B77" w:rsidRDefault="00000000" w:rsidP="004223E7">
      <w:pPr>
        <w:numPr>
          <w:ilvl w:val="1"/>
          <w:numId w:val="8"/>
        </w:numPr>
        <w:jc w:val="both"/>
      </w:pP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lang w:eastAsia="ru-RU"/>
          </w:rPr>
          <m:t>∈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</w:rPr>
              <m:t>I×J</m:t>
            </m:r>
          </m:sup>
        </m:sSup>
      </m:oMath>
      <w:r w:rsidR="00A0167F" w:rsidRPr="00A0167F">
        <w:t>.</w:t>
      </w:r>
    </w:p>
    <w:p w:rsidR="004223E7" w:rsidRPr="00A0167F" w:rsidRDefault="004223E7" w:rsidP="004223E7">
      <w:pPr>
        <w:ind w:left="1440"/>
        <w:jc w:val="both"/>
      </w:pPr>
    </w:p>
    <w:p w:rsidR="00A0167F" w:rsidRPr="00E76B77" w:rsidRDefault="00A0167F" w:rsidP="004223E7">
      <w:pPr>
        <w:pStyle w:val="ListParagraph"/>
        <w:numPr>
          <w:ilvl w:val="1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16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Детали реализации</w:t>
      </w:r>
    </w:p>
    <w:p w:rsidR="004223E7" w:rsidRPr="00A0167F" w:rsidRDefault="004223E7" w:rsidP="004223E7">
      <w:pPr>
        <w:pStyle w:val="ListParagraph"/>
        <w:ind w:left="7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0167F" w:rsidRPr="00A0167F" w:rsidRDefault="00A0167F" w:rsidP="004223E7">
      <w:pPr>
        <w:numPr>
          <w:ilvl w:val="0"/>
          <w:numId w:val="9"/>
        </w:numPr>
        <w:jc w:val="both"/>
      </w:pPr>
      <w:r w:rsidRPr="00A0167F">
        <w:rPr>
          <w:b/>
          <w:bCs/>
        </w:rPr>
        <w:t>Операция</w:t>
      </w:r>
      <w:r w:rsidR="001533A0" w:rsidRPr="00E76B77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×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="001533A0" w:rsidRPr="00E76B77">
        <w:rPr>
          <w:b/>
          <w:bCs/>
        </w:rPr>
        <w:t xml:space="preserve"> </w:t>
      </w:r>
      <w:r w:rsidRPr="00A0167F">
        <w:rPr>
          <w:b/>
          <w:bCs/>
        </w:rPr>
        <w:t>(произведение по третьему измерению):</w:t>
      </w:r>
    </w:p>
    <w:p w:rsidR="00A0167F" w:rsidRPr="00E76B77" w:rsidRDefault="00A0167F" w:rsidP="004223E7">
      <w:pPr>
        <w:numPr>
          <w:ilvl w:val="1"/>
          <w:numId w:val="9"/>
        </w:numPr>
        <w:jc w:val="both"/>
      </w:pPr>
      <w:r w:rsidRPr="00A0167F">
        <w:t xml:space="preserve">Для каждого элемента </w:t>
      </w:r>
      <m:oMath>
        <m:r>
          <w:rPr>
            <w:rFonts w:ascii="Cambria Math" w:hAnsi="Cambria Math"/>
          </w:rPr>
          <m:t>(i,j)</m:t>
        </m:r>
      </m:oMath>
      <w:r w:rsidRPr="00A0167F">
        <w:t xml:space="preserve"> вычисляем:</w:t>
      </w:r>
    </w:p>
    <w:p w:rsidR="00B80A78" w:rsidRPr="00A0167F" w:rsidRDefault="00000000" w:rsidP="004223E7">
      <w:pPr>
        <w:ind w:left="1440"/>
        <w:jc w:val="both"/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w=1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ijw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w</m:t>
                  </m:r>
                </m:sub>
              </m:sSub>
            </m:e>
          </m:nary>
        </m:oMath>
      </m:oMathPara>
    </w:p>
    <w:p w:rsidR="00A0167F" w:rsidRPr="00A0167F" w:rsidRDefault="00A0167F" w:rsidP="004223E7">
      <w:pPr>
        <w:numPr>
          <w:ilvl w:val="0"/>
          <w:numId w:val="9"/>
        </w:numPr>
        <w:jc w:val="both"/>
      </w:pPr>
      <w:proofErr w:type="spellStart"/>
      <w:r w:rsidRPr="00A0167F">
        <w:rPr>
          <w:b/>
          <w:bCs/>
        </w:rPr>
        <w:t>Примечание</w:t>
      </w:r>
      <w:proofErr w:type="spellEnd"/>
      <w:r w:rsidRPr="00A0167F">
        <w:rPr>
          <w:b/>
          <w:bCs/>
        </w:rPr>
        <w:t>:</w:t>
      </w:r>
    </w:p>
    <w:p w:rsidR="00A0167F" w:rsidRPr="00A0167F" w:rsidRDefault="00A0167F" w:rsidP="004223E7">
      <w:pPr>
        <w:numPr>
          <w:ilvl w:val="1"/>
          <w:numId w:val="9"/>
        </w:numPr>
        <w:jc w:val="both"/>
      </w:pPr>
      <w:r w:rsidRPr="00A0167F">
        <w:t xml:space="preserve">Это аналогично линейной комбинации мод, взвешенных элементами 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acc>
      </m:oMath>
      <w:r w:rsidRPr="00A0167F">
        <w:t>.</w:t>
      </w:r>
    </w:p>
    <w:p w:rsidR="00A31525" w:rsidRDefault="00A3152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:rsidR="00C31134" w:rsidRDefault="00A31525" w:rsidP="00A31525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литературы</w:t>
      </w:r>
    </w:p>
    <w:p w:rsidR="00A31525" w:rsidRDefault="00A31525" w:rsidP="00A0167F">
      <w:pPr>
        <w:rPr>
          <w:b/>
          <w:bCs/>
          <w:color w:val="000000" w:themeColor="text1"/>
          <w:sz w:val="28"/>
          <w:szCs w:val="28"/>
        </w:rPr>
      </w:pPr>
    </w:p>
    <w:p w:rsidR="00A31525" w:rsidRPr="00735081" w:rsidRDefault="00A31525" w:rsidP="00A31525">
      <w:pPr>
        <w:pStyle w:val="ListParagraph"/>
        <w:numPr>
          <w:ilvl w:val="0"/>
          <w:numId w:val="12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3508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Z. Zhong, X. Hua, Z. </w:t>
      </w:r>
      <w:proofErr w:type="spellStart"/>
      <w:r w:rsidRPr="0073508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Zhai</w:t>
      </w:r>
      <w:proofErr w:type="spellEnd"/>
      <w:r w:rsidRPr="0073508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et al., A novel tensor-based modal decomposition method for reduced order modeling and optimal sparse sensor placement, Aerospace Science and Technology, 109530, </w:t>
      </w:r>
      <w:proofErr w:type="spellStart"/>
      <w:r w:rsidRPr="0073508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doi</w:t>
      </w:r>
      <w:proofErr w:type="spellEnd"/>
      <w:r w:rsidRPr="0073508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: </w:t>
      </w:r>
      <w:hyperlink r:id="rId8" w:history="1">
        <w:r w:rsidRPr="00735081">
          <w:rPr>
            <w:rFonts w:ascii="Times New Roman" w:hAnsi="Times New Roman" w:cs="Times New Roman"/>
            <w:lang w:val="en-US" w:eastAsia="ru-RU"/>
          </w:rPr>
          <w:t>https://doi.org/10.1016/j.ast.2024.109530</w:t>
        </w:r>
      </w:hyperlink>
      <w:r w:rsidRPr="0073508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;</w:t>
      </w:r>
    </w:p>
    <w:p w:rsidR="00735081" w:rsidRPr="00735081" w:rsidRDefault="00735081" w:rsidP="00735081">
      <w:pPr>
        <w:pStyle w:val="ListParagraph"/>
        <w:numPr>
          <w:ilvl w:val="0"/>
          <w:numId w:val="12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3508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K.-C. Lee, J. Ho, D. J. Kriegman, Acquiring linear subspaces for</w:t>
      </w:r>
      <w:r w:rsidRPr="0073508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3508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face</w:t>
      </w:r>
      <w:r w:rsidRPr="0073508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3508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recognition</w:t>
      </w:r>
      <w:r w:rsidRPr="0073508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3508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under</w:t>
      </w:r>
      <w:r w:rsidRPr="0073508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3508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variable</w:t>
      </w:r>
      <w:r w:rsidRPr="0073508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3508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lighting,</w:t>
      </w:r>
      <w:r w:rsidRPr="0073508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3508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IEEE</w:t>
      </w:r>
      <w:r w:rsidRPr="0073508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3508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Transactions</w:t>
      </w:r>
      <w:r w:rsidRPr="0073508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3508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on</w:t>
      </w:r>
      <w:r w:rsidRPr="0073508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3508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pattern</w:t>
      </w:r>
      <w:r w:rsidRPr="0073508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3508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analysis and machine intelligence 27(5) (2005)684–698.</w:t>
      </w:r>
    </w:p>
    <w:p w:rsidR="00A31525" w:rsidRPr="00A31525" w:rsidRDefault="00A31525" w:rsidP="00A0167F">
      <w:pPr>
        <w:rPr>
          <w:b/>
          <w:bCs/>
          <w:color w:val="000000" w:themeColor="text1"/>
          <w:sz w:val="28"/>
          <w:szCs w:val="28"/>
        </w:rPr>
      </w:pPr>
    </w:p>
    <w:p w:rsidR="00DA4D9B" w:rsidRPr="00A31525" w:rsidRDefault="00DA4D9B" w:rsidP="00DA4D9B">
      <w:pPr>
        <w:rPr>
          <w:b/>
          <w:bCs/>
          <w:color w:val="000000" w:themeColor="text1"/>
          <w:sz w:val="28"/>
          <w:szCs w:val="28"/>
        </w:rPr>
      </w:pPr>
    </w:p>
    <w:sectPr w:rsidR="00DA4D9B" w:rsidRPr="00A3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71A7" w:rsidRDefault="00E471A7" w:rsidP="00547E28">
      <w:r>
        <w:separator/>
      </w:r>
    </w:p>
  </w:endnote>
  <w:endnote w:type="continuationSeparator" w:id="0">
    <w:p w:rsidR="00E471A7" w:rsidRDefault="00E471A7" w:rsidP="00547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71A7" w:rsidRDefault="00E471A7" w:rsidP="00547E28">
      <w:r>
        <w:separator/>
      </w:r>
    </w:p>
  </w:footnote>
  <w:footnote w:type="continuationSeparator" w:id="0">
    <w:p w:rsidR="00E471A7" w:rsidRDefault="00E471A7" w:rsidP="00547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C5E"/>
    <w:multiLevelType w:val="hybridMultilevel"/>
    <w:tmpl w:val="B6B4B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04392"/>
    <w:multiLevelType w:val="multilevel"/>
    <w:tmpl w:val="F1E0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B1F32"/>
    <w:multiLevelType w:val="multilevel"/>
    <w:tmpl w:val="ECEE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864C5"/>
    <w:multiLevelType w:val="multilevel"/>
    <w:tmpl w:val="4998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D3875"/>
    <w:multiLevelType w:val="multilevel"/>
    <w:tmpl w:val="2658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77B78"/>
    <w:multiLevelType w:val="multilevel"/>
    <w:tmpl w:val="DCBA6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7A1542"/>
    <w:multiLevelType w:val="multilevel"/>
    <w:tmpl w:val="8B62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8532D"/>
    <w:multiLevelType w:val="multilevel"/>
    <w:tmpl w:val="5FB8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14466"/>
    <w:multiLevelType w:val="multilevel"/>
    <w:tmpl w:val="69705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B44A34"/>
    <w:multiLevelType w:val="multilevel"/>
    <w:tmpl w:val="DD32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CF3475"/>
    <w:multiLevelType w:val="multilevel"/>
    <w:tmpl w:val="CFC8B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AFA10D1"/>
    <w:multiLevelType w:val="multilevel"/>
    <w:tmpl w:val="CD9E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759904">
    <w:abstractNumId w:val="5"/>
  </w:num>
  <w:num w:numId="2" w16cid:durableId="1774086983">
    <w:abstractNumId w:val="6"/>
  </w:num>
  <w:num w:numId="3" w16cid:durableId="816727868">
    <w:abstractNumId w:val="8"/>
  </w:num>
  <w:num w:numId="4" w16cid:durableId="377432709">
    <w:abstractNumId w:val="1"/>
  </w:num>
  <w:num w:numId="5" w16cid:durableId="365520448">
    <w:abstractNumId w:val="10"/>
  </w:num>
  <w:num w:numId="6" w16cid:durableId="638076460">
    <w:abstractNumId w:val="2"/>
  </w:num>
  <w:num w:numId="7" w16cid:durableId="367728466">
    <w:abstractNumId w:val="9"/>
  </w:num>
  <w:num w:numId="8" w16cid:durableId="832376696">
    <w:abstractNumId w:val="11"/>
  </w:num>
  <w:num w:numId="9" w16cid:durableId="603272581">
    <w:abstractNumId w:val="3"/>
  </w:num>
  <w:num w:numId="10" w16cid:durableId="864438688">
    <w:abstractNumId w:val="4"/>
  </w:num>
  <w:num w:numId="11" w16cid:durableId="1287465894">
    <w:abstractNumId w:val="7"/>
  </w:num>
  <w:num w:numId="12" w16cid:durableId="128754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7C"/>
    <w:rsid w:val="00021D8A"/>
    <w:rsid w:val="000649FA"/>
    <w:rsid w:val="000A7DD7"/>
    <w:rsid w:val="000D49DF"/>
    <w:rsid w:val="000D647E"/>
    <w:rsid w:val="001533A0"/>
    <w:rsid w:val="00193F4D"/>
    <w:rsid w:val="001F32AF"/>
    <w:rsid w:val="0022390D"/>
    <w:rsid w:val="00226EEB"/>
    <w:rsid w:val="00246689"/>
    <w:rsid w:val="00305CB8"/>
    <w:rsid w:val="00346E8F"/>
    <w:rsid w:val="00355729"/>
    <w:rsid w:val="0036621E"/>
    <w:rsid w:val="00390AEA"/>
    <w:rsid w:val="003D0B1D"/>
    <w:rsid w:val="003D168E"/>
    <w:rsid w:val="003D2045"/>
    <w:rsid w:val="004223E7"/>
    <w:rsid w:val="00441F77"/>
    <w:rsid w:val="00452829"/>
    <w:rsid w:val="00494CDB"/>
    <w:rsid w:val="004B12E9"/>
    <w:rsid w:val="00533A3D"/>
    <w:rsid w:val="00547E28"/>
    <w:rsid w:val="00563296"/>
    <w:rsid w:val="00597956"/>
    <w:rsid w:val="005D2B55"/>
    <w:rsid w:val="005E3EDC"/>
    <w:rsid w:val="005E5A1D"/>
    <w:rsid w:val="0066755F"/>
    <w:rsid w:val="006772BB"/>
    <w:rsid w:val="006976CD"/>
    <w:rsid w:val="00702B8B"/>
    <w:rsid w:val="00735081"/>
    <w:rsid w:val="00795AF6"/>
    <w:rsid w:val="007D37FB"/>
    <w:rsid w:val="00820788"/>
    <w:rsid w:val="00827E9F"/>
    <w:rsid w:val="00832649"/>
    <w:rsid w:val="00877EFA"/>
    <w:rsid w:val="008B3CD7"/>
    <w:rsid w:val="008B7350"/>
    <w:rsid w:val="008D2CF2"/>
    <w:rsid w:val="009108DF"/>
    <w:rsid w:val="0095736B"/>
    <w:rsid w:val="00995F52"/>
    <w:rsid w:val="009972BB"/>
    <w:rsid w:val="009B5B27"/>
    <w:rsid w:val="009D1B64"/>
    <w:rsid w:val="009D6946"/>
    <w:rsid w:val="00A0167F"/>
    <w:rsid w:val="00A31525"/>
    <w:rsid w:val="00A805E0"/>
    <w:rsid w:val="00AE656F"/>
    <w:rsid w:val="00B314C1"/>
    <w:rsid w:val="00B3382A"/>
    <w:rsid w:val="00B6319E"/>
    <w:rsid w:val="00B80A78"/>
    <w:rsid w:val="00BA00C6"/>
    <w:rsid w:val="00BA117A"/>
    <w:rsid w:val="00BA3B59"/>
    <w:rsid w:val="00BB4EAF"/>
    <w:rsid w:val="00BF1321"/>
    <w:rsid w:val="00C06A7C"/>
    <w:rsid w:val="00C31134"/>
    <w:rsid w:val="00C435F6"/>
    <w:rsid w:val="00C73472"/>
    <w:rsid w:val="00CE11C9"/>
    <w:rsid w:val="00D56781"/>
    <w:rsid w:val="00D86317"/>
    <w:rsid w:val="00DA4D9B"/>
    <w:rsid w:val="00DF1019"/>
    <w:rsid w:val="00E34121"/>
    <w:rsid w:val="00E43C0F"/>
    <w:rsid w:val="00E46412"/>
    <w:rsid w:val="00E471A7"/>
    <w:rsid w:val="00E63335"/>
    <w:rsid w:val="00E76B77"/>
    <w:rsid w:val="00E90AD8"/>
    <w:rsid w:val="00F077A1"/>
    <w:rsid w:val="00F276DE"/>
    <w:rsid w:val="00F44ED8"/>
    <w:rsid w:val="00F8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B0D3E"/>
  <w15:chartTrackingRefBased/>
  <w15:docId w15:val="{2A1681A6-38C9-0E4C-A714-58CCE191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68E"/>
    <w:rPr>
      <w:rFonts w:ascii="Times New Roman" w:eastAsia="Times New Roman" w:hAnsi="Times New Roman" w:cs="Times New Roman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7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ru-RU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C3113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16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ru-R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A7C"/>
    <w:pPr>
      <w:spacing w:before="100" w:beforeAutospacing="1" w:after="100" w:afterAutospacing="1"/>
    </w:pPr>
    <w:rPr>
      <w:lang w:val="ru-RU" w:eastAsia="ru-RU"/>
    </w:rPr>
  </w:style>
  <w:style w:type="character" w:styleId="Strong">
    <w:name w:val="Strong"/>
    <w:basedOn w:val="DefaultParagraphFont"/>
    <w:uiPriority w:val="22"/>
    <w:qFormat/>
    <w:rsid w:val="006772BB"/>
    <w:rPr>
      <w:b/>
      <w:bCs/>
    </w:rPr>
  </w:style>
  <w:style w:type="character" w:customStyle="1" w:styleId="katex-mathml">
    <w:name w:val="katex-mathml"/>
    <w:basedOn w:val="DefaultParagraphFont"/>
    <w:rsid w:val="00CE11C9"/>
  </w:style>
  <w:style w:type="character" w:customStyle="1" w:styleId="mord">
    <w:name w:val="mord"/>
    <w:basedOn w:val="DefaultParagraphFont"/>
    <w:rsid w:val="00CE11C9"/>
  </w:style>
  <w:style w:type="character" w:customStyle="1" w:styleId="mbin">
    <w:name w:val="mbin"/>
    <w:basedOn w:val="DefaultParagraphFont"/>
    <w:rsid w:val="00CE11C9"/>
  </w:style>
  <w:style w:type="character" w:customStyle="1" w:styleId="mrel">
    <w:name w:val="mrel"/>
    <w:basedOn w:val="DefaultParagraphFont"/>
    <w:rsid w:val="00CE11C9"/>
  </w:style>
  <w:style w:type="character" w:customStyle="1" w:styleId="vlist-s">
    <w:name w:val="vlist-s"/>
    <w:basedOn w:val="DefaultParagraphFont"/>
    <w:rsid w:val="00CE11C9"/>
  </w:style>
  <w:style w:type="character" w:customStyle="1" w:styleId="mopen">
    <w:name w:val="mopen"/>
    <w:basedOn w:val="DefaultParagraphFont"/>
    <w:rsid w:val="00CE11C9"/>
  </w:style>
  <w:style w:type="character" w:customStyle="1" w:styleId="mclose">
    <w:name w:val="mclose"/>
    <w:basedOn w:val="DefaultParagraphFont"/>
    <w:rsid w:val="00CE11C9"/>
  </w:style>
  <w:style w:type="character" w:customStyle="1" w:styleId="mpunct">
    <w:name w:val="mpunct"/>
    <w:basedOn w:val="DefaultParagraphFont"/>
    <w:rsid w:val="00CE11C9"/>
  </w:style>
  <w:style w:type="character" w:styleId="PlaceholderText">
    <w:name w:val="Placeholder Text"/>
    <w:basedOn w:val="DefaultParagraphFont"/>
    <w:uiPriority w:val="99"/>
    <w:semiHidden/>
    <w:rsid w:val="00CE11C9"/>
    <w:rPr>
      <w:color w:val="666666"/>
    </w:rPr>
  </w:style>
  <w:style w:type="paragraph" w:styleId="ListParagraph">
    <w:name w:val="List Paragraph"/>
    <w:basedOn w:val="Normal"/>
    <w:uiPriority w:val="34"/>
    <w:qFormat/>
    <w:rsid w:val="00246689"/>
    <w:pPr>
      <w:ind w:left="720"/>
      <w:contextualSpacing/>
    </w:pPr>
    <w:rPr>
      <w:rFonts w:asciiTheme="minorHAnsi" w:eastAsiaTheme="minorHAnsi" w:hAnsiTheme="minorHAnsi" w:cstheme="minorBidi"/>
      <w:kern w:val="2"/>
      <w:lang w:val="ru-RU"/>
      <w14:ligatures w14:val="standardContextual"/>
    </w:rPr>
  </w:style>
  <w:style w:type="character" w:customStyle="1" w:styleId="minner">
    <w:name w:val="minner"/>
    <w:basedOn w:val="DefaultParagraphFont"/>
    <w:rsid w:val="00DA4D9B"/>
  </w:style>
  <w:style w:type="character" w:customStyle="1" w:styleId="Heading3Char">
    <w:name w:val="Heading 3 Char"/>
    <w:basedOn w:val="DefaultParagraphFont"/>
    <w:link w:val="Heading3"/>
    <w:uiPriority w:val="9"/>
    <w:rsid w:val="00C3113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mop">
    <w:name w:val="mop"/>
    <w:basedOn w:val="DefaultParagraphFont"/>
    <w:rsid w:val="00A0167F"/>
  </w:style>
  <w:style w:type="character" w:customStyle="1" w:styleId="Heading2Char">
    <w:name w:val="Heading 2 Char"/>
    <w:basedOn w:val="DefaultParagraphFont"/>
    <w:link w:val="Heading2"/>
    <w:uiPriority w:val="9"/>
    <w:semiHidden/>
    <w:rsid w:val="008207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547E2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ru-RU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547E28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547E2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ru-RU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47E28"/>
    <w:rPr>
      <w:lang w:val="ru-RU"/>
    </w:rPr>
  </w:style>
  <w:style w:type="character" w:customStyle="1" w:styleId="katex">
    <w:name w:val="katex"/>
    <w:basedOn w:val="DefaultParagraphFont"/>
    <w:rsid w:val="00DF1019"/>
  </w:style>
  <w:style w:type="character" w:styleId="Hyperlink">
    <w:name w:val="Hyperlink"/>
    <w:basedOn w:val="DefaultParagraphFont"/>
    <w:uiPriority w:val="99"/>
    <w:unhideWhenUsed/>
    <w:rsid w:val="000D64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47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D168E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ast.2024.10953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ision.ucsd.edu/~leekc/ExtYaleDatabase/ExtYale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Саматов</dc:creator>
  <cp:keywords/>
  <dc:description/>
  <cp:lastModifiedBy>Денис Саматов</cp:lastModifiedBy>
  <cp:revision>81</cp:revision>
  <dcterms:created xsi:type="dcterms:W3CDTF">2024-11-05T09:43:00Z</dcterms:created>
  <dcterms:modified xsi:type="dcterms:W3CDTF">2024-12-01T05:36:00Z</dcterms:modified>
</cp:coreProperties>
</file>