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1BB" w:rsidRDefault="009B1CFE">
      <w:pPr>
        <w:rPr>
          <w:sz w:val="60"/>
          <w:szCs w:val="60"/>
        </w:rPr>
      </w:pPr>
      <w:bookmarkStart w:id="0" w:name="_GoBack"/>
      <w:bookmarkEnd w:id="0"/>
      <w:r>
        <w:rPr>
          <w:sz w:val="60"/>
          <w:szCs w:val="60"/>
        </w:rPr>
        <w:t xml:space="preserve">Устав Проекта </w:t>
      </w:r>
      <w:r w:rsidR="00787337">
        <w:rPr>
          <w:sz w:val="60"/>
          <w:szCs w:val="60"/>
        </w:rPr>
        <w:t>Х</w:t>
      </w:r>
    </w:p>
    <w:p w:rsidR="009251BB" w:rsidRDefault="009B1CFE">
      <w:pPr>
        <w:spacing w:after="6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Заказчик</w:t>
      </w:r>
    </w:p>
    <w:p w:rsidR="009251BB" w:rsidRDefault="009B1CFE">
      <w:pPr>
        <w:spacing w:after="60" w:line="240" w:lineRule="auto"/>
        <w:jc w:val="left"/>
      </w:pPr>
      <w:r>
        <w:t>Руководитель проекта  __________ /Петров А.И.</w:t>
      </w:r>
    </w:p>
    <w:p w:rsidR="009251BB" w:rsidRDefault="009B1CFE">
      <w:pPr>
        <w:spacing w:after="60" w:line="240" w:lineRule="auto"/>
        <w:jc w:val="left"/>
      </w:pPr>
      <w:r>
        <w:t>Финансовый директор __________ /Иванова И.А.</w:t>
      </w:r>
    </w:p>
    <w:p w:rsidR="009251BB" w:rsidRDefault="009251BB">
      <w:pPr>
        <w:spacing w:after="60" w:line="240" w:lineRule="auto"/>
        <w:jc w:val="left"/>
      </w:pPr>
    </w:p>
    <w:p w:rsidR="009251BB" w:rsidRDefault="009B1CFE">
      <w:pPr>
        <w:spacing w:after="6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Исполнитель</w:t>
      </w:r>
    </w:p>
    <w:p w:rsidR="009251BB" w:rsidRDefault="009B1CFE">
      <w:pPr>
        <w:spacing w:after="60" w:line="240" w:lineRule="auto"/>
        <w:jc w:val="left"/>
      </w:pPr>
      <w:r>
        <w:t>Руководитель проекта  __________ /Семенова А.С.</w:t>
      </w:r>
    </w:p>
    <w:p w:rsidR="009251BB" w:rsidRDefault="009B1CFE">
      <w:pPr>
        <w:spacing w:after="60" w:line="240" w:lineRule="auto"/>
        <w:jc w:val="left"/>
      </w:pPr>
      <w:r>
        <w:t>Генеральный директор __________ /Сидоров И.И.</w:t>
      </w:r>
    </w:p>
    <w:p w:rsidR="009251BB" w:rsidRDefault="009251BB">
      <w:pPr>
        <w:spacing w:after="60" w:line="240" w:lineRule="auto"/>
        <w:jc w:val="left"/>
      </w:pPr>
    </w:p>
    <w:p w:rsidR="009251BB" w:rsidRDefault="009251BB">
      <w:pPr>
        <w:pStyle w:val="1"/>
        <w:jc w:val="center"/>
        <w:rPr>
          <w:rFonts w:ascii="Calibri" w:eastAsia="Calibri" w:hAnsi="Calibri" w:cs="Calibri"/>
          <w:b w:val="0"/>
          <w:color w:val="000000"/>
          <w:sz w:val="24"/>
          <w:szCs w:val="24"/>
        </w:rPr>
      </w:pPr>
      <w:bookmarkStart w:id="1" w:name="_h1tbtea15nub" w:colFirst="0" w:colLast="0"/>
      <w:bookmarkEnd w:id="1"/>
    </w:p>
    <w:p w:rsidR="009251BB" w:rsidRDefault="009B1CFE">
      <w:pPr>
        <w:pStyle w:val="2"/>
        <w:jc w:val="left"/>
        <w:rPr>
          <w:rFonts w:ascii="Calibri" w:eastAsia="Calibri" w:hAnsi="Calibri" w:cs="Calibri"/>
        </w:rPr>
      </w:pPr>
      <w:bookmarkStart w:id="2" w:name="_8umqcy1i7x4z" w:colFirst="0" w:colLast="0"/>
      <w:bookmarkEnd w:id="2"/>
      <w:r>
        <w:br w:type="page"/>
      </w:r>
    </w:p>
    <w:p w:rsidR="009251BB" w:rsidRDefault="009B1CFE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согласования</w:t>
      </w:r>
    </w:p>
    <w:p w:rsidR="009251BB" w:rsidRDefault="009B1CFE">
      <w:pPr>
        <w:spacing w:after="0" w:line="240" w:lineRule="auto"/>
        <w:jc w:val="left"/>
      </w:pPr>
      <w:r>
        <w:t>Подпись __________ Директор IT</w:t>
      </w:r>
    </w:p>
    <w:p w:rsidR="009251BB" w:rsidRDefault="009B1CFE">
      <w:pPr>
        <w:spacing w:after="0" w:line="240" w:lineRule="auto"/>
        <w:jc w:val="left"/>
      </w:pPr>
      <w:r>
        <w:t xml:space="preserve">                                        Смирнова А.С.</w:t>
      </w:r>
    </w:p>
    <w:p w:rsidR="009251BB" w:rsidRDefault="009251BB">
      <w:pPr>
        <w:spacing w:after="0" w:line="240" w:lineRule="auto"/>
        <w:jc w:val="left"/>
      </w:pPr>
    </w:p>
    <w:p w:rsidR="009251BB" w:rsidRDefault="009B1CFE">
      <w:pPr>
        <w:spacing w:after="0" w:line="240" w:lineRule="auto"/>
        <w:jc w:val="left"/>
      </w:pPr>
      <w:r>
        <w:t>Подпись __________ Директор HR</w:t>
      </w:r>
    </w:p>
    <w:p w:rsidR="009251BB" w:rsidRDefault="009B1CFE">
      <w:pPr>
        <w:spacing w:after="0" w:line="240" w:lineRule="auto"/>
        <w:jc w:val="left"/>
      </w:pPr>
      <w:r>
        <w:t xml:space="preserve">                                        Голубев А.И.</w:t>
      </w:r>
    </w:p>
    <w:p w:rsidR="009251BB" w:rsidRDefault="009251BB">
      <w:pPr>
        <w:spacing w:after="0" w:line="240" w:lineRule="auto"/>
        <w:jc w:val="left"/>
      </w:pPr>
    </w:p>
    <w:p w:rsidR="009251BB" w:rsidRDefault="009B1CFE">
      <w:pPr>
        <w:spacing w:after="0" w:line="240" w:lineRule="auto"/>
        <w:jc w:val="left"/>
      </w:pPr>
      <w:r>
        <w:t xml:space="preserve">Подпись __________ Заместитель начальника Отдела 1 </w:t>
      </w:r>
    </w:p>
    <w:p w:rsidR="009251BB" w:rsidRDefault="009B1CFE">
      <w:pPr>
        <w:spacing w:after="0" w:line="240" w:lineRule="auto"/>
        <w:jc w:val="left"/>
      </w:pPr>
      <w:r>
        <w:t xml:space="preserve">                                        Козлова И.А.</w:t>
      </w:r>
    </w:p>
    <w:p w:rsidR="009251BB" w:rsidRDefault="009251BB">
      <w:pPr>
        <w:spacing w:after="0" w:line="240" w:lineRule="auto"/>
        <w:jc w:val="left"/>
      </w:pPr>
    </w:p>
    <w:p w:rsidR="009251BB" w:rsidRDefault="009B1CFE">
      <w:pPr>
        <w:spacing w:after="0" w:line="240" w:lineRule="auto"/>
        <w:jc w:val="left"/>
      </w:pPr>
      <w:r>
        <w:t>Подпись __________ Руководитель Отдела 2</w:t>
      </w:r>
    </w:p>
    <w:p w:rsidR="009251BB" w:rsidRDefault="009B1CFE">
      <w:pPr>
        <w:spacing w:after="0" w:line="240" w:lineRule="auto"/>
        <w:jc w:val="left"/>
      </w:pPr>
      <w:r>
        <w:t xml:space="preserve">                                        Зайцев Е.И.</w:t>
      </w:r>
    </w:p>
    <w:p w:rsidR="009251BB" w:rsidRDefault="009251BB">
      <w:pPr>
        <w:spacing w:after="0" w:line="240" w:lineRule="auto"/>
        <w:jc w:val="left"/>
      </w:pPr>
    </w:p>
    <w:p w:rsidR="009251BB" w:rsidRDefault="009B1CFE">
      <w:pPr>
        <w:spacing w:after="0" w:line="240" w:lineRule="auto"/>
        <w:jc w:val="left"/>
      </w:pPr>
      <w:r>
        <w:t>Подпись __________ Руководитель Отдела 3</w:t>
      </w:r>
    </w:p>
    <w:p w:rsidR="009251BB" w:rsidRDefault="009B1CFE">
      <w:pPr>
        <w:spacing w:after="0" w:line="240" w:lineRule="auto"/>
        <w:jc w:val="left"/>
      </w:pPr>
      <w:r>
        <w:t xml:space="preserve">                                        Павлов А.С.</w:t>
      </w:r>
    </w:p>
    <w:p w:rsidR="009251BB" w:rsidRDefault="009251BB"/>
    <w:p w:rsidR="009251BB" w:rsidRDefault="009251BB"/>
    <w:p w:rsidR="009251BB" w:rsidRDefault="009251BB"/>
    <w:p w:rsidR="009251BB" w:rsidRDefault="009251BB"/>
    <w:p w:rsidR="009251BB" w:rsidRDefault="009251BB"/>
    <w:p w:rsidR="009251BB" w:rsidRDefault="009B1CFE">
      <w:pPr>
        <w:jc w:val="left"/>
        <w:rPr>
          <w:b/>
          <w:sz w:val="28"/>
          <w:szCs w:val="28"/>
        </w:rPr>
      </w:pPr>
      <w:r>
        <w:br w:type="page"/>
      </w:r>
    </w:p>
    <w:p w:rsidR="009251BB" w:rsidRDefault="009B1C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p w:rsidR="009251BB" w:rsidRDefault="009251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sz w:val="28"/>
          <w:szCs w:val="28"/>
        </w:rPr>
      </w:pPr>
    </w:p>
    <w:sdt>
      <w:sdtPr>
        <w:id w:val="523286670"/>
        <w:docPartObj>
          <w:docPartGallery w:val="Table of Contents"/>
          <w:docPartUnique/>
        </w:docPartObj>
      </w:sdtPr>
      <w:sdtEndPr/>
      <w:sdtContent>
        <w:p w:rsidR="000E39DD" w:rsidRDefault="009B1CFE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8110561" w:history="1">
            <w:r w:rsidR="000E39DD" w:rsidRPr="00C27AAB">
              <w:rPr>
                <w:rStyle w:val="ad"/>
                <w:noProof/>
              </w:rPr>
              <w:t>1. Введение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_Toc38110561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4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62" w:history="1">
            <w:r w:rsidR="000E39DD" w:rsidRPr="00C27AAB">
              <w:rPr>
                <w:rStyle w:val="ad"/>
                <w:noProof/>
              </w:rPr>
              <w:t>1.1. Общие положения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_Toc38110562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4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63" w:history="1">
            <w:r w:rsidR="000E39DD" w:rsidRPr="00C27AAB">
              <w:rPr>
                <w:rStyle w:val="ad"/>
                <w:noProof/>
              </w:rPr>
              <w:t>1.2. Сокращения и</w:t>
            </w:r>
            <w:r w:rsidR="000E39DD" w:rsidRPr="00C27AAB">
              <w:rPr>
                <w:rStyle w:val="ad"/>
                <w:smallCaps/>
                <w:noProof/>
              </w:rPr>
              <w:t xml:space="preserve"> </w:t>
            </w:r>
            <w:r w:rsidR="000E39DD" w:rsidRPr="00C27AAB">
              <w:rPr>
                <w:rStyle w:val="ad"/>
                <w:noProof/>
              </w:rPr>
              <w:t>обозначения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_Toc38110563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4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64" w:history="1">
            <w:r w:rsidR="000E39DD" w:rsidRPr="00C27AAB">
              <w:rPr>
                <w:rStyle w:val="ad"/>
                <w:noProof/>
              </w:rPr>
              <w:t>1.3. Термины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_Toc38110564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4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65" w:history="1">
            <w:r w:rsidR="000E39DD" w:rsidRPr="00C27AAB">
              <w:rPr>
                <w:rStyle w:val="ad"/>
                <w:noProof/>
              </w:rPr>
              <w:t>2. Описание проекта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_Toc38110565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4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66" w:history="1">
            <w:r w:rsidR="000E39DD" w:rsidRPr="00C27AAB">
              <w:rPr>
                <w:rStyle w:val="ad"/>
                <w:noProof/>
              </w:rPr>
              <w:t>2.1. Цели проекта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_Toc38110566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4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67" w:history="1">
            <w:r w:rsidR="000E39DD" w:rsidRPr="00C27AAB">
              <w:rPr>
                <w:rStyle w:val="ad"/>
                <w:noProof/>
              </w:rPr>
              <w:t>2.2. Необходимые условия ведения Проекта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_Toc38110567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5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68" w:history="1">
            <w:r w:rsidR="000E39DD" w:rsidRPr="00C27AAB">
              <w:rPr>
                <w:rStyle w:val="ad"/>
                <w:noProof/>
              </w:rPr>
              <w:t>2.3. Результаты работ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_Toc38110568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5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69" w:history="1">
            <w:r w:rsidR="000E39DD" w:rsidRPr="00C27AAB">
              <w:rPr>
                <w:rStyle w:val="ad"/>
                <w:noProof/>
              </w:rPr>
              <w:t>3. Рамки Проекта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_Toc38110569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5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70" w:history="1">
            <w:r w:rsidR="000E39DD" w:rsidRPr="00C27AAB">
              <w:rPr>
                <w:rStyle w:val="ad"/>
                <w:noProof/>
              </w:rPr>
              <w:t>3.1. Процессы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_Toc38110570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5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71" w:history="1">
            <w:r w:rsidR="000E39DD" w:rsidRPr="00C27AAB">
              <w:rPr>
                <w:rStyle w:val="ad"/>
                <w:noProof/>
              </w:rPr>
              <w:t>3.2. Подразделения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_Toc38110571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6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72" w:history="1">
            <w:r w:rsidR="000E39DD" w:rsidRPr="00C27AAB">
              <w:rPr>
                <w:rStyle w:val="ad"/>
                <w:noProof/>
              </w:rPr>
              <w:t>3.3. География Проекта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_Toc38110572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6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73" w:history="1">
            <w:r w:rsidR="000E39DD" w:rsidRPr="00C27AAB">
              <w:rPr>
                <w:rStyle w:val="ad"/>
                <w:noProof/>
              </w:rPr>
              <w:t>3.4. Сроки проекта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_Toc38110573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6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74" w:history="1">
            <w:r w:rsidR="000E39DD" w:rsidRPr="00C27AAB">
              <w:rPr>
                <w:rStyle w:val="ad"/>
                <w:noProof/>
              </w:rPr>
              <w:t>3.5. Организационная структура проекта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_Toc38110574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6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3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75" w:history="1">
            <w:r w:rsidR="000E39DD" w:rsidRPr="00C27AAB">
              <w:rPr>
                <w:rStyle w:val="ad"/>
                <w:noProof/>
              </w:rPr>
              <w:t>3.5.1. Ключевые роли и их функциональные обязанности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_Toc38110575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6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3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76" w:history="1">
            <w:r w:rsidR="000E39DD" w:rsidRPr="00C27AAB">
              <w:rPr>
                <w:rStyle w:val="ad"/>
                <w:noProof/>
              </w:rPr>
              <w:t>3.5.2. Состав проектной группы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_Toc38110576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8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77" w:history="1">
            <w:r w:rsidR="000E39DD" w:rsidRPr="00C27AAB">
              <w:rPr>
                <w:rStyle w:val="ad"/>
                <w:noProof/>
              </w:rPr>
              <w:t>4. Этапы и документы Проекта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_Toc38110577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9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78" w:history="1">
            <w:r w:rsidR="000E39DD" w:rsidRPr="00C27AAB">
              <w:rPr>
                <w:rStyle w:val="ad"/>
                <w:noProof/>
              </w:rPr>
              <w:t>5. Формы взаимодействия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_Toc38110578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9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79" w:history="1">
            <w:r w:rsidR="000E39DD" w:rsidRPr="00C27AAB">
              <w:rPr>
                <w:rStyle w:val="ad"/>
                <w:noProof/>
              </w:rPr>
              <w:t>5.1. Организационные собрания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_Toc38110579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9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80" w:history="1">
            <w:r w:rsidR="000E39DD" w:rsidRPr="00C27AAB">
              <w:rPr>
                <w:rStyle w:val="ad"/>
                <w:noProof/>
              </w:rPr>
              <w:t>5.2. Заседания рабочих групп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_Toc38110580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10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81" w:history="1">
            <w:r w:rsidR="000E39DD" w:rsidRPr="00C27AAB">
              <w:rPr>
                <w:rStyle w:val="ad"/>
                <w:noProof/>
              </w:rPr>
              <w:t>5.3. Техническая поддержка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_Toc38110581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10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82" w:history="1">
            <w:r w:rsidR="000E39DD" w:rsidRPr="00C27AAB">
              <w:rPr>
                <w:rStyle w:val="ad"/>
                <w:noProof/>
              </w:rPr>
              <w:t>5.4. Текущий контроль за реализацией Проекта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_Toc38110582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10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2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83" w:history="1">
            <w:r w:rsidR="000E39DD" w:rsidRPr="00C27AAB">
              <w:rPr>
                <w:rStyle w:val="ad"/>
                <w:noProof/>
              </w:rPr>
              <w:t>5.5. Управление изменениями в ходе Проекта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_Toc38110583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10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0E39DD" w:rsidRDefault="00DC045D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110584" w:history="1">
            <w:r w:rsidR="000E39DD" w:rsidRPr="00C27AAB">
              <w:rPr>
                <w:rStyle w:val="ad"/>
                <w:noProof/>
              </w:rPr>
              <w:t>6. Проектные риски</w:t>
            </w:r>
            <w:r w:rsidR="000E39DD">
              <w:rPr>
                <w:noProof/>
                <w:webHidden/>
              </w:rPr>
              <w:tab/>
            </w:r>
            <w:r w:rsidR="000E39DD">
              <w:rPr>
                <w:noProof/>
                <w:webHidden/>
              </w:rPr>
              <w:fldChar w:fldCharType="begin"/>
            </w:r>
            <w:r w:rsidR="000E39DD">
              <w:rPr>
                <w:noProof/>
                <w:webHidden/>
              </w:rPr>
              <w:instrText xml:space="preserve"> PAGEREF _Toc38110584 \h </w:instrText>
            </w:r>
            <w:r w:rsidR="000E39DD">
              <w:rPr>
                <w:noProof/>
                <w:webHidden/>
              </w:rPr>
            </w:r>
            <w:r w:rsidR="000E39DD">
              <w:rPr>
                <w:noProof/>
                <w:webHidden/>
              </w:rPr>
              <w:fldChar w:fldCharType="separate"/>
            </w:r>
            <w:r w:rsidR="000E39DD">
              <w:rPr>
                <w:noProof/>
                <w:webHidden/>
              </w:rPr>
              <w:t>11</w:t>
            </w:r>
            <w:r w:rsidR="000E39DD">
              <w:rPr>
                <w:noProof/>
                <w:webHidden/>
              </w:rPr>
              <w:fldChar w:fldCharType="end"/>
            </w:r>
          </w:hyperlink>
        </w:p>
        <w:p w:rsidR="009251BB" w:rsidRDefault="009B1CFE">
          <w:pPr>
            <w:tabs>
              <w:tab w:val="right" w:pos="9359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:rsidR="009251BB" w:rsidRDefault="009251BB">
      <w:pPr>
        <w:rPr>
          <w:b/>
          <w:sz w:val="28"/>
          <w:szCs w:val="28"/>
        </w:rPr>
      </w:pPr>
    </w:p>
    <w:p w:rsidR="009251BB" w:rsidRDefault="009251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sz w:val="28"/>
          <w:szCs w:val="28"/>
        </w:rPr>
      </w:pPr>
    </w:p>
    <w:p w:rsidR="009251BB" w:rsidRDefault="009251BB">
      <w:pPr>
        <w:jc w:val="left"/>
        <w:rPr>
          <w:b/>
          <w:sz w:val="28"/>
          <w:szCs w:val="28"/>
        </w:rPr>
      </w:pPr>
    </w:p>
    <w:p w:rsidR="009251BB" w:rsidRDefault="009B1CFE">
      <w:pPr>
        <w:pStyle w:val="1"/>
        <w:jc w:val="left"/>
      </w:pPr>
      <w:bookmarkStart w:id="3" w:name="_Toc38110561"/>
      <w:r>
        <w:rPr>
          <w:rFonts w:ascii="Calibri" w:eastAsia="Calibri" w:hAnsi="Calibri" w:cs="Calibri"/>
          <w:color w:val="000000"/>
        </w:rPr>
        <w:t>1. Введение</w:t>
      </w:r>
      <w:bookmarkEnd w:id="3"/>
    </w:p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4" w:name="_Toc38110562"/>
      <w:r>
        <w:rPr>
          <w:rFonts w:ascii="Calibri" w:eastAsia="Calibri" w:hAnsi="Calibri" w:cs="Calibri"/>
          <w:color w:val="000000"/>
        </w:rPr>
        <w:t>1.1. Общие положения</w:t>
      </w:r>
      <w:bookmarkEnd w:id="4"/>
    </w:p>
    <w:p w:rsidR="009251BB" w:rsidRDefault="009B1CFE">
      <w:r>
        <w:t xml:space="preserve">Целью данного документа является обеспечение всех участников Проекта </w:t>
      </w:r>
      <w:r w:rsidR="00787337">
        <w:t>Х</w:t>
      </w:r>
      <w:r>
        <w:t xml:space="preserve"> (далее Проект) всей необходимой информацией по управлению Проектом.</w:t>
      </w:r>
    </w:p>
    <w:p w:rsidR="009251BB" w:rsidRDefault="009B1CFE">
      <w:pPr>
        <w:spacing w:before="240"/>
      </w:pPr>
      <w:r>
        <w:t>Ключевыми задачами Устава проекта являются:</w:t>
      </w:r>
    </w:p>
    <w:p w:rsidR="009251BB" w:rsidRDefault="009B1C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709" w:hanging="283"/>
      </w:pPr>
      <w:r>
        <w:t>определение рамок Проекта;</w:t>
      </w:r>
    </w:p>
    <w:p w:rsidR="009251BB" w:rsidRDefault="009B1C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709" w:hanging="283"/>
      </w:pPr>
      <w:r>
        <w:t>выделение ключевых ролей участников Проекта и форм их взаимодействия;</w:t>
      </w:r>
    </w:p>
    <w:p w:rsidR="009251BB" w:rsidRDefault="009B1C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709" w:hanging="283"/>
      </w:pPr>
      <w:r>
        <w:t>определение состава проектной документации;</w:t>
      </w:r>
    </w:p>
    <w:p w:rsidR="009251BB" w:rsidRDefault="009B1C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709" w:hanging="283"/>
      </w:pPr>
      <w:r>
        <w:lastRenderedPageBreak/>
        <w:t>определение и анализ возможных рисков Проекта.</w:t>
      </w:r>
    </w:p>
    <w:p w:rsidR="009251BB" w:rsidRDefault="009B1CFE">
      <w:r>
        <w:t>Настоящий Устав проекта является рабочим документом Проекта и обязателен для выполнения всеми участниками Проекта. Документ вступает в силу после его подписания руководителями проекта со стороны Заказчика и Исполнителя. Все изменения и дополнения к данному Уставу согласуются руководителями проекта со стороны Заказчика и Исполнителя.</w:t>
      </w:r>
    </w:p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5" w:name="_Toc38110563"/>
      <w:r>
        <w:rPr>
          <w:rFonts w:ascii="Calibri" w:eastAsia="Calibri" w:hAnsi="Calibri" w:cs="Calibri"/>
          <w:color w:val="000000"/>
        </w:rPr>
        <w:t>1.2. Сокращения и</w:t>
      </w:r>
      <w:r>
        <w:rPr>
          <w:rFonts w:ascii="Calibri" w:eastAsia="Calibri" w:hAnsi="Calibri" w:cs="Calibri"/>
          <w:smallCaps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обозначения</w:t>
      </w:r>
      <w:bookmarkEnd w:id="5"/>
    </w:p>
    <w:p w:rsidR="009251BB" w:rsidRDefault="009B1C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</w:pPr>
      <w:r>
        <w:t>БД – база данных;</w:t>
      </w:r>
    </w:p>
    <w:p w:rsidR="009251BB" w:rsidRDefault="009B1C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</w:pPr>
      <w:r>
        <w:t>ПО – программное обеспечение;</w:t>
      </w:r>
    </w:p>
    <w:p w:rsidR="009251BB" w:rsidRDefault="009B1C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</w:pPr>
      <w:r>
        <w:t>РПЗ – руководитель проекта от Заказчика;</w:t>
      </w:r>
    </w:p>
    <w:p w:rsidR="009251BB" w:rsidRDefault="009B1C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</w:pPr>
      <w:r>
        <w:t>РПИ – руководитель проекта от Исполнителя;</w:t>
      </w:r>
    </w:p>
    <w:p w:rsidR="009251BB" w:rsidRDefault="009B1C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</w:pPr>
      <w:r>
        <w:t>УЦ – учебный центр;</w:t>
      </w:r>
    </w:p>
    <w:p w:rsidR="009251BB" w:rsidRDefault="009B1C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 w:hanging="283"/>
      </w:pPr>
      <w:r>
        <w:t>Система – информационная система, включающая &lt;перечень модулей&gt;.</w:t>
      </w:r>
    </w:p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6" w:name="_Toc38110564"/>
      <w:r>
        <w:rPr>
          <w:rFonts w:ascii="Calibri" w:eastAsia="Calibri" w:hAnsi="Calibri" w:cs="Calibri"/>
          <w:color w:val="000000"/>
        </w:rPr>
        <w:t>1.3. Термины</w:t>
      </w:r>
      <w:bookmarkEnd w:id="6"/>
    </w:p>
    <w:p w:rsidR="009251BB" w:rsidRDefault="009B1CFE">
      <w:pPr>
        <w:rPr>
          <w:smallCaps/>
          <w:sz w:val="24"/>
          <w:szCs w:val="24"/>
        </w:rPr>
      </w:pPr>
      <w:r>
        <w:t xml:space="preserve">Система </w:t>
      </w:r>
      <w:r>
        <w:rPr>
          <w:smallCaps/>
          <w:sz w:val="24"/>
          <w:szCs w:val="24"/>
        </w:rPr>
        <w:t xml:space="preserve">- </w:t>
      </w:r>
      <w:r>
        <w:t>организационно-техническая система, представляющая собой совокупность программного, информационного и аппаратного обеспечения, реализующая  &lt;указать основной функционал&gt;.</w:t>
      </w:r>
    </w:p>
    <w:p w:rsidR="009251BB" w:rsidRDefault="009B1CFE">
      <w:r>
        <w:t>Пользователь Системы – сотрудник организации, использующий средства Системы в соответствии с инструкциями.</w:t>
      </w:r>
    </w:p>
    <w:p w:rsidR="009251BB" w:rsidRDefault="009B1CFE">
      <w:r>
        <w:lastRenderedPageBreak/>
        <w:t>Администратор Системы - сотрудник организации, обеспечивающий установку, настройку, резервное копирование и другие функции по администрированию Системы для ее безотказной работы.</w:t>
      </w:r>
    </w:p>
    <w:p w:rsidR="009251BB" w:rsidRDefault="009B1CFE">
      <w:pPr>
        <w:pStyle w:val="1"/>
        <w:rPr>
          <w:rFonts w:ascii="Calibri" w:eastAsia="Calibri" w:hAnsi="Calibri" w:cs="Calibri"/>
          <w:color w:val="000000"/>
        </w:rPr>
      </w:pPr>
      <w:bookmarkStart w:id="7" w:name="_Toc38110565"/>
      <w:r>
        <w:rPr>
          <w:rFonts w:ascii="Calibri" w:eastAsia="Calibri" w:hAnsi="Calibri" w:cs="Calibri"/>
          <w:color w:val="000000"/>
        </w:rPr>
        <w:t>2. Описание проекта</w:t>
      </w:r>
      <w:bookmarkEnd w:id="7"/>
    </w:p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8" w:name="_Toc38110566"/>
      <w:r>
        <w:rPr>
          <w:rFonts w:ascii="Calibri" w:eastAsia="Calibri" w:hAnsi="Calibri" w:cs="Calibri"/>
          <w:color w:val="000000"/>
        </w:rPr>
        <w:t>2.1. Цели проекта</w:t>
      </w:r>
      <w:bookmarkEnd w:id="8"/>
    </w:p>
    <w:p w:rsidR="009251BB" w:rsidRDefault="009B1CFE">
      <w:r>
        <w:t>Основной целью внедрения Системы является повышение эффективности процессов управления за счет:</w:t>
      </w:r>
    </w:p>
    <w:p w:rsidR="009251BB" w:rsidRDefault="009B1C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</w:pPr>
      <w:r>
        <w:t>повышения исполнительской дисциплины;</w:t>
      </w:r>
    </w:p>
    <w:p w:rsidR="009251BB" w:rsidRDefault="009B1C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</w:pPr>
      <w:r>
        <w:t>сокращения времени на &lt;&gt;;</w:t>
      </w:r>
    </w:p>
    <w:p w:rsidR="009251BB" w:rsidRDefault="009B1C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</w:pPr>
      <w:r>
        <w:t>повышения взаимозаменяемости сотрудников;</w:t>
      </w:r>
    </w:p>
    <w:p w:rsidR="009251BB" w:rsidRDefault="009B1C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283"/>
      </w:pPr>
      <w:r>
        <w:t>ускорения автоматизируемых бизнес-процессов.</w:t>
      </w:r>
    </w:p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9" w:name="_Toc38110567"/>
      <w:r>
        <w:rPr>
          <w:rFonts w:ascii="Calibri" w:eastAsia="Calibri" w:hAnsi="Calibri" w:cs="Calibri"/>
          <w:color w:val="000000"/>
        </w:rPr>
        <w:t>2.2. Необходимые условия ведения Проекта</w:t>
      </w:r>
      <w:bookmarkEnd w:id="9"/>
    </w:p>
    <w:p w:rsidR="009251BB" w:rsidRDefault="009B1CFE">
      <w:r>
        <w:t>Исходные условия для ведения Проекта отражают ключевые потребности, непосредственно влияющие на сроки и бюджет Проекта. Разработка данного документа велась исходя из предположения, что указанные ниже условия будут выполнены. В случае, если то или иное исходное условие окажется неверным, возможно, потребуется пересмотреть бюджет, сроки или объем Проекта.</w:t>
      </w:r>
    </w:p>
    <w:p w:rsidR="009251BB" w:rsidRDefault="009B1CFE">
      <w:r>
        <w:t>Предполагаемые условия для ведения Проекта состоят в следующем:</w:t>
      </w:r>
    </w:p>
    <w:p w:rsidR="009251BB" w:rsidRDefault="009B1C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</w:pPr>
      <w:r>
        <w:t>активная поддержка Проекта со стороны руководства Заказчика;</w:t>
      </w:r>
    </w:p>
    <w:p w:rsidR="009251BB" w:rsidRDefault="009B1C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</w:pPr>
      <w:r>
        <w:lastRenderedPageBreak/>
        <w:t>своевременное выполнение работ по Проекту специалистами, включенными в состав участников Проекта; данные специалисты должны иметь возможность уделять достаточное время для работы по Проекту в соответствии с согласованным графиком;</w:t>
      </w:r>
    </w:p>
    <w:p w:rsidR="009251BB" w:rsidRDefault="009B1C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</w:pPr>
      <w:r>
        <w:t>своевременное поступление необходимой для реализации Проекта информации от соответствующих должностных лиц; информация должна быть максимально полной, достоверной и адекватной запросам;</w:t>
      </w:r>
    </w:p>
    <w:p w:rsidR="009251BB" w:rsidRDefault="009B1C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 w:hanging="283"/>
      </w:pPr>
      <w:r>
        <w:t>создание адекватных рабочих условий для участников Проекта; выделение помещения для работы групп, оборудованное рабочими местами и необходимыми средствами связи.</w:t>
      </w:r>
    </w:p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10" w:name="_Toc38110568"/>
      <w:r>
        <w:rPr>
          <w:rFonts w:ascii="Calibri" w:eastAsia="Calibri" w:hAnsi="Calibri" w:cs="Calibri"/>
          <w:color w:val="000000"/>
        </w:rPr>
        <w:t>2.3. Результаты работ</w:t>
      </w:r>
      <w:bookmarkEnd w:id="10"/>
    </w:p>
    <w:p w:rsidR="009251BB" w:rsidRDefault="009B1CFE">
      <w:r>
        <w:t>Итогом работ по внедрению является:</w:t>
      </w:r>
    </w:p>
    <w:p w:rsidR="009251BB" w:rsidRDefault="009B1C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Система, настроенная в соответствии с техническим заданием,  прошедшая тестовую и опытно-промышленную эксплуатацию по указанным  процессам в режиме реального времени;</w:t>
      </w:r>
    </w:p>
    <w:p w:rsidR="009251BB" w:rsidRDefault="009B1C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обученный персонал Заказчика для использования и поддержки Системы;</w:t>
      </w:r>
    </w:p>
    <w:p w:rsidR="009251BB" w:rsidRDefault="009B1C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комплект регламентирующих документов.</w:t>
      </w:r>
    </w:p>
    <w:p w:rsidR="009251BB" w:rsidRDefault="009B1CFE">
      <w:r>
        <w:t>Все это должно обеспечить возможность дальнейшей поддержки работоспособности и развития Системы собственными силами Заказчика (детализация, охват новых процессов и подразделений).</w:t>
      </w:r>
    </w:p>
    <w:p w:rsidR="009251BB" w:rsidRDefault="009B1CFE">
      <w:r>
        <w:lastRenderedPageBreak/>
        <w:t>После выполнения работ по внедрению Система передается в промышленную эксплуатацию и переходит в режим сопровождения.</w:t>
      </w:r>
    </w:p>
    <w:p w:rsidR="009251BB" w:rsidRDefault="009B1CFE">
      <w:pPr>
        <w:pStyle w:val="1"/>
        <w:rPr>
          <w:rFonts w:ascii="Calibri" w:eastAsia="Calibri" w:hAnsi="Calibri" w:cs="Calibri"/>
          <w:color w:val="000000"/>
        </w:rPr>
      </w:pPr>
      <w:bookmarkStart w:id="11" w:name="_Toc38110569"/>
      <w:r>
        <w:rPr>
          <w:rFonts w:ascii="Calibri" w:eastAsia="Calibri" w:hAnsi="Calibri" w:cs="Calibri"/>
          <w:color w:val="000000"/>
        </w:rPr>
        <w:t>3. Рамки Проекта</w:t>
      </w:r>
      <w:bookmarkEnd w:id="11"/>
    </w:p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12" w:name="_Toc38110570"/>
      <w:r>
        <w:rPr>
          <w:rFonts w:ascii="Calibri" w:eastAsia="Calibri" w:hAnsi="Calibri" w:cs="Calibri"/>
          <w:color w:val="000000"/>
        </w:rPr>
        <w:t>3.1. Процессы</w:t>
      </w:r>
      <w:bookmarkEnd w:id="12"/>
    </w:p>
    <w:p w:rsidR="009251BB" w:rsidRDefault="009B1CFE">
      <w:r>
        <w:t>В рамках настоящего Проекта будет охвачен ряд процессов.</w:t>
      </w: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2324"/>
        <w:gridCol w:w="6663"/>
      </w:tblGrid>
      <w:tr w:rsidR="009251BB" w:rsidTr="00925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shd w:val="clear" w:color="auto" w:fill="auto"/>
          </w:tcPr>
          <w:p w:rsidR="009251BB" w:rsidRDefault="009B1CFE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№ п/п</w:t>
            </w:r>
          </w:p>
        </w:tc>
        <w:tc>
          <w:tcPr>
            <w:tcW w:w="2324" w:type="dxa"/>
            <w:shd w:val="clear" w:color="auto" w:fill="auto"/>
          </w:tcPr>
          <w:p w:rsidR="009251BB" w:rsidRDefault="009B1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Блоки бизнес-процессов</w:t>
            </w:r>
          </w:p>
        </w:tc>
        <w:tc>
          <w:tcPr>
            <w:tcW w:w="6663" w:type="dxa"/>
            <w:shd w:val="clear" w:color="auto" w:fill="auto"/>
          </w:tcPr>
          <w:p w:rsidR="009251BB" w:rsidRDefault="009B1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Задачи</w:t>
            </w:r>
          </w:p>
        </w:tc>
      </w:tr>
      <w:tr w:rsidR="0092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vMerge w:val="restart"/>
          </w:tcPr>
          <w:p w:rsidR="009251BB" w:rsidRDefault="009251B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24" w:type="dxa"/>
            <w:vMerge w:val="restart"/>
          </w:tcPr>
          <w:p w:rsidR="009251BB" w:rsidRDefault="009B1C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6663" w:type="dxa"/>
          </w:tcPr>
          <w:p w:rsidR="009251BB" w:rsidRDefault="009B1CFE">
            <w:pPr>
              <w:numPr>
                <w:ilvl w:val="0"/>
                <w:numId w:val="2"/>
              </w:num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&lt;&gt;</w:t>
            </w:r>
          </w:p>
        </w:tc>
      </w:tr>
      <w:tr w:rsidR="0092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vMerge/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24" w:type="dxa"/>
            <w:vMerge/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6663" w:type="dxa"/>
          </w:tcPr>
          <w:p w:rsidR="009251BB" w:rsidRDefault="009B1CFE">
            <w:pPr>
              <w:numPr>
                <w:ilvl w:val="0"/>
                <w:numId w:val="2"/>
              </w:num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&lt;&gt;</w:t>
            </w:r>
          </w:p>
        </w:tc>
      </w:tr>
      <w:tr w:rsidR="0092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vMerge/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24" w:type="dxa"/>
            <w:vMerge/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6663" w:type="dxa"/>
          </w:tcPr>
          <w:p w:rsidR="009251BB" w:rsidRDefault="009B1CFE">
            <w:pPr>
              <w:numPr>
                <w:ilvl w:val="0"/>
                <w:numId w:val="2"/>
              </w:numP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&lt;&gt;</w:t>
            </w:r>
          </w:p>
        </w:tc>
      </w:tr>
    </w:tbl>
    <w:p w:rsidR="009251BB" w:rsidRDefault="009251BB"/>
    <w:p w:rsidR="009251BB" w:rsidRDefault="009B1CF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  <w:i/>
        </w:rPr>
        <w:t>Примечание.</w:t>
      </w:r>
      <w:r>
        <w:t xml:space="preserve"> Каждый процесс рассматривается как единый либо имеет ограниченное число разновидностей. Окончательный состав процессов и их разновидностей определяется Проектными решениями.</w:t>
      </w:r>
    </w:p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13" w:name="_Toc38110571"/>
      <w:r>
        <w:rPr>
          <w:rFonts w:ascii="Calibri" w:eastAsia="Calibri" w:hAnsi="Calibri" w:cs="Calibri"/>
          <w:color w:val="000000"/>
        </w:rPr>
        <w:t>3.2. Подразделения</w:t>
      </w:r>
      <w:bookmarkEnd w:id="13"/>
    </w:p>
    <w:p w:rsidR="009251BB" w:rsidRDefault="009B1CFE">
      <w:r>
        <w:t>В ходе выполнения Проекта предполагается охват следующих подразделений:</w:t>
      </w:r>
    </w:p>
    <w:p w:rsidR="009251BB" w:rsidRDefault="009B1C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283"/>
      </w:pPr>
      <w:r>
        <w:t>&lt;&gt;</w:t>
      </w:r>
    </w:p>
    <w:p w:rsidR="009251BB" w:rsidRDefault="009B1C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283"/>
      </w:pPr>
      <w:r>
        <w:t>&lt;&gt;</w:t>
      </w:r>
    </w:p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14" w:name="_Toc38110572"/>
      <w:r>
        <w:rPr>
          <w:rFonts w:ascii="Calibri" w:eastAsia="Calibri" w:hAnsi="Calibri" w:cs="Calibri"/>
          <w:color w:val="000000"/>
        </w:rPr>
        <w:lastRenderedPageBreak/>
        <w:t>3.3. География Проекта</w:t>
      </w:r>
      <w:bookmarkEnd w:id="14"/>
    </w:p>
    <w:p w:rsidR="009251BB" w:rsidRPr="00787337" w:rsidRDefault="009B1CFE">
      <w:pPr>
        <w:spacing w:after="0" w:line="240" w:lineRule="auto"/>
      </w:pPr>
      <w:r>
        <w:t>Проектные работы будут вестись в головном офисе Компании и в офисах/филиалах Заказ</w:t>
      </w:r>
      <w:r w:rsidR="00787337">
        <w:t xml:space="preserve">чика, расположенных по адресу: </w:t>
      </w:r>
      <w:r w:rsidR="00787337" w:rsidRPr="00787337">
        <w:t xml:space="preserve"> &lt;&gt;.</w:t>
      </w:r>
    </w:p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15" w:name="_Toc38110573"/>
      <w:r>
        <w:rPr>
          <w:rFonts w:ascii="Calibri" w:eastAsia="Calibri" w:hAnsi="Calibri" w:cs="Calibri"/>
          <w:color w:val="000000"/>
        </w:rPr>
        <w:t>3.4. Сроки проекта</w:t>
      </w:r>
      <w:bookmarkEnd w:id="15"/>
    </w:p>
    <w:tbl>
      <w:tblPr>
        <w:tblStyle w:val="a6"/>
        <w:tblW w:w="9601" w:type="dxa"/>
        <w:tblInd w:w="0" w:type="dxa"/>
        <w:tblBorders>
          <w:top w:val="single" w:sz="8" w:space="0" w:color="C0504D"/>
          <w:left w:val="single" w:sz="8" w:space="0" w:color="0F6FC6"/>
          <w:bottom w:val="single" w:sz="8" w:space="0" w:color="C0504D"/>
          <w:right w:val="single" w:sz="8" w:space="0" w:color="0F6FC6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840"/>
        <w:gridCol w:w="4650"/>
        <w:gridCol w:w="2126"/>
        <w:gridCol w:w="1985"/>
      </w:tblGrid>
      <w:tr w:rsidR="009251BB" w:rsidTr="00925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№ п/п </w:t>
            </w:r>
          </w:p>
        </w:tc>
        <w:tc>
          <w:tcPr>
            <w:tcW w:w="465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Наименование этапа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Сроки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65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01.12.2020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17.12.2020</w:t>
            </w:r>
          </w:p>
        </w:tc>
      </w:tr>
      <w:tr w:rsidR="009251BB" w:rsidTr="009251BB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65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06.12.2020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10.12.2020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65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20.12.2020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31.12.2020</w:t>
            </w:r>
          </w:p>
        </w:tc>
      </w:tr>
      <w:tr w:rsidR="009251BB" w:rsidTr="009251BB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65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11.01.2021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15.01.2021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65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11.01.2021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24.01.2021</w:t>
            </w:r>
          </w:p>
        </w:tc>
      </w:tr>
      <w:tr w:rsidR="009251BB" w:rsidTr="009251BB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65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01.12.2020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24.01.2021</w:t>
            </w:r>
          </w:p>
        </w:tc>
      </w:tr>
    </w:tbl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16" w:name="_Toc38110574"/>
      <w:r>
        <w:rPr>
          <w:rFonts w:ascii="Calibri" w:eastAsia="Calibri" w:hAnsi="Calibri" w:cs="Calibri"/>
          <w:color w:val="000000"/>
        </w:rPr>
        <w:t>3.5. Организационная структура проекта</w:t>
      </w:r>
      <w:bookmarkEnd w:id="16"/>
    </w:p>
    <w:p w:rsidR="009251BB" w:rsidRDefault="009B1CFE">
      <w:pPr>
        <w:pStyle w:val="3"/>
        <w:rPr>
          <w:rFonts w:ascii="Calibri" w:eastAsia="Calibri" w:hAnsi="Calibri" w:cs="Calibri"/>
          <w:color w:val="000000"/>
        </w:rPr>
      </w:pPr>
      <w:bookmarkStart w:id="17" w:name="_Toc38110575"/>
      <w:r>
        <w:rPr>
          <w:rFonts w:ascii="Calibri" w:eastAsia="Calibri" w:hAnsi="Calibri" w:cs="Calibri"/>
          <w:color w:val="000000"/>
        </w:rPr>
        <w:t>3.5.1. Ключевые роли и их функциональные обязанности</w:t>
      </w:r>
      <w:bookmarkEnd w:id="17"/>
    </w:p>
    <w:p w:rsidR="009251BB" w:rsidRDefault="009B1CFE">
      <w:r>
        <w:t>В реализации Проекта в организации выделяются следующие участники процесса:</w:t>
      </w:r>
    </w:p>
    <w:p w:rsidR="009251BB" w:rsidRDefault="009B1CFE">
      <w:pPr>
        <w:ind w:left="709" w:hanging="283"/>
      </w:pPr>
      <w:r>
        <w:rPr>
          <w:b/>
        </w:rPr>
        <w:t>1.</w:t>
      </w:r>
      <w:r>
        <w:t xml:space="preserve"> </w:t>
      </w:r>
      <w:r>
        <w:rPr>
          <w:b/>
        </w:rPr>
        <w:t>От Заказчика:</w:t>
      </w:r>
    </w:p>
    <w:p w:rsidR="009251BB" w:rsidRDefault="009B1CFE">
      <w:pPr>
        <w:numPr>
          <w:ilvl w:val="0"/>
          <w:numId w:val="9"/>
        </w:numPr>
        <w:spacing w:after="0"/>
        <w:ind w:left="1134" w:hanging="283"/>
      </w:pPr>
      <w:r>
        <w:t xml:space="preserve">Директор проекта. Генеральный директор или первый заместитель, решает финансовые вопросы и принимает стратегические решения, определяет мотивацию работы персонала, утверждает основные методы работы, распределение функций, состав рабочей группы и т.п. Не осуществляет оперативное руководство и непосредственно во внедрении не участвует. </w:t>
      </w:r>
    </w:p>
    <w:p w:rsidR="009251BB" w:rsidRDefault="009B1CFE">
      <w:pPr>
        <w:numPr>
          <w:ilvl w:val="0"/>
          <w:numId w:val="9"/>
        </w:numPr>
        <w:spacing w:after="0"/>
        <w:ind w:left="1134" w:hanging="283"/>
      </w:pPr>
      <w:r>
        <w:lastRenderedPageBreak/>
        <w:t xml:space="preserve">Руководитель проекта от Заказчика (РПЗ). Назначается приказом первого лица предприятия, обладает достаточными полномочиями для решения всех организационных вопросов, связанных с реализацией проекта. Обеспечивает предоставление необходимой информации, организацию работы персонала Заказчика, определяет состав рабочей группы, распределение функций между подразделениями и т.п. Согласует основные решения с директором проекта. </w:t>
      </w:r>
    </w:p>
    <w:p w:rsidR="009251BB" w:rsidRDefault="009B1CFE">
      <w:pPr>
        <w:numPr>
          <w:ilvl w:val="0"/>
          <w:numId w:val="9"/>
        </w:numPr>
        <w:spacing w:after="0"/>
        <w:ind w:left="1134" w:hanging="283"/>
      </w:pPr>
      <w:r>
        <w:t>Руководители подразделений. Обеспечивают ход внедрения, выделяют ресурсы (людей) по своим направлениям. Руководители ключевых подразделений включаются в рабочую группу, которая утверждает принципиальные проектные решения.</w:t>
      </w:r>
    </w:p>
    <w:p w:rsidR="009251BB" w:rsidRDefault="009B1CFE">
      <w:pPr>
        <w:numPr>
          <w:ilvl w:val="0"/>
          <w:numId w:val="9"/>
        </w:numPr>
        <w:spacing w:after="0"/>
        <w:ind w:left="1134" w:hanging="283"/>
        <w:rPr>
          <w:sz w:val="20"/>
          <w:szCs w:val="20"/>
        </w:rPr>
      </w:pPr>
      <w:r>
        <w:t xml:space="preserve">Ведущие пользователи. Участвуют в разработке и согласовании технического задания, тестовой эксплуатации, согласовании изменений бизнес-процессов по ее результатам. </w:t>
      </w:r>
    </w:p>
    <w:p w:rsidR="009251BB" w:rsidRDefault="009B1CFE">
      <w:pPr>
        <w:numPr>
          <w:ilvl w:val="0"/>
          <w:numId w:val="9"/>
        </w:numPr>
        <w:spacing w:after="0"/>
        <w:ind w:left="1134" w:hanging="283"/>
        <w:rPr>
          <w:sz w:val="20"/>
          <w:szCs w:val="20"/>
        </w:rPr>
      </w:pPr>
      <w:r>
        <w:t xml:space="preserve">Эксперт в предметной области. Обеспечивает предоставление необходимой информации в процессе исследования предприятия без анализа привязки к Системе. </w:t>
      </w:r>
    </w:p>
    <w:p w:rsidR="009251BB" w:rsidRDefault="009B1CFE">
      <w:pPr>
        <w:numPr>
          <w:ilvl w:val="0"/>
          <w:numId w:val="9"/>
        </w:numPr>
        <w:spacing w:after="0"/>
        <w:ind w:left="1134" w:hanging="283"/>
        <w:rPr>
          <w:sz w:val="20"/>
          <w:szCs w:val="20"/>
        </w:rPr>
      </w:pPr>
      <w:r>
        <w:t xml:space="preserve">Руководитель ИТ-службы. Обеспечивает техническую инфраструктуру для внедрения Системы: предоставление и настройка техники, сети, общесистемного ПО и т.д. </w:t>
      </w:r>
    </w:p>
    <w:p w:rsidR="009251BB" w:rsidRDefault="009B1CFE">
      <w:pPr>
        <w:numPr>
          <w:ilvl w:val="0"/>
          <w:numId w:val="9"/>
        </w:numPr>
        <w:spacing w:after="0"/>
        <w:ind w:left="1134" w:hanging="283"/>
        <w:rPr>
          <w:sz w:val="20"/>
          <w:szCs w:val="20"/>
        </w:rPr>
      </w:pPr>
      <w:r>
        <w:t xml:space="preserve">Администратор Системы. Выделенный сотрудник ИТ-службы. Осуществляет техническую поддержку, установку, настройку (адаптацию) и администрирование, </w:t>
      </w:r>
      <w:r>
        <w:lastRenderedPageBreak/>
        <w:t>поддерживает работоспособность Системы в процессе внедрения и на этапе промышленной эксплуатации.</w:t>
      </w:r>
    </w:p>
    <w:p w:rsidR="009251BB" w:rsidRDefault="009B1CFE">
      <w:pPr>
        <w:numPr>
          <w:ilvl w:val="0"/>
          <w:numId w:val="9"/>
        </w:numPr>
        <w:spacing w:after="0"/>
        <w:ind w:left="1134" w:hanging="283"/>
      </w:pPr>
      <w:r>
        <w:t>Ответственный за консультации по Системе. Выделенный сотрудник (или сотрудники) ИТ-службы или иного специализированного подразделения по внутренней оптимизации процессов. Оказывает помощь в работе рядовых пользователей, как на этапе внедрения, так и при сопровождении. Обеспечивает развитие и централизованный сбор пожеланий к Системе в процессе промышленной эксплуатации.</w:t>
      </w:r>
    </w:p>
    <w:p w:rsidR="009251BB" w:rsidRDefault="009B1CFE">
      <w:pPr>
        <w:numPr>
          <w:ilvl w:val="0"/>
          <w:numId w:val="9"/>
        </w:numPr>
        <w:spacing w:after="0"/>
        <w:ind w:left="1134" w:hanging="283"/>
      </w:pPr>
      <w:r>
        <w:t xml:space="preserve">Рядовые пользователи. Все пользователи Системы во всех подразделениях, затрагиваемых при внедрении (в т.ч. начальники отделов). Их работа регулируется общими правилами и не предусматривает сложных регламентов (должна быть интуитивно понятна и не требовать при внедрении сложных организационных мероприятий). </w:t>
      </w:r>
    </w:p>
    <w:p w:rsidR="009251BB" w:rsidRDefault="009B1CFE">
      <w:pPr>
        <w:numPr>
          <w:ilvl w:val="0"/>
          <w:numId w:val="9"/>
        </w:numPr>
        <w:spacing w:after="0"/>
        <w:ind w:left="1134" w:hanging="283"/>
      </w:pPr>
      <w:r>
        <w:t>Рабочая группа. Временная группа участников проекта (из перечисленных выше), объединенных в процессе внедрения по распоряжению директора или руководителя проекта для решения таких вопросов, как согласование и утверждение проектных решений, проведение тестовой эксплуатации и т.п. В зависимости от решаемых вопросов состав группы в процессе внедрения может меняться.</w:t>
      </w:r>
    </w:p>
    <w:p w:rsidR="009251BB" w:rsidRDefault="009251B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9251BB" w:rsidRDefault="009B1CFE">
      <w:pPr>
        <w:ind w:firstLine="426"/>
        <w:rPr>
          <w:b/>
        </w:rPr>
      </w:pPr>
      <w:bookmarkStart w:id="18" w:name="_z337ya" w:colFirst="0" w:colLast="0"/>
      <w:bookmarkEnd w:id="18"/>
      <w:r>
        <w:rPr>
          <w:b/>
        </w:rPr>
        <w:t>2.</w:t>
      </w:r>
      <w:r>
        <w:t xml:space="preserve"> </w:t>
      </w:r>
      <w:r>
        <w:rPr>
          <w:b/>
        </w:rPr>
        <w:t>От Исполнителя:</w:t>
      </w:r>
    </w:p>
    <w:p w:rsidR="009251BB" w:rsidRDefault="009B1CFE">
      <w:pPr>
        <w:numPr>
          <w:ilvl w:val="0"/>
          <w:numId w:val="11"/>
        </w:numPr>
        <w:spacing w:after="0"/>
        <w:ind w:left="1134" w:hanging="283"/>
      </w:pPr>
      <w:r>
        <w:lastRenderedPageBreak/>
        <w:t>Куратор проекта. Руководитель отдела внедрения (на наиболее сложных проектах – исполнительный директор), осуществляющий внешний контроль за проектами (своевременность и корректность оформления договорных документов, соблюдение технологии внедрения). Решает критичные вопросы с Заказчиком на уровне Директора проекта.</w:t>
      </w:r>
    </w:p>
    <w:p w:rsidR="009251BB" w:rsidRDefault="009B1CFE">
      <w:pPr>
        <w:numPr>
          <w:ilvl w:val="0"/>
          <w:numId w:val="11"/>
        </w:numPr>
        <w:spacing w:after="0"/>
        <w:ind w:left="1134" w:hanging="283"/>
      </w:pPr>
      <w:r>
        <w:t xml:space="preserve">Руководитель проекта от Исполнителя (РПИ). Сотрудник, осуществляющий руководство работами по внедрению Системы на данном предприятии. Отвечает за качественное выполнение работ по проекту, в т.ч. за соблюдение сроков и объемов работ. Осуществляет планирование и координацию действий всех сотрудников Компании, задействованных в данном Проекте. Обеспечивает организационно-методическую поддержку всех участников Проекта, в т.ч. в части соблюдения технологии внедрения. </w:t>
      </w:r>
    </w:p>
    <w:p w:rsidR="009251BB" w:rsidRDefault="009B1CFE">
      <w:pPr>
        <w:numPr>
          <w:ilvl w:val="0"/>
          <w:numId w:val="11"/>
        </w:numPr>
        <w:spacing w:after="0"/>
        <w:ind w:left="1134" w:hanging="283"/>
      </w:pPr>
      <w:r>
        <w:t>Консультант. Сотрудник отдела внедрения, осуществляющий выполнение работ по проекту (исследование, оформление технического задания, тестирование модификаций, обучение, аттестация и консультации пользователей) по заданиям руководителя проекта или его заместителя.</w:t>
      </w:r>
    </w:p>
    <w:p w:rsidR="009251BB" w:rsidRDefault="009B1CFE">
      <w:pPr>
        <w:numPr>
          <w:ilvl w:val="0"/>
          <w:numId w:val="11"/>
        </w:numPr>
        <w:spacing w:after="0"/>
        <w:ind w:left="1134" w:hanging="283"/>
      </w:pPr>
      <w:r>
        <w:t xml:space="preserve">Разработчик. Сотрудник отдела разработки, выделенный для выполнения основной части работ по модификации, конвертации, интеграции, настройки и прочей адаптации </w:t>
      </w:r>
      <w:r>
        <w:lastRenderedPageBreak/>
        <w:t>Системы (включая проектирование данных работ) в процессе внедрения на данном предприятии. Осуществляет консультации администраторов и разработчиков Заказчика в процессе опытной эксплуатации. Участвует в оценке проблем и пожеланий, связанных с техническими проблемами или требующих модификации. Присутствует на заседаниях рабочей группы для поддержки руководителя проекта в решении технических вопросов.</w:t>
      </w:r>
    </w:p>
    <w:p w:rsidR="009251BB" w:rsidRDefault="009B1CFE">
      <w:pPr>
        <w:pStyle w:val="3"/>
        <w:rPr>
          <w:rFonts w:ascii="Calibri" w:eastAsia="Calibri" w:hAnsi="Calibri" w:cs="Calibri"/>
          <w:color w:val="000000"/>
        </w:rPr>
      </w:pPr>
      <w:bookmarkStart w:id="19" w:name="_Toc38110576"/>
      <w:r>
        <w:rPr>
          <w:rFonts w:ascii="Calibri" w:eastAsia="Calibri" w:hAnsi="Calibri" w:cs="Calibri"/>
          <w:color w:val="000000"/>
        </w:rPr>
        <w:t>3.5.2. Состав проектной группы</w:t>
      </w:r>
      <w:bookmarkEnd w:id="19"/>
    </w:p>
    <w:p w:rsidR="009251BB" w:rsidRDefault="009B1CFE">
      <w:r>
        <w:t>Для обеспечения управления и контроля устанавливается следующая структура Проекта:</w:t>
      </w:r>
    </w:p>
    <w:tbl>
      <w:tblPr>
        <w:tblStyle w:val="a7"/>
        <w:tblW w:w="9581" w:type="dxa"/>
        <w:tblInd w:w="0" w:type="dxa"/>
        <w:tblBorders>
          <w:top w:val="single" w:sz="8" w:space="0" w:color="C0504D"/>
          <w:left w:val="single" w:sz="8" w:space="0" w:color="0F6FC6"/>
          <w:bottom w:val="single" w:sz="8" w:space="0" w:color="C0504D"/>
          <w:right w:val="single" w:sz="8" w:space="0" w:color="0F6FC6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1947"/>
        <w:gridCol w:w="1535"/>
        <w:gridCol w:w="1725"/>
        <w:gridCol w:w="1665"/>
        <w:gridCol w:w="2190"/>
      </w:tblGrid>
      <w:tr w:rsidR="009251BB" w:rsidTr="00925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251BB" w:rsidRDefault="009B1CFE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  <w:p w:rsidR="009251BB" w:rsidRDefault="009B1CFE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п/п</w:t>
            </w:r>
          </w:p>
        </w:tc>
        <w:tc>
          <w:tcPr>
            <w:tcW w:w="194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251BB" w:rsidRDefault="009B1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Роль</w:t>
            </w:r>
          </w:p>
        </w:tc>
        <w:tc>
          <w:tcPr>
            <w:tcW w:w="153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251BB" w:rsidRDefault="009B1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ФИО</w:t>
            </w:r>
          </w:p>
        </w:tc>
        <w:tc>
          <w:tcPr>
            <w:tcW w:w="172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251BB" w:rsidRDefault="009B1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Должность</w:t>
            </w:r>
          </w:p>
        </w:tc>
        <w:tc>
          <w:tcPr>
            <w:tcW w:w="166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251BB" w:rsidRDefault="009B1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Телефон</w:t>
            </w:r>
          </w:p>
        </w:tc>
        <w:tc>
          <w:tcPr>
            <w:tcW w:w="219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251BB" w:rsidRDefault="009B1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jc w:val="left"/>
              <w:rPr>
                <w:i/>
                <w:color w:val="00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От Заказчика: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251BB" w:rsidTr="009251B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  <w:r>
              <w:rPr>
                <w:i/>
                <w:color w:val="000000"/>
              </w:rPr>
              <w:t>Директор проекта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Новикова А.И.</w:t>
            </w: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Заместитель генерального директора - Финансовый директор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(495)111-11-11</w:t>
            </w: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B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novikova@s.ru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Руководитель проекта 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Андреев Л.О.</w:t>
            </w: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Руководитель Департамента 1 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(495)222-22-22</w:t>
            </w: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B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andreev@s.ru</w:t>
            </w:r>
          </w:p>
        </w:tc>
      </w:tr>
      <w:tr w:rsidR="009251BB" w:rsidTr="009251B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7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Руководители ключевых подразделений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Смирнова А.С.</w:t>
            </w: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Директор IT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(916)666-66-66</w:t>
            </w: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B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smirnova@s.ru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947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Голубев А.И.</w:t>
            </w: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Директор HR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(495)333-33-33</w:t>
            </w: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B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golubev@s.ru</w:t>
            </w:r>
          </w:p>
        </w:tc>
      </w:tr>
      <w:tr w:rsidR="009251BB" w:rsidTr="009251B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7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Ведущие пользователи: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Зайцев Е.И.</w:t>
            </w: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Руководитель Отдела 2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(495)444-44-44</w:t>
            </w: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B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vgileva@s.ru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1947" w:type="dxa"/>
            <w:vMerge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Павлов А.С.</w:t>
            </w: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Руководитель Отдела 3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(495)555-55-55</w:t>
            </w: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B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pavlov@s.ru</w:t>
            </w:r>
          </w:p>
        </w:tc>
      </w:tr>
      <w:tr w:rsidR="009251BB" w:rsidTr="009251B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Эксперт в предметной области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Федорова В.М. </w:t>
            </w: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Руководитель Отдела 4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(495)666-66-66</w:t>
            </w: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B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fedorova@s.ru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Руководитель ИТ-службы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Козлова И.А.</w:t>
            </w: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Заместитель начальника Отдела 1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(495)777-77-77</w:t>
            </w: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B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kozlova@s.ru</w:t>
            </w:r>
          </w:p>
        </w:tc>
      </w:tr>
      <w:tr w:rsidR="009251BB" w:rsidTr="009251B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Администратор Системы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Кузнецов И.С.</w:t>
            </w: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Инженер по поддержке пользователей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(495)888-88-88</w:t>
            </w: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B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kuznecov@s.ru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Ответственный за консультации по Системе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Кузнецов И.С.</w:t>
            </w: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Инженер по поддержке пользователей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(495)888-88-88</w:t>
            </w: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B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kuznecov@s.ru</w:t>
            </w:r>
          </w:p>
        </w:tc>
      </w:tr>
      <w:tr w:rsidR="009251BB" w:rsidTr="009251BB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jc w:val="left"/>
              <w:rPr>
                <w:color w:val="00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От Исполнителя: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251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Куратор проекта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Белов Е.А</w:t>
            </w: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Руководитель Группы 1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(499)999-00-00</w:t>
            </w: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belov@n.com</w:t>
            </w:r>
          </w:p>
        </w:tc>
      </w:tr>
      <w:tr w:rsidR="009251BB" w:rsidTr="009251B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Руководитель проекта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Титов И.В</w:t>
            </w: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Руководитель проекта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(499)888-00-00</w:t>
            </w: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titov@n.com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Консультант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Титов И.В</w:t>
            </w: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Консультант – менеджер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(499)888-00-00</w:t>
            </w: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titov@n.com</w:t>
            </w:r>
          </w:p>
        </w:tc>
      </w:tr>
      <w:tr w:rsidR="009251BB" w:rsidTr="009251B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51BB" w:rsidRDefault="009251BB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Разработчик</w:t>
            </w:r>
          </w:p>
        </w:tc>
        <w:tc>
          <w:tcPr>
            <w:tcW w:w="15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Орлова И.А. </w:t>
            </w:r>
          </w:p>
        </w:tc>
        <w:tc>
          <w:tcPr>
            <w:tcW w:w="17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Программист</w:t>
            </w:r>
          </w:p>
        </w:tc>
        <w:tc>
          <w:tcPr>
            <w:tcW w:w="166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(499)666-00-00</w:t>
            </w:r>
          </w:p>
        </w:tc>
        <w:tc>
          <w:tcPr>
            <w:tcW w:w="21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orlova@n.com</w:t>
            </w:r>
          </w:p>
        </w:tc>
      </w:tr>
    </w:tbl>
    <w:p w:rsidR="009251BB" w:rsidRDefault="009B1CFE">
      <w:pPr>
        <w:pStyle w:val="1"/>
        <w:rPr>
          <w:rFonts w:ascii="Calibri" w:eastAsia="Calibri" w:hAnsi="Calibri" w:cs="Calibri"/>
          <w:color w:val="000000"/>
        </w:rPr>
      </w:pPr>
      <w:bookmarkStart w:id="20" w:name="_Toc38110577"/>
      <w:r>
        <w:rPr>
          <w:rFonts w:ascii="Calibri" w:eastAsia="Calibri" w:hAnsi="Calibri" w:cs="Calibri"/>
          <w:color w:val="000000"/>
        </w:rPr>
        <w:t>4. Этапы и документы Проекта</w:t>
      </w:r>
      <w:bookmarkEnd w:id="20"/>
    </w:p>
    <w:p w:rsidR="009251BB" w:rsidRDefault="009B1CFE">
      <w:r>
        <w:t>Своевременный обмен актуальной информацией о ходе выполнения Проекта между Исполнителем и Заказчиком, является обязательным условием его успешности.</w:t>
      </w:r>
    </w:p>
    <w:p w:rsidR="009251BB" w:rsidRDefault="009B1CFE">
      <w:r>
        <w:t>Процесс управления Проектом сопровождается проектной и управляющей документацией. Перечень этапов и документов:</w:t>
      </w:r>
    </w:p>
    <w:tbl>
      <w:tblPr>
        <w:tblStyle w:val="a8"/>
        <w:tblW w:w="9450" w:type="dxa"/>
        <w:tblInd w:w="0" w:type="dxa"/>
        <w:tblBorders>
          <w:top w:val="single" w:sz="8" w:space="0" w:color="C0504D"/>
          <w:left w:val="single" w:sz="8" w:space="0" w:color="0F6FC6"/>
          <w:bottom w:val="single" w:sz="8" w:space="0" w:color="C0504D"/>
          <w:right w:val="single" w:sz="8" w:space="0" w:color="0F6FC6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2415"/>
        <w:gridCol w:w="1635"/>
        <w:gridCol w:w="1065"/>
        <w:gridCol w:w="1590"/>
        <w:gridCol w:w="1545"/>
      </w:tblGrid>
      <w:tr w:rsidR="009251BB" w:rsidTr="00925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251BB" w:rsidRDefault="009B1CFE">
            <w:pPr>
              <w:ind w:left="35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2415" w:type="dxa"/>
            <w:tcBorders>
              <w:top w:val="single" w:sz="4" w:space="0" w:color="000000"/>
            </w:tcBorders>
            <w:shd w:val="clear" w:color="auto" w:fill="auto"/>
          </w:tcPr>
          <w:p w:rsidR="009251BB" w:rsidRDefault="009B1CFE">
            <w:pPr>
              <w:ind w:left="3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Этапы и мероприятия</w:t>
            </w:r>
          </w:p>
        </w:tc>
        <w:tc>
          <w:tcPr>
            <w:tcW w:w="1635" w:type="dxa"/>
            <w:tcBorders>
              <w:top w:val="single" w:sz="4" w:space="0" w:color="000000"/>
            </w:tcBorders>
            <w:shd w:val="clear" w:color="auto" w:fill="auto"/>
          </w:tcPr>
          <w:p w:rsidR="009251BB" w:rsidRDefault="009B1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Выходной документ</w:t>
            </w:r>
          </w:p>
        </w:tc>
        <w:tc>
          <w:tcPr>
            <w:tcW w:w="1065" w:type="dxa"/>
            <w:tcBorders>
              <w:top w:val="single" w:sz="4" w:space="0" w:color="000000"/>
            </w:tcBorders>
            <w:shd w:val="clear" w:color="auto" w:fill="auto"/>
          </w:tcPr>
          <w:p w:rsidR="009251BB" w:rsidRDefault="009B1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Сроки (недели)</w:t>
            </w:r>
          </w:p>
        </w:tc>
        <w:tc>
          <w:tcPr>
            <w:tcW w:w="1590" w:type="dxa"/>
            <w:tcBorders>
              <w:top w:val="single" w:sz="4" w:space="0" w:color="000000"/>
            </w:tcBorders>
            <w:shd w:val="clear" w:color="auto" w:fill="auto"/>
          </w:tcPr>
          <w:p w:rsidR="009251BB" w:rsidRDefault="009B1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Отв. от Исполнителя</w:t>
            </w:r>
          </w:p>
        </w:tc>
        <w:tc>
          <w:tcPr>
            <w:tcW w:w="1545" w:type="dxa"/>
            <w:tcBorders>
              <w:top w:val="single" w:sz="4" w:space="0" w:color="000000"/>
            </w:tcBorders>
            <w:shd w:val="clear" w:color="auto" w:fill="auto"/>
          </w:tcPr>
          <w:p w:rsidR="009251BB" w:rsidRDefault="009B1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Отв. от Заказчика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Этап 1. Инициация проекта</w:t>
            </w: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9251BB" w:rsidTr="0092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Выпуск приказа о начале внедрения </w:t>
            </w: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Приказ о начале внедрения</w:t>
            </w: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ind w:firstLine="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1-2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Руководитель проекта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Директор проекта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Организационное собрание о начале внедрения</w:t>
            </w: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Протокол оргсобрания о начале внедрения</w:t>
            </w: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ind w:firstLine="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Руководитель проекта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Руководитель проекта</w:t>
            </w:r>
          </w:p>
        </w:tc>
      </w:tr>
      <w:tr w:rsidR="009251BB" w:rsidTr="0092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Утверждение устава проекта</w:t>
            </w: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Устав проекта</w:t>
            </w: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ind w:firstLine="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Руководитель проекта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Руководитель проекта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Этап 2</w:t>
            </w: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9251BB" w:rsidTr="0092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&lt;&gt;</w:t>
            </w: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  <w:p w:rsidR="009251BB" w:rsidRDefault="009B1CFE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ИТОГО</w:t>
            </w:r>
          </w:p>
          <w:p w:rsidR="009251BB" w:rsidRDefault="009B1CFE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</w:p>
        </w:tc>
        <w:tc>
          <w:tcPr>
            <w:tcW w:w="106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18 недель</w:t>
            </w:r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</w:p>
        </w:tc>
      </w:tr>
    </w:tbl>
    <w:p w:rsidR="009251BB" w:rsidRDefault="009251BB">
      <w:pPr>
        <w:spacing w:after="0"/>
        <w:rPr>
          <w:b/>
        </w:rPr>
      </w:pPr>
    </w:p>
    <w:p w:rsidR="009251BB" w:rsidRDefault="009B1CF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  <w:i/>
        </w:rPr>
      </w:pPr>
      <w:r>
        <w:rPr>
          <w:b/>
          <w:i/>
        </w:rPr>
        <w:t>Примечание</w:t>
      </w:r>
      <w:r>
        <w:rPr>
          <w:i/>
        </w:rPr>
        <w:t xml:space="preserve">. </w:t>
      </w:r>
      <w:r>
        <w:t>Жирным шрифтом выделен основной ответственный.</w:t>
      </w:r>
    </w:p>
    <w:p w:rsidR="009251BB" w:rsidRDefault="009B1CFE">
      <w:pPr>
        <w:pStyle w:val="1"/>
        <w:rPr>
          <w:rFonts w:ascii="Calibri" w:eastAsia="Calibri" w:hAnsi="Calibri" w:cs="Calibri"/>
          <w:color w:val="000000"/>
        </w:rPr>
      </w:pPr>
      <w:bookmarkStart w:id="21" w:name="_Toc38110578"/>
      <w:r>
        <w:rPr>
          <w:rFonts w:ascii="Calibri" w:eastAsia="Calibri" w:hAnsi="Calibri" w:cs="Calibri"/>
          <w:color w:val="000000"/>
        </w:rPr>
        <w:lastRenderedPageBreak/>
        <w:t>5. Формы взаимодействия</w:t>
      </w:r>
      <w:bookmarkEnd w:id="21"/>
    </w:p>
    <w:p w:rsidR="009251BB" w:rsidRDefault="009B1CFE">
      <w:r>
        <w:t>В данном разделе приведен перечень организационных мероприятий, направленных на эффективное взаимодействие участников Проекта от Исполнителя и Заказчика.</w:t>
      </w:r>
    </w:p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22" w:name="_Toc38110579"/>
      <w:r>
        <w:rPr>
          <w:rFonts w:ascii="Calibri" w:eastAsia="Calibri" w:hAnsi="Calibri" w:cs="Calibri"/>
          <w:color w:val="000000"/>
        </w:rPr>
        <w:t>5.1. Организационные собрания</w:t>
      </w:r>
      <w:bookmarkEnd w:id="22"/>
    </w:p>
    <w:p w:rsidR="009251BB" w:rsidRDefault="009B1CFE">
      <w:r>
        <w:t>В течение всего периода работы по Проекту проводится несколько организационных собраний, целью которых является ознакомления всех ключевых сотрудников с целями и порядком внедрения Системы, доведение проектных решений, принятых после согласования рабочей группой и т.п.</w:t>
      </w:r>
    </w:p>
    <w:p w:rsidR="009251BB" w:rsidRDefault="009B1CFE">
      <w:r>
        <w:t xml:space="preserve">На собраниях должны присутствовать руководители всех автоматизируемых подразделений, а также ведущие пользователи. </w:t>
      </w:r>
    </w:p>
    <w:p w:rsidR="009251BB" w:rsidRDefault="009B1CFE">
      <w:r>
        <w:t>На всех собраниях должны присутствовать РПИ  и РПЗ.</w:t>
      </w:r>
    </w:p>
    <w:p w:rsidR="009251BB" w:rsidRDefault="009B1CFE">
      <w:r>
        <w:t>По результатам организационных собраний РПИ оформляет протокол, где регистрируется дата проведения организационного собрания, состав участников, оглашенные вопросы, возможно, высказанные критичные пожелания/замечания.</w:t>
      </w:r>
    </w:p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23" w:name="_Toc38110580"/>
      <w:r>
        <w:rPr>
          <w:rFonts w:ascii="Calibri" w:eastAsia="Calibri" w:hAnsi="Calibri" w:cs="Calibri"/>
          <w:color w:val="000000"/>
        </w:rPr>
        <w:t>5.2. Заседания рабочих групп</w:t>
      </w:r>
      <w:bookmarkEnd w:id="23"/>
    </w:p>
    <w:p w:rsidR="009251BB" w:rsidRDefault="009B1CFE">
      <w:r>
        <w:t>В течение всего периода работы по Проекту проводятся заседания рабочих групп. Целью данных заседаний является обсуждение возникших организационных и технических проблем и путей их решения, фиксирование порядка и сроков согласования проектной документации, анализ пожеланий и путей их реализации.</w:t>
      </w:r>
    </w:p>
    <w:p w:rsidR="009251BB" w:rsidRDefault="009B1CFE">
      <w:r>
        <w:lastRenderedPageBreak/>
        <w:t>Заседания должны быть регулярными и проводится еженедельно.</w:t>
      </w:r>
    </w:p>
    <w:p w:rsidR="009251BB" w:rsidRDefault="009B1CFE">
      <w:r>
        <w:t>Перед заседанием обязательно готовится повестка заседания. Ответственным за подготовку повестки заседания рабочей группы является РПИ.</w:t>
      </w:r>
    </w:p>
    <w:p w:rsidR="009251BB" w:rsidRDefault="009B1CFE">
      <w:r>
        <w:t>РПЗ и РПИ определяют состав участников заседания рабочей группы и согласуют повестку. Повестка рассылается всем участникам не позднее, чем за 8 рабочих часов до заседания.</w:t>
      </w:r>
    </w:p>
    <w:p w:rsidR="009251BB" w:rsidRDefault="009B1CFE">
      <w:r>
        <w:t>По итогам заседания обязательно оформляется протокол заседания рабочей группы и рассылается всем участникам встречи для согласования. Если в течение 2-х рабочих дней не получены комментарии от участников, протокол считается согласованным.</w:t>
      </w:r>
    </w:p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24" w:name="_Toc38110581"/>
      <w:r>
        <w:rPr>
          <w:rFonts w:ascii="Calibri" w:eastAsia="Calibri" w:hAnsi="Calibri" w:cs="Calibri"/>
          <w:color w:val="000000"/>
        </w:rPr>
        <w:t>5.3. Техническая поддержка</w:t>
      </w:r>
      <w:bookmarkEnd w:id="24"/>
    </w:p>
    <w:p w:rsidR="009251BB" w:rsidRDefault="009B1CFE">
      <w:r>
        <w:t xml:space="preserve">В течение всего периода работы по Проекту до перевода Системы в промышленную эксплуатацию все вопросы по техническим аспектам проекта (установка, настройка, модификации и т.п.) должны быть адресованы </w:t>
      </w:r>
      <w:r>
        <w:rPr>
          <w:i/>
        </w:rPr>
        <w:t xml:space="preserve"> </w:t>
      </w:r>
      <w:r>
        <w:t>разработчику с обязательным уведомлением РПИ.</w:t>
      </w:r>
    </w:p>
    <w:p w:rsidR="009251BB" w:rsidRDefault="009B1CFE">
      <w:r>
        <w:t>Решение сопутствующих технических проблем, не связанных непосредственно с Системой, должен обеспечивать руководитель ИТ-службы.</w:t>
      </w:r>
    </w:p>
    <w:p w:rsidR="009251BB" w:rsidRDefault="009B1CFE">
      <w:r>
        <w:t>После перевода Системы в промышленную эксплуатацию администратор Заказчика должен задавать все технические вопросы в службу техподдержки.</w:t>
      </w:r>
    </w:p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25" w:name="_Toc38110582"/>
      <w:r>
        <w:rPr>
          <w:rFonts w:ascii="Calibri" w:eastAsia="Calibri" w:hAnsi="Calibri" w:cs="Calibri"/>
          <w:color w:val="000000"/>
        </w:rPr>
        <w:lastRenderedPageBreak/>
        <w:t>5.4. Текущий контроль за реализацией Проекта</w:t>
      </w:r>
      <w:bookmarkEnd w:id="25"/>
    </w:p>
    <w:p w:rsidR="009251BB" w:rsidRDefault="009B1CFE">
      <w:r>
        <w:t>Текущий контроль за ходом реализации Проекта осуществляют РПЗ и РПИ в соответствии с   утвержденным планом-графиком работ.  Текущее состояние Проекта обсуждается еженедельно между представителями Заказчика и Исполнителя на заседаниях рабочих групп.</w:t>
      </w:r>
    </w:p>
    <w:p w:rsidR="009251BB" w:rsidRDefault="009B1CFE">
      <w:pPr>
        <w:pStyle w:val="2"/>
        <w:rPr>
          <w:rFonts w:ascii="Calibri" w:eastAsia="Calibri" w:hAnsi="Calibri" w:cs="Calibri"/>
          <w:color w:val="000000"/>
        </w:rPr>
      </w:pPr>
      <w:bookmarkStart w:id="26" w:name="_Toc38110583"/>
      <w:r>
        <w:rPr>
          <w:rFonts w:ascii="Calibri" w:eastAsia="Calibri" w:hAnsi="Calibri" w:cs="Calibri"/>
          <w:color w:val="000000"/>
        </w:rPr>
        <w:t>5.5. Управление изменениями в ходе Проекта</w:t>
      </w:r>
      <w:bookmarkEnd w:id="26"/>
    </w:p>
    <w:p w:rsidR="009251BB" w:rsidRDefault="009B1CFE">
      <w:r>
        <w:t>Все изменения по ходу Проекта выносятся на обсуждение рабочих групп. Для принятия решения о внесении изменений в рамки Проекта или их отклонении необходимо, чтобы предлагаемые изменения были правильно поняты, между ними расставлены приоритеты и оценена их стоимость.</w:t>
      </w:r>
    </w:p>
    <w:p w:rsidR="009251BB" w:rsidRDefault="009B1CFE">
      <w:r>
        <w:t>РПЗ и РПИ рассматривают изменения с привлечением заинтересованных членов рабочей группы. Изменение рассматривается с точки зрения его влияния на рабочую нагрузку, план-график и бюджет Проекта.</w:t>
      </w:r>
    </w:p>
    <w:p w:rsidR="009251BB" w:rsidRDefault="009B1CFE">
      <w:r>
        <w:t xml:space="preserve">По итогам обсуждения составляется протокол, где указываются причины изменений, ответственные и сроки реализации. Каждое изменение оформляется Запросом на изменение. </w:t>
      </w:r>
    </w:p>
    <w:p w:rsidR="009251BB" w:rsidRDefault="009B1CFE">
      <w:r>
        <w:t xml:space="preserve">Если изменение выходит за рамки объема Проекта, или затрагивает уже сделанную работу, РПЗ оценивает требуемые ресурсы и доводит результаты до Директора проекта.  </w:t>
      </w:r>
    </w:p>
    <w:p w:rsidR="009251BB" w:rsidRDefault="009B1CFE">
      <w:r>
        <w:lastRenderedPageBreak/>
        <w:t>Директор проекта либо утверждает данное изменение, либо отклоняет его.  Утверждение изменения означает одновременно утверждение выделения соответствующих ресурсов на реализацию указанного изменения и его последствий.</w:t>
      </w:r>
    </w:p>
    <w:p w:rsidR="009251BB" w:rsidRDefault="009B1CFE">
      <w:r>
        <w:t>Если в ходе Проекта выявляется необходимость изменения рамок Проекта (суммы или сроков), ранее утвержденных договором, то оформляется дополнительное соглашение к договору.</w:t>
      </w:r>
    </w:p>
    <w:p w:rsidR="009251BB" w:rsidRDefault="009B1CFE">
      <w:pPr>
        <w:pStyle w:val="1"/>
        <w:rPr>
          <w:rFonts w:ascii="Calibri" w:eastAsia="Calibri" w:hAnsi="Calibri" w:cs="Calibri"/>
          <w:color w:val="000000"/>
        </w:rPr>
      </w:pPr>
      <w:bookmarkStart w:id="27" w:name="_Toc38110584"/>
      <w:r>
        <w:rPr>
          <w:rFonts w:ascii="Calibri" w:eastAsia="Calibri" w:hAnsi="Calibri" w:cs="Calibri"/>
          <w:color w:val="000000"/>
        </w:rPr>
        <w:t>6. Проектные риски</w:t>
      </w:r>
      <w:bookmarkEnd w:id="27"/>
    </w:p>
    <w:p w:rsidR="009251BB" w:rsidRDefault="009B1CFE">
      <w:r>
        <w:t>С рисками, связанными с реализацией Проекта, их возможными последствиями и мероприятиями по предотвращению последствий рисков должны быть ознакомлены все члены рабочей группы. Это необходимо для своевременной идентификации возникающих рисков, и в случае их обнаружения - для принятия согласованных мер по нейтрализации их последствий.</w:t>
      </w:r>
    </w:p>
    <w:tbl>
      <w:tblPr>
        <w:tblStyle w:val="a9"/>
        <w:tblW w:w="9585" w:type="dxa"/>
        <w:tblInd w:w="0" w:type="dxa"/>
        <w:tblBorders>
          <w:top w:val="single" w:sz="8" w:space="0" w:color="C0504D"/>
          <w:left w:val="single" w:sz="8" w:space="0" w:color="0F6FC6"/>
          <w:bottom w:val="single" w:sz="8" w:space="0" w:color="C0504D"/>
          <w:right w:val="single" w:sz="8" w:space="0" w:color="0F6FC6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2441"/>
        <w:gridCol w:w="2684"/>
        <w:gridCol w:w="2400"/>
        <w:gridCol w:w="1515"/>
      </w:tblGrid>
      <w:tr w:rsidR="009251BB" w:rsidTr="00925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251BB" w:rsidRDefault="009B1CFE">
            <w:pPr>
              <w:jc w:val="left"/>
              <w:rPr>
                <w:color w:val="000000"/>
              </w:rPr>
            </w:pPr>
            <w:bookmarkStart w:id="28" w:name="_3o7alnk" w:colFirst="0" w:colLast="0"/>
            <w:bookmarkEnd w:id="28"/>
            <w:r>
              <w:rPr>
                <w:color w:val="000000"/>
              </w:rPr>
              <w:t>№</w:t>
            </w:r>
          </w:p>
          <w:p w:rsidR="009251BB" w:rsidRDefault="009B1CFE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п/п</w:t>
            </w:r>
          </w:p>
        </w:tc>
        <w:tc>
          <w:tcPr>
            <w:tcW w:w="2441" w:type="dxa"/>
            <w:tcBorders>
              <w:top w:val="single" w:sz="4" w:space="0" w:color="000000"/>
            </w:tcBorders>
            <w:shd w:val="clear" w:color="auto" w:fill="auto"/>
          </w:tcPr>
          <w:p w:rsidR="009251BB" w:rsidRDefault="009B1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Потенциальный риск</w:t>
            </w:r>
          </w:p>
        </w:tc>
        <w:tc>
          <w:tcPr>
            <w:tcW w:w="2684" w:type="dxa"/>
            <w:tcBorders>
              <w:top w:val="single" w:sz="4" w:space="0" w:color="000000"/>
            </w:tcBorders>
            <w:shd w:val="clear" w:color="auto" w:fill="auto"/>
          </w:tcPr>
          <w:p w:rsidR="009251BB" w:rsidRDefault="009B1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Влияние риска на Проект</w:t>
            </w:r>
          </w:p>
        </w:tc>
        <w:tc>
          <w:tcPr>
            <w:tcW w:w="2400" w:type="dxa"/>
            <w:tcBorders>
              <w:top w:val="single" w:sz="4" w:space="0" w:color="000000"/>
            </w:tcBorders>
            <w:shd w:val="clear" w:color="auto" w:fill="auto"/>
          </w:tcPr>
          <w:p w:rsidR="009251BB" w:rsidRDefault="009B1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Мероприятия по минимизации риска</w:t>
            </w:r>
          </w:p>
        </w:tc>
        <w:tc>
          <w:tcPr>
            <w:tcW w:w="151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9251BB" w:rsidRDefault="009B1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Отв.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Объем целей и задач Проекта слишком велик для реализации в требуемые сроки</w:t>
            </w:r>
          </w:p>
        </w:tc>
        <w:tc>
          <w:tcPr>
            <w:tcW w:w="2684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Необоснованное расширение организационных, технических и других рамок Проекта.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Невозможность достижения намеченных результатов в требуемые сроки или превышение бюджета Проекта.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1.Детальный анализ затрат при разработке проекта внедрения и выделение более значимых задач и пожеланий для реализации и откладывание менее значимых на следующие этапы.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2.Увеличение длительности Проекта, проведение дополнительного финансирования.</w:t>
            </w:r>
          </w:p>
        </w:tc>
        <w:tc>
          <w:tcPr>
            <w:tcW w:w="1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 РПИ</w:t>
            </w: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2.Директор проекта и РПЗ</w:t>
            </w:r>
          </w:p>
        </w:tc>
      </w:tr>
      <w:tr w:rsidR="009251BB" w:rsidTr="0092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Большой объем нерегулируемых  пожеланий от пользователей</w:t>
            </w:r>
          </w:p>
        </w:tc>
        <w:tc>
          <w:tcPr>
            <w:tcW w:w="2684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Возможное увеличение временных и бюджетных рамок Проекта.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Контроль и оценка существенности пожеланий и их соответствие целям и задачам Проекта.</w:t>
            </w:r>
          </w:p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РПЗ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Частое изменение целей и задач Проекта</w:t>
            </w:r>
          </w:p>
        </w:tc>
        <w:tc>
          <w:tcPr>
            <w:tcW w:w="2684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Несоответствие результатов Проекта ожиданиям и требованиям.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Возможное увеличение временных и бюджетных рамок Проекта.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 Тщательное рассмотрение каждого изменения целей и задач Проекта.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 Утверждение всех изменений целей и задач Проекта со стороны Заказчика.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3. Соблюдение процедуры внесения изменений в Проект.</w:t>
            </w:r>
          </w:p>
        </w:tc>
        <w:tc>
          <w:tcPr>
            <w:tcW w:w="1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 РПИ</w:t>
            </w: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 РПЗ</w:t>
            </w: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3. РПЗ</w:t>
            </w:r>
          </w:p>
        </w:tc>
      </w:tr>
      <w:tr w:rsidR="009251BB" w:rsidTr="0092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Затягивание сроков согласования проектной документации у Заказчика</w:t>
            </w:r>
          </w:p>
        </w:tc>
        <w:tc>
          <w:tcPr>
            <w:tcW w:w="2684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Увеличение временных рамок Проекта.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Документирование сроков согласования и ответственных по каждому проектному документу.</w:t>
            </w:r>
          </w:p>
        </w:tc>
        <w:tc>
          <w:tcPr>
            <w:tcW w:w="1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РПЗ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Некачественное или невнимательное согласование проектной документации</w:t>
            </w:r>
          </w:p>
        </w:tc>
        <w:tc>
          <w:tcPr>
            <w:tcW w:w="2684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Несоответствие результатов Проекта ожиданиям и требованиям.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 Активное участие руководства Заказчика на этапе организации Проекта. Придание процессу реализации Проекта приоритетного статуса.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 Организация совещаний и презентаций по разъяснению проектных решений</w:t>
            </w:r>
          </w:p>
        </w:tc>
        <w:tc>
          <w:tcPr>
            <w:tcW w:w="1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1.Директор проекта и РПЗ</w:t>
            </w: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 РПИ</w:t>
            </w:r>
          </w:p>
        </w:tc>
      </w:tr>
      <w:tr w:rsidR="009251BB" w:rsidTr="0092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Ключевые сотрудники не могут уделять достаточно времени для работы по Проекту.</w:t>
            </w:r>
          </w:p>
        </w:tc>
        <w:tc>
          <w:tcPr>
            <w:tcW w:w="2684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Задачи по сбору информации потребуют большего времени.</w:t>
            </w:r>
          </w:p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Потребуется дополнительное время на взаимодействие рабочей группы.</w:t>
            </w:r>
          </w:p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Увеличение бюджетных рамок Проекта, а также увеличение стоимости сопровождения.</w:t>
            </w:r>
          </w:p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Ухудшается передача навыков и знаний сотрудникам Заказчика, не происходит «наследования» методов, применявшихся на Проекте.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Анализ со стороны руководителей подразделений для перераспределения функций и освобождения членов рабочей группы</w:t>
            </w:r>
          </w:p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Увеличение степени участия специалистов Исполнителя в работе по внедрению (при согласии руководства Заказчика на увеличение бюджета проекта). </w:t>
            </w:r>
          </w:p>
        </w:tc>
        <w:tc>
          <w:tcPr>
            <w:tcW w:w="1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РПЗ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Недостоверность и неполнота предоставленной информации  </w:t>
            </w:r>
          </w:p>
        </w:tc>
        <w:tc>
          <w:tcPr>
            <w:tcW w:w="2684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Задачи по анализу и систематизации информации потребуют больших затрат времени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Неправильная оценка текущих процессов и требований, предъявляемых к  Системе. Несоответствие результатов Проекта ожиданиям Заказчика.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Расширение временных и бюджетных рамок Проекта вплоть до остановки Проекта.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Утверждение графика доступности ключевых специалистов Заказчика и согласование расписания их участия в Проекте.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Привлечение к Проекту дополнительных экспертов.</w:t>
            </w:r>
          </w:p>
        </w:tc>
        <w:tc>
          <w:tcPr>
            <w:tcW w:w="1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РПЗ</w:t>
            </w:r>
          </w:p>
        </w:tc>
      </w:tr>
      <w:tr w:rsidR="009251BB" w:rsidTr="0092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Недостаточное документирование  этапов Проекта</w:t>
            </w:r>
          </w:p>
        </w:tc>
        <w:tc>
          <w:tcPr>
            <w:tcW w:w="2684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Возможно увеличение временных  и бюджетных рамок Проекта, за счет отсутствия контроля за соблюдением этапов Проекта.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Следование структурированной методологии с указанными выходными результатами по каждому этапу Проекта.</w:t>
            </w:r>
          </w:p>
        </w:tc>
        <w:tc>
          <w:tcPr>
            <w:tcW w:w="1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РПИ, РПЗ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Компьютерная техника, сервера или локальная сеть не соответствует техническим характеристикам, необходимым для работоспособности Системы.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Задержка в поставке оборудования и/или  программного обеспечения.</w:t>
            </w:r>
          </w:p>
        </w:tc>
        <w:tc>
          <w:tcPr>
            <w:tcW w:w="2684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Расширение временных рамок Проекта вплоть до остановки Проекта, вследствие невозможности поставки, установки или настройки необходимого ПО.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Контроль над ходом Проекта со стороны руководства Исполнителя.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Проведение модернизации компьютерной техники, серверов и локальной сети Заказчика до необходимого для работы Системы.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Своевременная оплата счета Заказчиком.</w:t>
            </w:r>
          </w:p>
        </w:tc>
        <w:tc>
          <w:tcPr>
            <w:tcW w:w="1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РПЗ</w:t>
            </w:r>
          </w:p>
        </w:tc>
      </w:tr>
      <w:tr w:rsidR="009251BB" w:rsidTr="0092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Организационные изменения, произошедшие в течение Проекта</w:t>
            </w:r>
          </w:p>
        </w:tc>
        <w:tc>
          <w:tcPr>
            <w:tcW w:w="2684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Проект не до конца охватил существующие бизнес-процессы.</w:t>
            </w:r>
          </w:p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Увеличение сроков и стоимости Проекта.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1.Согласование возможных организационных изменений до начала работ по Проекту.</w:t>
            </w:r>
          </w:p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2.Проведение дополнительных работ силами Исполнителя с оценкой возможных изменений.</w:t>
            </w:r>
          </w:p>
          <w:p w:rsidR="009251BB" w:rsidRDefault="009251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1.РПЗ</w:t>
            </w:r>
          </w:p>
          <w:p w:rsidR="009251BB" w:rsidRDefault="009251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 РПИ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Конфликт интересов участников проекта</w:t>
            </w:r>
          </w:p>
        </w:tc>
        <w:tc>
          <w:tcPr>
            <w:tcW w:w="2684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Нежелание участников рабочей группы содействовать в принятии решений, ущемляющих интересы отдельных подразделений, служб или сотрудников, но имеющих обще значимое  для Проекта в целом значение.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Увеличение временных рамок Проекта.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Недостижение  целей Проекта.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Формирование организационных структур управления Проектом, в которых обеспечено представительство всех заинтересованных сторон на всех уровнях управления.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Привлечение к управлению Проектом высшего руководства, в качестве арбитра.</w:t>
            </w:r>
          </w:p>
        </w:tc>
        <w:tc>
          <w:tcPr>
            <w:tcW w:w="1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Директор проекта и РПЗ</w:t>
            </w:r>
          </w:p>
        </w:tc>
      </w:tr>
      <w:tr w:rsidR="009251BB" w:rsidTr="0092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Нежелание части персонала осваивать новые технологии</w:t>
            </w:r>
          </w:p>
        </w:tc>
        <w:tc>
          <w:tcPr>
            <w:tcW w:w="2684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Снижение эффективности внедрения, возникновение напряженности в коллективе, увеличение сроков Проекта.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1.Разработка схем мотивации сотрудников Заказчика.</w:t>
            </w:r>
          </w:p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2.Активное вовлечение конечных пользователей в ход Проекта с самой ранней его стадии.</w:t>
            </w:r>
          </w:p>
        </w:tc>
        <w:tc>
          <w:tcPr>
            <w:tcW w:w="1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1.Директор проекта</w:t>
            </w:r>
          </w:p>
          <w:p w:rsidR="009251BB" w:rsidRDefault="009251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 РПЗ</w:t>
            </w:r>
          </w:p>
        </w:tc>
      </w:tr>
      <w:tr w:rsidR="009251BB" w:rsidTr="00925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Сложность освоения новых технологий</w:t>
            </w:r>
          </w:p>
        </w:tc>
        <w:tc>
          <w:tcPr>
            <w:tcW w:w="2684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Несоответствие результатов Проекта ожиданиям и требованиям. Возможно увеличение временных  рамок Проекта.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1.Разработка подробной пользовательской документации.</w:t>
            </w: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2.Организация постоянно действующих курсов подготовки персонала или службы поддержки.</w:t>
            </w:r>
          </w:p>
        </w:tc>
        <w:tc>
          <w:tcPr>
            <w:tcW w:w="1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1.РПИ</w:t>
            </w: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251B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:rsidR="009251BB" w:rsidRDefault="009B1CF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2.РПЗ</w:t>
            </w:r>
          </w:p>
        </w:tc>
      </w:tr>
      <w:tr w:rsidR="009251BB" w:rsidTr="00925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51BB" w:rsidRDefault="00925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Несвоевременное финансирование</w:t>
            </w:r>
          </w:p>
        </w:tc>
        <w:tc>
          <w:tcPr>
            <w:tcW w:w="2684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Увеличение времени сдачи этапов Проекта. Невозможность начать следующий этап.</w:t>
            </w:r>
          </w:p>
        </w:tc>
        <w:tc>
          <w:tcPr>
            <w:tcW w:w="2400" w:type="dxa"/>
            <w:tcBorders>
              <w:top w:val="single" w:sz="4" w:space="0" w:color="000000"/>
              <w:bottom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Корректное формирование бюджета Проекта.</w:t>
            </w:r>
          </w:p>
        </w:tc>
        <w:tc>
          <w:tcPr>
            <w:tcW w:w="1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1BB" w:rsidRDefault="009B1CF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Директор проекта и РПЗ</w:t>
            </w:r>
          </w:p>
        </w:tc>
      </w:tr>
    </w:tbl>
    <w:p w:rsidR="009251BB" w:rsidRDefault="009251BB">
      <w:pPr>
        <w:spacing w:after="0" w:line="240" w:lineRule="auto"/>
      </w:pPr>
    </w:p>
    <w:sectPr w:rsidR="009251BB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134" w:right="850" w:bottom="1276" w:left="1701" w:header="708" w:footer="39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45D" w:rsidRDefault="00DC045D">
      <w:pPr>
        <w:spacing w:after="0" w:line="240" w:lineRule="auto"/>
      </w:pPr>
      <w:r>
        <w:separator/>
      </w:r>
    </w:p>
  </w:endnote>
  <w:endnote w:type="continuationSeparator" w:id="0">
    <w:p w:rsidR="00DC045D" w:rsidRDefault="00DC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B1C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Courier New" w:eastAsia="Courier New" w:hAnsi="Courier New" w:cs="Courier New"/>
        <w:color w:val="404040"/>
        <w:sz w:val="20"/>
        <w:szCs w:val="20"/>
      </w:rPr>
    </w:pPr>
    <w:r>
      <w:rPr>
        <w:rFonts w:ascii="Courier New" w:eastAsia="Courier New" w:hAnsi="Courier New" w:cs="Courier New"/>
        <w:color w:val="404040"/>
        <w:sz w:val="20"/>
        <w:szCs w:val="20"/>
      </w:rPr>
      <w:fldChar w:fldCharType="begin"/>
    </w:r>
    <w:r>
      <w:rPr>
        <w:rFonts w:ascii="Courier New" w:eastAsia="Courier New" w:hAnsi="Courier New" w:cs="Courier New"/>
        <w:color w:val="404040"/>
        <w:sz w:val="20"/>
        <w:szCs w:val="20"/>
      </w:rPr>
      <w:instrText>PAGE</w:instrText>
    </w:r>
    <w:r>
      <w:rPr>
        <w:rFonts w:ascii="Courier New" w:eastAsia="Courier New" w:hAnsi="Courier New" w:cs="Courier New"/>
        <w:color w:val="404040"/>
        <w:sz w:val="20"/>
        <w:szCs w:val="20"/>
      </w:rPr>
      <w:fldChar w:fldCharType="end"/>
    </w:r>
  </w:p>
  <w:p w:rsidR="009251BB" w:rsidRDefault="009251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right="360" w:firstLine="360"/>
      <w:rPr>
        <w:rFonts w:ascii="Arial" w:eastAsia="Arial" w:hAnsi="Arial" w:cs="Arial"/>
        <w:color w:val="40404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widowControl w:val="0"/>
      <w:pBdr>
        <w:top w:val="nil"/>
        <w:left w:val="nil"/>
        <w:bottom w:val="nil"/>
        <w:right w:val="nil"/>
        <w:between w:val="nil"/>
      </w:pBdr>
      <w:spacing w:after="0"/>
      <w:jc w:val="left"/>
      <w:rPr>
        <w:rFonts w:ascii="Arial" w:eastAsia="Arial" w:hAnsi="Arial" w:cs="Arial"/>
        <w:color w:val="404040"/>
        <w:sz w:val="18"/>
        <w:szCs w:val="18"/>
      </w:rPr>
    </w:pPr>
  </w:p>
  <w:tbl>
    <w:tblPr>
      <w:tblStyle w:val="aa"/>
      <w:tblW w:w="9571" w:type="dxa"/>
      <w:tblInd w:w="0" w:type="dxa"/>
      <w:tblLayout w:type="fixed"/>
      <w:tblLook w:val="0400" w:firstRow="0" w:lastRow="0" w:firstColumn="0" w:lastColumn="0" w:noHBand="0" w:noVBand="1"/>
    </w:tblPr>
    <w:tblGrid>
      <w:gridCol w:w="2844"/>
      <w:gridCol w:w="5069"/>
      <w:gridCol w:w="1658"/>
    </w:tblGrid>
    <w:tr w:rsidR="009251BB">
      <w:tc>
        <w:tcPr>
          <w:tcW w:w="2844" w:type="dxa"/>
        </w:tcPr>
        <w:p w:rsidR="009251BB" w:rsidRDefault="009251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left"/>
            <w:rPr>
              <w:color w:val="404040"/>
              <w:sz w:val="16"/>
              <w:szCs w:val="16"/>
            </w:rPr>
          </w:pPr>
        </w:p>
      </w:tc>
      <w:tc>
        <w:tcPr>
          <w:tcW w:w="5069" w:type="dxa"/>
          <w:vAlign w:val="center"/>
        </w:tcPr>
        <w:p w:rsidR="009251BB" w:rsidRDefault="009B1C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left"/>
            <w:rPr>
              <w:color w:val="404040"/>
              <w:sz w:val="16"/>
              <w:szCs w:val="16"/>
            </w:rPr>
          </w:pPr>
          <w:r>
            <w:rPr>
              <w:color w:val="404040"/>
              <w:sz w:val="16"/>
              <w:szCs w:val="16"/>
            </w:rPr>
            <w:t xml:space="preserve">                            ©Компания</w:t>
          </w:r>
          <w:r w:rsidR="000E39DD">
            <w:rPr>
              <w:color w:val="404040"/>
              <w:sz w:val="16"/>
              <w:szCs w:val="16"/>
            </w:rPr>
            <w:t>, 20</w:t>
          </w:r>
          <w:r w:rsidR="000E39DD">
            <w:rPr>
              <w:color w:val="404040"/>
              <w:sz w:val="16"/>
              <w:szCs w:val="16"/>
              <w:lang w:val="en-US"/>
            </w:rPr>
            <w:t>2</w:t>
          </w:r>
          <w:r>
            <w:rPr>
              <w:color w:val="404040"/>
              <w:sz w:val="16"/>
              <w:szCs w:val="16"/>
            </w:rPr>
            <w:t>0.</w:t>
          </w:r>
        </w:p>
      </w:tc>
      <w:tc>
        <w:tcPr>
          <w:tcW w:w="1658" w:type="dxa"/>
          <w:vAlign w:val="center"/>
        </w:tcPr>
        <w:p w:rsidR="009251BB" w:rsidRDefault="009B1C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color w:val="404040"/>
              <w:sz w:val="16"/>
              <w:szCs w:val="16"/>
            </w:rPr>
          </w:pPr>
          <w:r>
            <w:rPr>
              <w:color w:val="404040"/>
              <w:sz w:val="16"/>
              <w:szCs w:val="16"/>
            </w:rPr>
            <w:t xml:space="preserve">стр. </w:t>
          </w:r>
          <w:r>
            <w:rPr>
              <w:color w:val="404040"/>
              <w:sz w:val="16"/>
              <w:szCs w:val="16"/>
            </w:rPr>
            <w:fldChar w:fldCharType="begin"/>
          </w:r>
          <w:r>
            <w:rPr>
              <w:color w:val="404040"/>
              <w:sz w:val="16"/>
              <w:szCs w:val="16"/>
            </w:rPr>
            <w:instrText>PAGE</w:instrText>
          </w:r>
          <w:r>
            <w:rPr>
              <w:color w:val="404040"/>
              <w:sz w:val="16"/>
              <w:szCs w:val="16"/>
            </w:rPr>
            <w:fldChar w:fldCharType="separate"/>
          </w:r>
          <w:r w:rsidR="007F3CA8">
            <w:rPr>
              <w:noProof/>
              <w:color w:val="404040"/>
              <w:sz w:val="16"/>
              <w:szCs w:val="16"/>
            </w:rPr>
            <w:t>2</w:t>
          </w:r>
          <w:r>
            <w:rPr>
              <w:color w:val="404040"/>
              <w:sz w:val="16"/>
              <w:szCs w:val="16"/>
            </w:rPr>
            <w:fldChar w:fldCharType="end"/>
          </w:r>
          <w:r>
            <w:rPr>
              <w:color w:val="404040"/>
              <w:sz w:val="16"/>
              <w:szCs w:val="16"/>
            </w:rPr>
            <w:t xml:space="preserve"> из </w:t>
          </w:r>
          <w:r>
            <w:rPr>
              <w:color w:val="404040"/>
              <w:sz w:val="16"/>
              <w:szCs w:val="16"/>
            </w:rPr>
            <w:fldChar w:fldCharType="begin"/>
          </w:r>
          <w:r>
            <w:rPr>
              <w:color w:val="404040"/>
              <w:sz w:val="16"/>
              <w:szCs w:val="16"/>
            </w:rPr>
            <w:instrText>NUMPAGES</w:instrText>
          </w:r>
          <w:r>
            <w:rPr>
              <w:color w:val="404040"/>
              <w:sz w:val="16"/>
              <w:szCs w:val="16"/>
            </w:rPr>
            <w:fldChar w:fldCharType="separate"/>
          </w:r>
          <w:r w:rsidR="007F3CA8">
            <w:rPr>
              <w:noProof/>
              <w:color w:val="404040"/>
              <w:sz w:val="16"/>
              <w:szCs w:val="16"/>
            </w:rPr>
            <w:t>2</w:t>
          </w:r>
          <w:r>
            <w:rPr>
              <w:color w:val="404040"/>
              <w:sz w:val="16"/>
              <w:szCs w:val="16"/>
            </w:rPr>
            <w:fldChar w:fldCharType="end"/>
          </w:r>
        </w:p>
      </w:tc>
    </w:tr>
  </w:tbl>
  <w:p w:rsidR="009251BB" w:rsidRDefault="009251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color w:val="40404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B1C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Arial" w:eastAsia="Arial" w:hAnsi="Arial" w:cs="Arial"/>
        <w:color w:val="404040"/>
        <w:sz w:val="18"/>
        <w:szCs w:val="18"/>
      </w:rPr>
    </w:pPr>
    <w:r>
      <w:rPr>
        <w:rFonts w:ascii="Arial" w:eastAsia="Arial" w:hAnsi="Arial" w:cs="Arial"/>
        <w:color w:val="404040"/>
        <w:sz w:val="18"/>
        <w:szCs w:val="18"/>
      </w:rPr>
      <w:tab/>
    </w:r>
  </w:p>
  <w:p w:rsidR="009251BB" w:rsidRDefault="009251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color w:val="40404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45D" w:rsidRDefault="00DC045D">
      <w:pPr>
        <w:spacing w:after="0" w:line="240" w:lineRule="auto"/>
      </w:pPr>
      <w:r>
        <w:separator/>
      </w:r>
    </w:p>
  </w:footnote>
  <w:footnote w:type="continuationSeparator" w:id="0">
    <w:p w:rsidR="00DC045D" w:rsidRDefault="00DC0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color w:val="40404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7873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b/>
        <w:color w:val="404040"/>
        <w:sz w:val="28"/>
        <w:szCs w:val="28"/>
      </w:rPr>
    </w:pPr>
    <w:r>
      <w:rPr>
        <w:b/>
        <w:color w:val="404040"/>
        <w:sz w:val="28"/>
        <w:szCs w:val="28"/>
      </w:rPr>
      <w:t>Проект Х</w:t>
    </w:r>
  </w:p>
  <w:p w:rsidR="009251BB" w:rsidRDefault="009B1C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404040"/>
        <w:sz w:val="24"/>
        <w:szCs w:val="24"/>
      </w:rPr>
    </w:pPr>
    <w:r>
      <w:rPr>
        <w:color w:val="404040"/>
        <w:sz w:val="24"/>
        <w:szCs w:val="24"/>
      </w:rPr>
      <w:t>Устав проекта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C7DD4"/>
    <w:multiLevelType w:val="multilevel"/>
    <w:tmpl w:val="14D0F1D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19234D"/>
    <w:multiLevelType w:val="multilevel"/>
    <w:tmpl w:val="FE2C7A1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65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149" w:hanging="144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509" w:hanging="1800"/>
      </w:pPr>
    </w:lvl>
  </w:abstractNum>
  <w:abstractNum w:abstractNumId="2" w15:restartNumberingAfterBreak="0">
    <w:nsid w:val="157E2C16"/>
    <w:multiLevelType w:val="multilevel"/>
    <w:tmpl w:val="2C76F062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0264EC"/>
    <w:multiLevelType w:val="multilevel"/>
    <w:tmpl w:val="1E168B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2659D4"/>
    <w:multiLevelType w:val="multilevel"/>
    <w:tmpl w:val="DA5ED5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3B259A"/>
    <w:multiLevelType w:val="multilevel"/>
    <w:tmpl w:val="81146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526C36"/>
    <w:multiLevelType w:val="multilevel"/>
    <w:tmpl w:val="643E3A20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FF491F"/>
    <w:multiLevelType w:val="multilevel"/>
    <w:tmpl w:val="F154AE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EA7EAA"/>
    <w:multiLevelType w:val="multilevel"/>
    <w:tmpl w:val="2EC0EA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FD684F"/>
    <w:multiLevelType w:val="multilevel"/>
    <w:tmpl w:val="B43022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116538"/>
    <w:multiLevelType w:val="multilevel"/>
    <w:tmpl w:val="A580C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6F3A7B"/>
    <w:multiLevelType w:val="multilevel"/>
    <w:tmpl w:val="813A00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7"/>
  </w:num>
  <w:num w:numId="5">
    <w:abstractNumId w:val="8"/>
  </w:num>
  <w:num w:numId="6">
    <w:abstractNumId w:val="11"/>
  </w:num>
  <w:num w:numId="7">
    <w:abstractNumId w:val="1"/>
  </w:num>
  <w:num w:numId="8">
    <w:abstractNumId w:val="9"/>
  </w:num>
  <w:num w:numId="9">
    <w:abstractNumId w:val="6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BB"/>
    <w:rsid w:val="000E39DD"/>
    <w:rsid w:val="00787337"/>
    <w:rsid w:val="007F3CA8"/>
    <w:rsid w:val="009251BB"/>
    <w:rsid w:val="009B1CFE"/>
    <w:rsid w:val="00DC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176000-28CB-4249-B5CC-D75551CF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next w:val="a"/>
    <w:pPr>
      <w:spacing w:before="240" w:after="60" w:line="240" w:lineRule="auto"/>
      <w:ind w:firstLine="567"/>
      <w:jc w:val="left"/>
      <w:outlineLvl w:val="5"/>
    </w:pPr>
    <w:rPr>
      <w:rFonts w:ascii="Times New Roman" w:eastAsia="Times New Roman" w:hAnsi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  <w:jc w:val="center"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</w:rPr>
  </w:style>
  <w:style w:type="table" w:customStyle="1" w:styleId="a5">
    <w:basedOn w:val="TableNormal"/>
    <w:pPr>
      <w:spacing w:after="0" w:line="240" w:lineRule="auto"/>
    </w:pPr>
    <w:rPr>
      <w:color w:val="943734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rPr>
      <w:color w:val="943734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color w:val="943734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table" w:customStyle="1" w:styleId="a8">
    <w:basedOn w:val="TableNormal"/>
    <w:pPr>
      <w:spacing w:after="0" w:line="240" w:lineRule="auto"/>
    </w:pPr>
    <w:rPr>
      <w:color w:val="943734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table" w:customStyle="1" w:styleId="a9">
    <w:basedOn w:val="TableNormal"/>
    <w:pPr>
      <w:spacing w:after="0" w:line="240" w:lineRule="auto"/>
    </w:pPr>
    <w:rPr>
      <w:color w:val="943734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787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87337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78733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8733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8733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787337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0E3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E3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3541</Words>
  <Characters>20189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Gizitdinova Irina</dc:creator>
  <cp:lastModifiedBy>Windows User</cp:lastModifiedBy>
  <cp:revision>2</cp:revision>
  <dcterms:created xsi:type="dcterms:W3CDTF">2021-01-05T22:01:00Z</dcterms:created>
  <dcterms:modified xsi:type="dcterms:W3CDTF">2021-01-05T22:01:00Z</dcterms:modified>
</cp:coreProperties>
</file>