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bookmarkStart w:id="0" w:name="_GoBack"/>
      <w:bookmarkEnd w:id="0"/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>
        <w:rPr>
          <w:rFonts w:asciiTheme="minorHAnsi" w:hAnsiTheme="minorHAnsi" w:cstheme="minorHAnsi"/>
          <w:b/>
          <w:noProof/>
          <w:color w:val="333399"/>
          <w:sz w:val="56"/>
          <w:szCs w:val="56"/>
          <w:lang w:val="it-IT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CAR PARKING</w:t>
      </w:r>
    </w:p>
    <w:p w14:paraId="36F1A068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E73D7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Overview del prodotto</w:t>
      </w:r>
    </w:p>
    <w:p w14:paraId="18A03FCA" w14:textId="6C12B60B" w:rsidR="006B1DEC" w:rsidRPr="006B1DEC" w:rsidRDefault="006B1DEC" w:rsidP="006B1DEC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42A3F06" w14:textId="2304973A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Breve descrizione della app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77777777" w:rsidR="00796CA1" w:rsidRPr="006B1DEC" w:rsidRDefault="00796CA1" w:rsidP="00796CA1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E5D9F4F" w14:textId="1380E63A" w:rsidR="00A34B96" w:rsidRPr="006B1DEC" w:rsidRDefault="00A34B96" w:rsidP="00A34B96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possibili competitor se ce ne sono</w:t>
      </w: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1F8D3156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CC0E49F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DBC5CA5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Pr="006B1DEC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</w:t>
      </w:r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6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18B90" w14:textId="77777777" w:rsidR="00E73D7E" w:rsidRDefault="00E73D7E" w:rsidP="00264DE8">
      <w:r>
        <w:separator/>
      </w:r>
    </w:p>
  </w:endnote>
  <w:endnote w:type="continuationSeparator" w:id="0">
    <w:p w14:paraId="57BECC26" w14:textId="77777777" w:rsidR="00E73D7E" w:rsidRDefault="00E73D7E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CB67" w14:textId="77777777" w:rsidR="00E73D7E" w:rsidRDefault="00E73D7E" w:rsidP="00264DE8">
      <w:r>
        <w:separator/>
      </w:r>
    </w:p>
  </w:footnote>
  <w:footnote w:type="continuationSeparator" w:id="0">
    <w:p w14:paraId="423E6399" w14:textId="77777777" w:rsidR="00E73D7E" w:rsidRDefault="00E73D7E" w:rsidP="00264DE8">
      <w:r>
        <w:continuationSeparator/>
      </w:r>
    </w:p>
  </w:footnote>
  <w:footnote w:id="1">
    <w:p w14:paraId="6EA389D9" w14:textId="77777777" w:rsidR="000D5F78" w:rsidRPr="00826676" w:rsidRDefault="000D5F78" w:rsidP="000D5F7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RIMUOVERE LA NOTA: Numero Massimo di pagine del document</w:t>
      </w:r>
      <w:r>
        <w:rPr>
          <w:rFonts w:asciiTheme="minorHAnsi" w:hAnsiTheme="minorHAnsi" w:cstheme="minorHAnsi"/>
          <w:lang w:val="it-IT"/>
        </w:rPr>
        <w:t>o</w:t>
      </w:r>
      <w:r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12EC4265" w14:textId="77777777" w:rsidR="000D5F78" w:rsidRPr="00FA173D" w:rsidRDefault="000D5F78" w:rsidP="000D5F7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RIMUOVERE LA NOTA: Struttura del document</w:t>
      </w:r>
      <w:r>
        <w:rPr>
          <w:rFonts w:asciiTheme="minorHAnsi" w:hAnsiTheme="minorHAnsi" w:cstheme="minorHAnsi"/>
          <w:lang w:val="it-IT"/>
        </w:rPr>
        <w:t>o</w:t>
      </w:r>
      <w:r w:rsidRPr="00826676">
        <w:rPr>
          <w:rFonts w:asciiTheme="minorHAnsi" w:hAnsiTheme="minorHAnsi" w:cstheme="minorHAnsi"/>
          <w:lang w:val="it-IT"/>
        </w:rPr>
        <w:t xml:space="preserve"> fissata. </w:t>
      </w:r>
      <w:r w:rsidRPr="00FA173D">
        <w:rPr>
          <w:rFonts w:asciiTheme="minorHAnsi" w:hAnsiTheme="minorHAnsi" w:cstheme="minorHAnsi"/>
          <w:lang w:val="it-IT"/>
        </w:rPr>
        <w:t>Non è possib</w:t>
      </w:r>
      <w:r>
        <w:rPr>
          <w:rFonts w:asciiTheme="minorHAnsi" w:hAnsiTheme="minorHAnsi" w:cstheme="minorHAnsi"/>
          <w:lang w:val="it-IT"/>
        </w:rPr>
        <w:t>i</w:t>
      </w:r>
      <w:r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E73D7E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9C0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3D7E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7E3AF-EE91-4473-ADD4-24740BB5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Denis Di Patrizio</cp:lastModifiedBy>
  <cp:revision>60</cp:revision>
  <dcterms:created xsi:type="dcterms:W3CDTF">2012-03-29T19:22:00Z</dcterms:created>
  <dcterms:modified xsi:type="dcterms:W3CDTF">2019-03-21T14:54:00Z</dcterms:modified>
</cp:coreProperties>
</file>