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3D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7F5E0B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55F1F05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D9F12C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AA1155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0BCA6C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0565FD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CA8264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9D25EB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6879CC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95FDC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4353DF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998016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(производственной) практике</w:t>
      </w:r>
    </w:p>
    <w:p w14:paraId="177BAFC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143950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45E7BD34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652599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042FC2D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4D0FE6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D584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7AF0FC0D" w14:textId="3E4A13BF" w:rsidR="00D47FB6" w:rsidRPr="00D47FB6" w:rsidRDefault="008E150A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Корякин Денис Алексеевич</w:t>
      </w:r>
    </w:p>
    <w:p w14:paraId="76514BDF" w14:textId="77777777" w:rsidR="008E150A" w:rsidRPr="00D47FB6" w:rsidRDefault="008E150A" w:rsidP="008E15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3CB97D19" w14:textId="2874B985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8E150A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</w:t>
      </w:r>
      <w:r w:rsidR="008E150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3300F1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3848FD" w14:textId="1EF0B0EE" w:rsidR="00D47FB6" w:rsidRPr="00D47FB6" w:rsidRDefault="008E150A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854E15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6B55686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92E7E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0CD72A1D" w14:textId="78A0A1D8" w:rsidR="00D47FB6" w:rsidRPr="008E150A" w:rsidRDefault="008E150A" w:rsidP="008E150A">
      <w:pPr>
        <w:ind w:left="4962"/>
        <w:rPr>
          <w:b/>
          <w:bCs/>
          <w:sz w:val="28"/>
          <w:szCs w:val="28"/>
        </w:rPr>
      </w:pPr>
      <w:r w:rsidRPr="00531A78">
        <w:rPr>
          <w:sz w:val="28"/>
          <w:szCs w:val="28"/>
        </w:rPr>
        <w:t>Слободской колледж педагогики и социальных отношений</w:t>
      </w:r>
    </w:p>
    <w:p w14:paraId="35775FE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79BD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1C12E01A" w14:textId="1B36CA28" w:rsidR="00D47FB6" w:rsidRPr="008E150A" w:rsidRDefault="008E150A" w:rsidP="008E150A">
      <w:pPr>
        <w:ind w:left="4962"/>
        <w:rPr>
          <w:sz w:val="28"/>
          <w:szCs w:val="28"/>
        </w:rPr>
      </w:pPr>
      <w:r w:rsidRPr="00531A78">
        <w:rPr>
          <w:sz w:val="28"/>
          <w:szCs w:val="28"/>
        </w:rPr>
        <w:t>Рождественская ул., 69</w:t>
      </w:r>
    </w:p>
    <w:p w14:paraId="1B2BFA1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27455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5A9BD86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27CA7B75" w14:textId="3DF9A684" w:rsidR="00D47FB6" w:rsidRPr="00D47FB6" w:rsidRDefault="008E150A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1DEEFCB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2B2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22434773" w14:textId="77777777" w:rsidR="008E150A" w:rsidRPr="00D47FB6" w:rsidRDefault="008E150A" w:rsidP="008E150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095B63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F32A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A44C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EE97FB" w14:textId="3BDC0AC3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8E150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48496FC5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421"/>
        <w:gridCol w:w="3417"/>
        <w:gridCol w:w="1617"/>
        <w:gridCol w:w="1690"/>
      </w:tblGrid>
      <w:tr w:rsidR="00B01A7B" w:rsidRPr="00B01A7B" w14:paraId="4892EC5F" w14:textId="77777777" w:rsidTr="000A25BC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1AE82" w14:textId="6562D75B" w:rsidR="00B01A7B" w:rsidRPr="00B01A7B" w:rsidRDefault="00B01A7B" w:rsidP="00B0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EAD17" w14:textId="1BECAE74" w:rsidR="00B01A7B" w:rsidRPr="00B01A7B" w:rsidRDefault="00B01A7B" w:rsidP="00B0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Содержание работы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30E6B" w14:textId="6A211F8C" w:rsidR="00B01A7B" w:rsidRPr="00B01A7B" w:rsidRDefault="00B01A7B" w:rsidP="00B0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E827" w14:textId="68771589" w:rsidR="00B01A7B" w:rsidRPr="00B01A7B" w:rsidRDefault="00B01A7B" w:rsidP="00B01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Отметка о выполнении</w:t>
            </w:r>
          </w:p>
        </w:tc>
      </w:tr>
      <w:tr w:rsidR="00B01A7B" w:rsidRPr="00B01A7B" w14:paraId="73B50F9F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82C7F0" w14:textId="3B8227C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3D0A57" w14:textId="0B3CAC34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C2A8BC" w14:textId="31A6EF21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1B53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E604521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54A1D" w14:textId="6C308D3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98FE0C" w14:textId="1DA67B15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6DF15" w14:textId="16CC9119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28D6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4C6DA1B7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8BCFB" w14:textId="40E735F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6D9A6" w14:textId="010DFBF5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58A7E0" w14:textId="1087947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E582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592A164C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E1BC21" w14:textId="3C573E0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FAFEE1" w14:textId="79F33246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0BCC0" w14:textId="01DC9188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08BE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08F53543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A64112" w14:textId="05C7C9AE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B12C1" w14:textId="5C90BF53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AB26F8" w14:textId="3808BCF1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BC0E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392E6B6E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090C74" w14:textId="42454663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2F920F" w14:textId="76AA1FD3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33412" w14:textId="7793D603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82A9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E483A51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DC333A" w14:textId="7D8634BC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25.04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610DC" w14:textId="20A2160C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1AB20" w14:textId="053486AE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D759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F8525C9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F1E5C1" w14:textId="4B1F7D2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7FD07" w14:textId="12112700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8295D7" w14:textId="3711D8B5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1799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0BFAC87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075913" w14:textId="42B369F3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10B8F" w14:textId="77F47314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556F1B" w14:textId="77EFC45E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FF8D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236F019C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4A72EA" w14:textId="444D3EF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273381" w14:textId="62754419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EFB40F" w14:textId="47C2600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4EE9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489A2EC1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D83A7" w14:textId="06EACA6F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D09088" w14:textId="7864A849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анализа функционирования программного обеспечения с помощью </w:t>
            </w:r>
            <w:r w:rsidRPr="00B01A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459CC8" w14:textId="4898FFEA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634C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2D711A95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007B47" w14:textId="309E968A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86327A" w14:textId="4F020080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4B4A6F" w14:textId="1ADA1C92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758B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3C8D57F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BEFB39" w14:textId="3C86E05C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8B079" w14:textId="1D5A02AA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6C1B0" w14:textId="2124F40C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4B76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7D3D4787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6BDA5B" w14:textId="21B3445B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A4B558" w14:textId="75522249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Определение качественных характеристик ПО (метрики)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CDB41B" w14:textId="6AFA3271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400F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22583E10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655E3" w14:textId="1B6E16DC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39D33C" w14:textId="696FA87F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Определение качественных характеристик ПО (метрики)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9829B" w14:textId="7BA0014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5E08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3C6B1FBA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AAAB4" w14:textId="445DE546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238438" w14:textId="6131783B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944777" w14:textId="41DE6C6A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6205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6C0CAE67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F0C4F" w14:textId="0CF1F773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483AC6" w14:textId="39AEC18E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Анализ рисков и характеристик качества ПО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36C03" w14:textId="00444912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7DC5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49F3736A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BD7CF4" w14:textId="56B3DAE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6F7C2C" w14:textId="4CE1C5EE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Анализ рисков и характеристик качества ПО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FB9488" w14:textId="0C7326E9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D223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5427AFB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73486A" w14:textId="38A87E41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ADEADE" w14:textId="330053A3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Выбор методов и средств защиты ПО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1810C2" w14:textId="2E956DC1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883E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01A7B" w:rsidRPr="00B01A7B" w14:paraId="1681C7CB" w14:textId="77777777" w:rsidTr="000A25B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9590CF" w14:textId="35A0614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05.05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E1297E" w14:textId="64C0A44D" w:rsidR="00B01A7B" w:rsidRPr="00B01A7B" w:rsidRDefault="00B01A7B" w:rsidP="00B01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Реализация защиты ПО / Защита отчета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01ADE0" w14:textId="4D6C1110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1A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41D0" w14:textId="77777777" w:rsidR="00B01A7B" w:rsidRPr="00B01A7B" w:rsidRDefault="00B01A7B" w:rsidP="00B01A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7158BB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09EA1AF" w14:textId="77777777" w:rsidR="00000000" w:rsidRDefault="00D47FB6" w:rsidP="00D47FB6"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633AE"/>
    <w:rsid w:val="00310D98"/>
    <w:rsid w:val="008E150A"/>
    <w:rsid w:val="00B01A7B"/>
    <w:rsid w:val="00D47FB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09CDD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Denis Lenram</cp:lastModifiedBy>
  <cp:revision>2</cp:revision>
  <dcterms:created xsi:type="dcterms:W3CDTF">2026-05-03T07:25:00Z</dcterms:created>
  <dcterms:modified xsi:type="dcterms:W3CDTF">2026-05-03T07:25:00Z</dcterms:modified>
</cp:coreProperties>
</file>