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47085E" w:rsidRPr="0047085E" w:rsidRDefault="0047085E" w:rsidP="00147366">
          <w:pPr>
            <w:pStyle w:val="aa"/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7085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7085E" w:rsidRPr="0047085E" w:rsidRDefault="0047085E" w:rsidP="00147366">
          <w:pPr>
            <w:spacing w:line="360" w:lineRule="auto"/>
            <w:rPr>
              <w:szCs w:val="28"/>
              <w:lang w:eastAsia="ru-RU"/>
            </w:rPr>
          </w:pPr>
        </w:p>
        <w:p w:rsidR="00B77101" w:rsidRPr="00B77101" w:rsidRDefault="0047085E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47085E">
            <w:rPr>
              <w:szCs w:val="28"/>
            </w:rPr>
            <w:fldChar w:fldCharType="begin"/>
          </w:r>
          <w:r w:rsidRPr="0047085E">
            <w:rPr>
              <w:szCs w:val="28"/>
            </w:rPr>
            <w:instrText xml:space="preserve"> TOC \o "1-3" \h \z \u </w:instrText>
          </w:r>
          <w:r w:rsidRPr="0047085E">
            <w:rPr>
              <w:szCs w:val="28"/>
            </w:rPr>
            <w:fldChar w:fldCharType="separate"/>
          </w:r>
          <w:hyperlink w:anchor="_Toc531142032" w:history="1">
            <w:r w:rsidR="00B77101" w:rsidRPr="00B77101">
              <w:rPr>
                <w:rStyle w:val="ab"/>
                <w:b w:val="0"/>
              </w:rPr>
              <w:t>ВВЕДЕНИЕ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_Toc531142032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7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B77101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33" w:history="1">
            <w:r w:rsidRPr="00B77101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Pr="00B77101">
              <w:rPr>
                <w:b w:val="0"/>
                <w:webHidden/>
              </w:rPr>
              <w:tab/>
            </w:r>
            <w:r w:rsidRPr="00B77101">
              <w:rPr>
                <w:b w:val="0"/>
                <w:webHidden/>
              </w:rPr>
              <w:fldChar w:fldCharType="begin"/>
            </w:r>
            <w:r w:rsidRPr="00B77101">
              <w:rPr>
                <w:b w:val="0"/>
                <w:webHidden/>
              </w:rPr>
              <w:instrText xml:space="preserve"> PAGEREF _Toc531142033 \h </w:instrText>
            </w:r>
            <w:r w:rsidRPr="00B77101">
              <w:rPr>
                <w:b w:val="0"/>
                <w:webHidden/>
              </w:rPr>
            </w:r>
            <w:r w:rsidRPr="00B77101">
              <w:rPr>
                <w:b w:val="0"/>
                <w:webHidden/>
              </w:rPr>
              <w:fldChar w:fldCharType="separate"/>
            </w:r>
            <w:r w:rsidRPr="00B77101">
              <w:rPr>
                <w:b w:val="0"/>
                <w:webHidden/>
              </w:rPr>
              <w:t>9</w:t>
            </w:r>
            <w:r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4" w:history="1">
            <w:r w:rsidRPr="00B77101">
              <w:rPr>
                <w:rStyle w:val="ab"/>
                <w:bCs/>
                <w:noProof/>
              </w:rPr>
              <w:t>1.1.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_Toc531142034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9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5" w:history="1">
            <w:r w:rsidRPr="00B77101">
              <w:rPr>
                <w:rStyle w:val="ab"/>
                <w:bCs/>
                <w:noProof/>
              </w:rPr>
              <w:t>1.2.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_Toc531142035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14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6" w:history="1">
            <w:r w:rsidRPr="00B77101">
              <w:rPr>
                <w:rStyle w:val="ab"/>
                <w:noProof/>
                <w:lang w:eastAsia="ru-RU"/>
              </w:rPr>
              <w:t>1.2.1.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Pr="00B77101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_Toc531142036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14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7" w:history="1">
            <w:r w:rsidRPr="00B77101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_Toc531142037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15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8" w:history="1">
            <w:r w:rsidRPr="00B77101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_Toc531142038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19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9" w:history="1">
            <w:r w:rsidRPr="00B77101">
              <w:rPr>
                <w:rStyle w:val="ab"/>
                <w:bCs/>
                <w:noProof/>
              </w:rPr>
              <w:t>1.3.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_Toc531142039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22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0" w:history="1">
            <w:r w:rsidRPr="00B77101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_Toc531142040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22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1" w:history="1">
            <w:r w:rsidRPr="00B77101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_Toc531142041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24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2" w:history="1">
            <w:r w:rsidRPr="00B77101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_Toc531142042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26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3" w:history="1">
            <w:r w:rsidRPr="00B77101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_Toc531142043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31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4" w:history="1">
            <w:r w:rsidRPr="00B77101">
              <w:rPr>
                <w:rStyle w:val="ab"/>
                <w:bCs/>
                <w:noProof/>
              </w:rPr>
              <w:t>Выводы по первому разделу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_Toc531142044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32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45" w:history="1">
            <w:r w:rsidRPr="00B77101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Pr="00B77101">
              <w:rPr>
                <w:b w:val="0"/>
                <w:webHidden/>
              </w:rPr>
              <w:tab/>
            </w:r>
            <w:r w:rsidRPr="00B77101">
              <w:rPr>
                <w:b w:val="0"/>
                <w:webHidden/>
              </w:rPr>
              <w:fldChar w:fldCharType="begin"/>
            </w:r>
            <w:r w:rsidRPr="00B77101">
              <w:rPr>
                <w:b w:val="0"/>
                <w:webHidden/>
              </w:rPr>
              <w:instrText xml:space="preserve"> PAGEREF _Toc531142045 \h </w:instrText>
            </w:r>
            <w:r w:rsidRPr="00B77101">
              <w:rPr>
                <w:b w:val="0"/>
                <w:webHidden/>
              </w:rPr>
            </w:r>
            <w:r w:rsidRPr="00B77101">
              <w:rPr>
                <w:b w:val="0"/>
                <w:webHidden/>
              </w:rPr>
              <w:fldChar w:fldCharType="separate"/>
            </w:r>
            <w:r w:rsidRPr="00B77101">
              <w:rPr>
                <w:b w:val="0"/>
                <w:webHidden/>
              </w:rPr>
              <w:t>33</w:t>
            </w:r>
            <w:r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6" w:history="1">
            <w:r w:rsidRPr="00B77101">
              <w:rPr>
                <w:rStyle w:val="ab"/>
                <w:bCs/>
                <w:noProof/>
              </w:rPr>
              <w:t>2.1. Особенности построения современных компьютерных сетей на примере ФГБОУ "МДЦ "Артек"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_Toc531142046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33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7" w:history="1">
            <w:r w:rsidRPr="00B77101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_Toc531142047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37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8" w:history="1">
            <w:r w:rsidRPr="00B77101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_Toc531142048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38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9" w:history="1">
            <w:r w:rsidRPr="00B77101">
              <w:rPr>
                <w:rStyle w:val="ab"/>
                <w:noProof/>
              </w:rPr>
              <w:t>2.3.1.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</w:rPr>
              <w:t>Оборудование уровня ядра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_Toc531142049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38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0" w:history="1">
            <w:r w:rsidRPr="00B77101">
              <w:rPr>
                <w:rStyle w:val="ab"/>
                <w:noProof/>
              </w:rPr>
              <w:t>2.3.2.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</w:rPr>
              <w:t>Оборудование уровня распределения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_Toc531142050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41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1" w:history="1">
            <w:r w:rsidRPr="00B77101">
              <w:rPr>
                <w:rStyle w:val="ab"/>
                <w:noProof/>
              </w:rPr>
              <w:t>2.3.3.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</w:rPr>
              <w:t>Оборудование уровня доступа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_Toc531142051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42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2" w:history="1">
            <w:r w:rsidRPr="00B77101">
              <w:rPr>
                <w:rStyle w:val="ab"/>
                <w:bCs/>
                <w:noProof/>
              </w:rPr>
              <w:t>2.4.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_Toc531142052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46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3" w:history="1">
            <w:r w:rsidRPr="00B77101">
              <w:rPr>
                <w:rStyle w:val="ab"/>
                <w:bCs/>
                <w:noProof/>
              </w:rPr>
              <w:t>Выводы по второму разделу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_Toc531142053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47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54" w:history="1">
            <w:r w:rsidRPr="00B77101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Pr="00B77101">
              <w:rPr>
                <w:b w:val="0"/>
                <w:webHidden/>
              </w:rPr>
              <w:tab/>
            </w:r>
            <w:r w:rsidRPr="00B77101">
              <w:rPr>
                <w:b w:val="0"/>
                <w:webHidden/>
              </w:rPr>
              <w:fldChar w:fldCharType="begin"/>
            </w:r>
            <w:r w:rsidRPr="00B77101">
              <w:rPr>
                <w:b w:val="0"/>
                <w:webHidden/>
              </w:rPr>
              <w:instrText xml:space="preserve"> PAGEREF _Toc531142054 \h </w:instrText>
            </w:r>
            <w:r w:rsidRPr="00B77101">
              <w:rPr>
                <w:b w:val="0"/>
                <w:webHidden/>
              </w:rPr>
            </w:r>
            <w:r w:rsidRPr="00B77101">
              <w:rPr>
                <w:b w:val="0"/>
                <w:webHidden/>
              </w:rPr>
              <w:fldChar w:fldCharType="separate"/>
            </w:r>
            <w:r w:rsidRPr="00B77101">
              <w:rPr>
                <w:b w:val="0"/>
                <w:webHidden/>
              </w:rPr>
              <w:t>48</w:t>
            </w:r>
            <w:r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5" w:history="1">
            <w:r w:rsidRPr="00B77101">
              <w:rPr>
                <w:rStyle w:val="ab"/>
                <w:bCs/>
                <w:noProof/>
              </w:rPr>
              <w:t>3.1.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_Toc531142055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48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6" w:history="1">
            <w:r w:rsidRPr="00B77101">
              <w:rPr>
                <w:rStyle w:val="ab"/>
                <w:noProof/>
                <w:lang w:eastAsia="ru-RU"/>
              </w:rPr>
              <w:t>3.1.1.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_Toc531142056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48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7" w:history="1">
            <w:r w:rsidRPr="00B77101">
              <w:rPr>
                <w:rStyle w:val="ab"/>
                <w:noProof/>
                <w:lang w:eastAsia="ru-RU"/>
              </w:rPr>
              <w:t>3.1.2.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_Toc531142057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50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8" w:history="1">
            <w:r w:rsidRPr="00B77101">
              <w:rPr>
                <w:rStyle w:val="ab"/>
                <w:noProof/>
                <w:lang w:eastAsia="ru-RU"/>
              </w:rPr>
              <w:t>3.2.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_Toc531142058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51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9" w:history="1">
            <w:r w:rsidRPr="00B77101">
              <w:rPr>
                <w:rStyle w:val="ab"/>
                <w:noProof/>
                <w:lang w:eastAsia="ru-RU"/>
              </w:rPr>
              <w:t>3.2.1.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Структура каталогов проекта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_Toc531142059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51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0" w:history="1">
            <w:r w:rsidRPr="00B77101">
              <w:rPr>
                <w:rStyle w:val="ab"/>
                <w:noProof/>
                <w:lang w:eastAsia="ru-RU"/>
              </w:rPr>
              <w:t>3.2.2.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Общая структура серверной части системы мониторинга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_Toc531142060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52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1" w:history="1">
            <w:r w:rsidRPr="00B77101">
              <w:rPr>
                <w:rStyle w:val="ab"/>
                <w:noProof/>
                <w:lang w:eastAsia="ru-RU"/>
              </w:rPr>
              <w:t>3.3.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Модули программы мониторинга локальной вычислительной сети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_Toc531142061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53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2" w:history="1">
            <w:r w:rsidRPr="00B77101">
              <w:rPr>
                <w:rStyle w:val="ab"/>
                <w:noProof/>
                <w:lang w:eastAsia="ru-RU"/>
              </w:rPr>
              <w:t>3.3.1.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Обработчик запросов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_Toc531142062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53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3" w:history="1">
            <w:r w:rsidRPr="00B77101">
              <w:rPr>
                <w:rStyle w:val="ab"/>
                <w:noProof/>
                <w:lang w:eastAsia="ru-RU"/>
              </w:rPr>
              <w:t>3.3.2.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Модуль работы с WebSocket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_Toc531142063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54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4" w:history="1">
            <w:r w:rsidRPr="00B77101">
              <w:rPr>
                <w:rStyle w:val="ab"/>
                <w:noProof/>
                <w:lang w:eastAsia="ru-RU"/>
              </w:rPr>
              <w:t>3.3.3.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Модуль мониторинга ЛВС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_Toc531142064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54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5" w:history="1">
            <w:r w:rsidRPr="00B77101">
              <w:rPr>
                <w:rStyle w:val="ab"/>
                <w:noProof/>
                <w:lang w:eastAsia="ru-RU"/>
              </w:rPr>
              <w:t>3.3.4.</w:t>
            </w:r>
            <w:r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77101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_Toc531142065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56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6" w:history="1">
            <w:r w:rsidRPr="00B77101">
              <w:rPr>
                <w:rStyle w:val="ab"/>
                <w:noProof/>
              </w:rPr>
              <w:t>Вывод по третьему разделу</w:t>
            </w:r>
            <w:r w:rsidRPr="00B77101">
              <w:rPr>
                <w:noProof/>
                <w:webHidden/>
              </w:rPr>
              <w:tab/>
            </w:r>
            <w:r w:rsidRPr="00B77101">
              <w:rPr>
                <w:noProof/>
                <w:webHidden/>
              </w:rPr>
              <w:fldChar w:fldCharType="begin"/>
            </w:r>
            <w:r w:rsidRPr="00B77101">
              <w:rPr>
                <w:noProof/>
                <w:webHidden/>
              </w:rPr>
              <w:instrText xml:space="preserve"> PAGEREF _Toc531142066 \h </w:instrText>
            </w:r>
            <w:r w:rsidRPr="00B77101">
              <w:rPr>
                <w:noProof/>
                <w:webHidden/>
              </w:rPr>
            </w:r>
            <w:r w:rsidRPr="00B77101">
              <w:rPr>
                <w:noProof/>
                <w:webHidden/>
              </w:rPr>
              <w:fldChar w:fldCharType="separate"/>
            </w:r>
            <w:r w:rsidRPr="00B77101">
              <w:rPr>
                <w:noProof/>
                <w:webHidden/>
              </w:rPr>
              <w:t>58</w:t>
            </w:r>
            <w:r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B77101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7" w:history="1">
            <w:r w:rsidRPr="00B77101">
              <w:rPr>
                <w:rStyle w:val="ab"/>
                <w:b w:val="0"/>
              </w:rPr>
              <w:t>ЗАКЛЮЧ</w:t>
            </w:r>
            <w:bookmarkStart w:id="0" w:name="_GoBack"/>
            <w:bookmarkEnd w:id="0"/>
            <w:r w:rsidRPr="00B77101">
              <w:rPr>
                <w:rStyle w:val="ab"/>
                <w:b w:val="0"/>
              </w:rPr>
              <w:t>ЕНИЕ</w:t>
            </w:r>
            <w:r w:rsidRPr="00B77101">
              <w:rPr>
                <w:b w:val="0"/>
                <w:webHidden/>
              </w:rPr>
              <w:tab/>
            </w:r>
            <w:r w:rsidRPr="00B77101">
              <w:rPr>
                <w:b w:val="0"/>
                <w:webHidden/>
              </w:rPr>
              <w:fldChar w:fldCharType="begin"/>
            </w:r>
            <w:r w:rsidRPr="00B77101">
              <w:rPr>
                <w:b w:val="0"/>
                <w:webHidden/>
              </w:rPr>
              <w:instrText xml:space="preserve"> PAGEREF _Toc531142067 \h </w:instrText>
            </w:r>
            <w:r w:rsidRPr="00B77101">
              <w:rPr>
                <w:b w:val="0"/>
                <w:webHidden/>
              </w:rPr>
            </w:r>
            <w:r w:rsidRPr="00B77101">
              <w:rPr>
                <w:b w:val="0"/>
                <w:webHidden/>
              </w:rPr>
              <w:fldChar w:fldCharType="separate"/>
            </w:r>
            <w:r w:rsidRPr="00B77101">
              <w:rPr>
                <w:b w:val="0"/>
                <w:webHidden/>
              </w:rPr>
              <w:t>59</w:t>
            </w:r>
            <w:r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B77101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8" w:history="1">
            <w:r w:rsidRPr="00B77101">
              <w:rPr>
                <w:rStyle w:val="ab"/>
                <w:b w:val="0"/>
              </w:rPr>
              <w:t>Перечень сокращений и условных сокращений</w:t>
            </w:r>
            <w:r w:rsidRPr="00B77101">
              <w:rPr>
                <w:b w:val="0"/>
                <w:webHidden/>
              </w:rPr>
              <w:tab/>
            </w:r>
            <w:r w:rsidRPr="00B77101">
              <w:rPr>
                <w:b w:val="0"/>
                <w:webHidden/>
              </w:rPr>
              <w:fldChar w:fldCharType="begin"/>
            </w:r>
            <w:r w:rsidRPr="00B77101">
              <w:rPr>
                <w:b w:val="0"/>
                <w:webHidden/>
              </w:rPr>
              <w:instrText xml:space="preserve"> PAGEREF _Toc531142068 \h </w:instrText>
            </w:r>
            <w:r w:rsidRPr="00B77101">
              <w:rPr>
                <w:b w:val="0"/>
                <w:webHidden/>
              </w:rPr>
            </w:r>
            <w:r w:rsidRPr="00B77101">
              <w:rPr>
                <w:b w:val="0"/>
                <w:webHidden/>
              </w:rPr>
              <w:fldChar w:fldCharType="separate"/>
            </w:r>
            <w:r w:rsidRPr="00B77101">
              <w:rPr>
                <w:b w:val="0"/>
                <w:webHidden/>
              </w:rPr>
              <w:t>61</w:t>
            </w:r>
            <w:r w:rsidRPr="00B77101">
              <w:rPr>
                <w:b w:val="0"/>
                <w:webHidden/>
              </w:rPr>
              <w:fldChar w:fldCharType="end"/>
            </w:r>
          </w:hyperlink>
        </w:p>
        <w:p w:rsidR="00B77101" w:rsidRDefault="00B77101" w:rsidP="00B7710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31142069" w:history="1">
            <w:r w:rsidRPr="00B77101">
              <w:rPr>
                <w:rStyle w:val="ab"/>
                <w:b w:val="0"/>
              </w:rPr>
              <w:t>ЛИТЕРАТУРА</w:t>
            </w:r>
            <w:r w:rsidRPr="00B77101">
              <w:rPr>
                <w:b w:val="0"/>
                <w:webHidden/>
              </w:rPr>
              <w:tab/>
            </w:r>
            <w:r w:rsidRPr="00B77101">
              <w:rPr>
                <w:b w:val="0"/>
                <w:webHidden/>
              </w:rPr>
              <w:fldChar w:fldCharType="begin"/>
            </w:r>
            <w:r w:rsidRPr="00B77101">
              <w:rPr>
                <w:b w:val="0"/>
                <w:webHidden/>
              </w:rPr>
              <w:instrText xml:space="preserve"> PAGEREF _Toc531142069 \h </w:instrText>
            </w:r>
            <w:r w:rsidRPr="00B77101">
              <w:rPr>
                <w:b w:val="0"/>
                <w:webHidden/>
              </w:rPr>
            </w:r>
            <w:r w:rsidRPr="00B77101">
              <w:rPr>
                <w:b w:val="0"/>
                <w:webHidden/>
              </w:rPr>
              <w:fldChar w:fldCharType="separate"/>
            </w:r>
            <w:r w:rsidRPr="00B77101">
              <w:rPr>
                <w:b w:val="0"/>
                <w:webHidden/>
              </w:rPr>
              <w:t>63</w:t>
            </w:r>
            <w:r w:rsidRPr="00B77101">
              <w:rPr>
                <w:b w:val="0"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47085E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3F490E" w:rsidRPr="001D5F40" w:rsidRDefault="00DA1EE6" w:rsidP="00DA1EE6">
      <w:pPr>
        <w:pStyle w:val="1"/>
        <w:spacing w:before="360" w:after="360" w:line="360" w:lineRule="auto"/>
      </w:pPr>
      <w:bookmarkStart w:id="1" w:name="_Toc531142032"/>
      <w:r w:rsidRPr="001D5F40">
        <w:t>ВВЕДЕНИЕ</w:t>
      </w:r>
      <w:bookmarkEnd w:id="1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медиаконвертеры,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Цель выпускной квалификационной работы </w:t>
      </w:r>
      <w:r w:rsidRPr="001D5F40">
        <w:rPr>
          <w:rFonts w:eastAsiaTheme="minorHAnsi"/>
          <w:bCs/>
          <w:szCs w:val="28"/>
        </w:rPr>
        <w:t xml:space="preserve">– анализ технологий мониторинга локальной вычислительной сети, исследование возможных ее неполадок и способов их устранения, а также разработка информационной системы мониторинга локальной вычислительной сети лагеря «Артек»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Задачи вы</w:t>
      </w:r>
      <w:r w:rsidR="0047085E">
        <w:rPr>
          <w:rFonts w:eastAsiaTheme="minorHAnsi"/>
          <w:b/>
          <w:bCs/>
          <w:szCs w:val="28"/>
        </w:rPr>
        <w:t>пускной квалификационной работы: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 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исследования </w:t>
      </w:r>
      <w:r w:rsidRPr="001D5F40">
        <w:rPr>
          <w:rFonts w:eastAsiaTheme="minorHAnsi"/>
          <w:b/>
          <w:bCs/>
          <w:szCs w:val="28"/>
        </w:rPr>
        <w:t>выпускной квалификационной работы</w:t>
      </w:r>
      <w:r w:rsidRPr="001D5F40">
        <w:rPr>
          <w:rFonts w:eastAsiaTheme="minorHAnsi"/>
          <w:b/>
          <w:szCs w:val="28"/>
        </w:rPr>
        <w:t xml:space="preserve"> – </w:t>
      </w:r>
      <w:r w:rsidRPr="001D5F40">
        <w:rPr>
          <w:rFonts w:eastAsiaTheme="minorHAnsi"/>
          <w:szCs w:val="28"/>
        </w:rPr>
        <w:t xml:space="preserve">технологии </w:t>
      </w:r>
      <w:r w:rsidRPr="001D5F40">
        <w:rPr>
          <w:rFonts w:eastAsiaTheme="minorHAnsi"/>
          <w:bCs/>
          <w:szCs w:val="28"/>
        </w:rPr>
        <w:t xml:space="preserve">мониторинга локальной вычислительной сети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– </w:t>
      </w:r>
      <w:r w:rsidRPr="001D5F40">
        <w:rPr>
          <w:rFonts w:eastAsiaTheme="minorHAnsi"/>
          <w:bCs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Теоретическая значимость выпускной квалификационной работы</w:t>
      </w:r>
      <w:r w:rsidRPr="001D5F40">
        <w:rPr>
          <w:rFonts w:eastAsiaTheme="minorHAnsi"/>
          <w:bCs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Практическая значимость выпускной квалификационной работы </w:t>
      </w:r>
      <w:r w:rsidRPr="001D5F40">
        <w:rPr>
          <w:rFonts w:eastAsiaTheme="minorHAnsi"/>
          <w:bCs/>
          <w:szCs w:val="28"/>
        </w:rPr>
        <w:t>состоит в практическом применении предложенной методики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SQLite.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2" w:name="_Toc531142033"/>
      <w:r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2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3" w:name="_Toc531142034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3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(Network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Systems).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help-система.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 xml:space="preserve">Таким образом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4" w:name="_Toc531142035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4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5" w:name="_Toc531142036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5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хост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ping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traceroute).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IP-датаграмму,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traceroute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ping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1142037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6"/>
    </w:p>
    <w:p w:rsidR="0096426F" w:rsidRPr="001D5F40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рабочие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станции,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принтеры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Internet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Engineering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Task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Force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InformRequests)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датаграммы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GetBulkRequest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InformRequest,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request-id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error-status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error-index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GetRequest-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SetRequest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GetNextRequest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GetNextRequest,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GetBulkRequest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GetNextRequest.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GetNextRequest.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max-repetitions.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GetBulkRequest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Response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GetRequest,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SetRequest,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GetNextRequest,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GetBulkRequest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InformRequest.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GetResponse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Trap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InformRequest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147366">
      <w:p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протокол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  <w:r w:rsidR="00B81112" w:rsidRPr="001D5F40">
        <w:rPr>
          <w:rFonts w:eastAsia="Times New Roman"/>
          <w:szCs w:val="28"/>
          <w:lang w:eastAsia="ru-RU"/>
        </w:rPr>
        <w:t xml:space="preserve"> Протокол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7" w:name="_Toc531142038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7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Ethernet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Token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Ring.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проприетарными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Network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Management,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NetFlow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SFlow,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CRC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кадров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Ведущие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Фильтр: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например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Захват: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фильтру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«Тревога»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Token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Ring: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Token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Ring</w:t>
      </w:r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Таким образом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8" w:name="_Toc531142039"/>
      <w:r w:rsidRPr="00DA1EE6">
        <w:rPr>
          <w:rFonts w:cs="Times New Roman"/>
          <w:bCs/>
          <w:color w:val="auto"/>
          <w:szCs w:val="28"/>
        </w:rPr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8"/>
    </w:p>
    <w:p w:rsidR="00DD77E5" w:rsidRPr="00DA1EE6" w:rsidRDefault="00DD77E5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1142040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9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агента.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Безрисковый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тип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виджетов,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обнаружения: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(SNMP)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ODBC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Java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Java.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go-zabbix,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>Zabbix</w:t>
      </w:r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Tiny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host.create;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user.login.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Cisco,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Dell,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Juniper.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Super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Micro.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Zenoss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PowerDNS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1142041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10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Nagios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Linux,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Nagios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четыре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типа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Nagios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Nagios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события: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Nagios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Nagios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Nagios)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Nagios,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1142042"/>
      <w:r w:rsidRPr="00DA1EE6">
        <w:rPr>
          <w:rFonts w:eastAsia="Times New Roman"/>
          <w:shd w:val="clear" w:color="auto" w:fill="FFFFFF"/>
          <w:lang w:eastAsia="ru-RU"/>
        </w:rPr>
        <w:t>Spiceworks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Network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1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Network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Monitor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рассматриваю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Windows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Windows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Server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Windows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привлекательны: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Network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Monitor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Windows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Linux,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Windows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Linux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sudo.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Windows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Network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Monitor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Нелья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интернет-соединение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Network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Monitor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Network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Monitor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r w:rsidRPr="001D5F40">
        <w:rPr>
          <w:rFonts w:eastAsia="Times New Roman"/>
          <w:szCs w:val="28"/>
          <w:lang w:val="en-US" w:eastAsia="ru-RU"/>
        </w:rPr>
        <w:t>Spiceworks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r w:rsidR="00B81112" w:rsidRPr="001D5F40">
        <w:rPr>
          <w:rFonts w:eastAsia="Times New Roman"/>
          <w:szCs w:val="28"/>
          <w:lang w:val="en-US" w:eastAsia="ru-RU"/>
        </w:rPr>
        <w:t>Spiceworks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2" w:name="_Toc531142043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2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Eltex.EMS - это централизованная система управления сетевым оборудованием производства Eltex Enterprise Ltd.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Eltex.EMS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Подсистема управления автоматизацией (Northbound Interface) позволяет взаимодействовать с EMS с превосходным поставщиком OSS / BSS. В частности, он позволяет стыковать с биллинговой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Система Eltex.EMS может быть представлена в виде стандартных Linux-дистрибутивов двух основных популярных форматов rpm и deb,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Таким образом Eltex.EMS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3" w:name="_Toc531142044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3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r w:rsidRPr="001D5F40">
        <w:rPr>
          <w:rFonts w:eastAsia="Times New Roman"/>
          <w:szCs w:val="28"/>
          <w:lang w:eastAsia="ru-RU"/>
        </w:rPr>
        <w:t>Spiceworks Network Monitor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Spiceworks можно использовать вместе с инструментами технической поддержки Spiceworks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Eltex.EMS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4" w:name="_Toc531142045"/>
      <w:r>
        <w:rPr>
          <w:rFonts w:eastAsiaTheme="minorHAnsi"/>
          <w:b/>
          <w:bCs/>
          <w:szCs w:val="28"/>
        </w:rPr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4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1142046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 на примере ФГБОУ "МДЦ "Артек"</w:t>
      </w:r>
      <w:bookmarkEnd w:id="15"/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Cisco Systems.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>, иерархическая сетевая модель использует три уровня. Это уровни Core, Distribution и Access.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A423D5F" wp14:editId="2A3917B7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2.3.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например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B4F95C7" wp14:editId="6731EC60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Web-auth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QoS, контроль, очередность, NBAR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FlexLink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PoE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агрегируются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1460D19" wp14:editId="777132F9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>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CBD71D2" wp14:editId="1AC451F1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QoS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>иерархическая модель ЛВС. Достоинства подобной структуры в том, что трафик пользователей с множества коммутаторов уровня доступа агрегируется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1142047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6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78885D6B" wp14:editId="2274CE08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>ЛВС ФГБОУ МДЦ Артек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7" w:name="_Toc531142048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7"/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8" w:name="_Toc531142049"/>
      <w:r w:rsidRPr="001D5F40">
        <w:t>Оборудование уровня ядра</w:t>
      </w:r>
      <w:bookmarkEnd w:id="18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За оборудование уровня ядра сети отвечает коммутатор высокоскоростного доступа и многосервисного агрегирования Huawei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S5720 поддерживает технологию Super Virtual Fabric (SVF), которая виртуализирует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>
        <w:rPr>
          <w:szCs w:val="28"/>
        </w:rPr>
        <w:t xml:space="preserve">. 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2.6.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0306C03" wp14:editId="4CAC7E10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6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Дополнительная гибкость обеспечивается поддержкой протокола Simple Network Management Protocol (SNMP) v1, v2c и v3; интерфейс командной строки (CLI), сетевые системы управления сетью и Secure Shell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Spanning Tree Protocol (STP), протоколу Rapid Spanning Tree Protocol (RSTP) и протоколу множественного 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>SEP является протоколом защиты от кольцевой защиты, характерным для уровня Ethernet-канала,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Ethernet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S5720-EI поддерживает протокол резервирования Smart Link и Virtual Router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Поддержка протокола Link Layer Discovery Protocol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QoS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Механизмы обнаружения множественного соединения включают в себя Ethernet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Технология iStack от Huawei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9" w:name="_Toc531142050"/>
      <w:r w:rsidRPr="001D5F40">
        <w:t>Оборудование уровня распределения</w:t>
      </w:r>
      <w:bookmarkEnd w:id="19"/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По этому в качестве коммутатора уровня распределения в данной ЛВС используется специализированный коммутатор </w:t>
      </w:r>
      <w:r w:rsidRPr="001D5F40">
        <w:rPr>
          <w:lang w:val="en-US"/>
        </w:rPr>
        <w:t>Eltex</w:t>
      </w:r>
      <w:r w:rsidRPr="001D5F40">
        <w:t xml:space="preserve"> MES2124F 28-port Fiber 1G Managed Switch.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Функциональные возможности коммутатора обеспечивают физическое стекирование, поддержку виртуальных локальных сетей, многоадресных групп рассылки и 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В коммутаторах MES используется технология эффективной защиты от скачков напряжения питания (до 6 кВ), вызванного грозовыми разрядами.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Так же данный коммутатор обладает рядом дополнительных функций: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>Расширенные функции L2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>Поддержка стекирования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  <w:rPr>
          <w:lang w:val="en-US"/>
        </w:rPr>
      </w:pPr>
      <w:r w:rsidRPr="001D5F40">
        <w:t>Поддержка</w:t>
      </w:r>
      <w:r w:rsidRPr="001D5F40">
        <w:rPr>
          <w:lang w:val="en-US"/>
        </w:rPr>
        <w:t xml:space="preserve"> Multicast (IGMP Snooping, MVR)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rPr>
          <w:lang w:val="en-US"/>
        </w:rPr>
      </w:pPr>
      <w:r w:rsidRPr="001D5F40">
        <w:t>Расширенные</w:t>
      </w:r>
      <w:r w:rsidRPr="001D5F40">
        <w:rPr>
          <w:lang w:val="en-US"/>
        </w:rPr>
        <w:t xml:space="preserve"> </w:t>
      </w:r>
      <w:r w:rsidRPr="001D5F40">
        <w:t>функции</w:t>
      </w:r>
      <w:r w:rsidRPr="001D5F40">
        <w:rPr>
          <w:lang w:val="en-US"/>
        </w:rPr>
        <w:t xml:space="preserve"> </w:t>
      </w:r>
      <w:r w:rsidRPr="001D5F40">
        <w:t>безопасности</w:t>
      </w:r>
      <w:r w:rsidRPr="001D5F40">
        <w:rPr>
          <w:lang w:val="en-US"/>
        </w:rPr>
        <w:t xml:space="preserve"> (L2-L4 ACL, IP Source Guard, Dynamic ARP Inspection </w:t>
      </w:r>
      <w:r w:rsidRPr="001D5F40">
        <w:t>и</w:t>
      </w:r>
      <w:r w:rsidRPr="001D5F40">
        <w:rPr>
          <w:lang w:val="en-US"/>
        </w:rPr>
        <w:t xml:space="preserve"> </w:t>
      </w:r>
      <w:r w:rsidRPr="001D5F40">
        <w:t>др</w:t>
      </w:r>
      <w:r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r w:rsidRPr="001D5F40">
        <w:rPr>
          <w:lang w:val="en-US"/>
        </w:rPr>
        <w:t>Eltex</w:t>
      </w:r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drawing>
          <wp:inline distT="0" distB="0" distL="0" distR="0" wp14:anchorId="471FCFBF" wp14:editId="2A71AE66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  <w:lang w:val="en-US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Eltex</w:t>
      </w:r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20" w:name="_Toc531142051"/>
      <w:r w:rsidRPr="001D5F40">
        <w:t>Оборудование уровня доступа</w:t>
      </w:r>
      <w:bookmarkEnd w:id="20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Mikrotik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Netgear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4D0510" w:rsidRDefault="004D0510" w:rsidP="004D0510">
      <w:pPr>
        <w:spacing w:line="360" w:lineRule="auto"/>
        <w:rPr>
          <w:szCs w:val="28"/>
        </w:rPr>
      </w:pP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 xml:space="preserve">Mikrotik </w:t>
            </w:r>
            <w:r w:rsidRPr="001D5F40">
              <w:rPr>
                <w:szCs w:val="28"/>
              </w:rPr>
              <w:t>(</w:t>
            </w:r>
            <w:r w:rsidRPr="001D5F40">
              <w:rPr>
                <w:szCs w:val="28"/>
                <w:lang w:val="en-US"/>
              </w:rPr>
              <w:t>SwOS)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Netgear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ind w:firstLine="709"/>
        <w:rPr>
          <w:szCs w:val="28"/>
        </w:rPr>
      </w:pPr>
      <w:r w:rsidRPr="00926E5A">
        <w:rPr>
          <w:szCs w:val="28"/>
        </w:rPr>
        <w:t>HPE OfficeConnect 1910 24 Switch.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2.8</w:t>
      </w:r>
      <w:r w:rsidRPr="00926E5A">
        <w:rPr>
          <w:szCs w:val="28"/>
        </w:rPr>
        <w:t>).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63C5AFD" wp14:editId="347B973E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8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Единое управление IP позволяет управлять четырьмя устройствами HPE OfficeConnect 1910 с использованием единого веб-интерфейса; упрощает настройку нескольких устройств в одной сети.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szCs w:val="28"/>
        </w:rPr>
      </w:pPr>
      <w:r w:rsidRPr="001D5F40">
        <w:rPr>
          <w:szCs w:val="28"/>
          <w:lang w:val="en-US"/>
        </w:rPr>
        <w:t>DLink DES-1210-28P Fast Ethernet Switch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>.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0465FE9E" wp14:editId="57E5A5C0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r w:rsidRPr="001D5F40">
        <w:rPr>
          <w:szCs w:val="28"/>
          <w:lang w:val="en-US"/>
        </w:rPr>
        <w:t>PoE</w:t>
      </w:r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помощью веб-интерфейса можно управлять различными функциями </w:t>
      </w:r>
      <w:r w:rsidRPr="001D5F40">
        <w:rPr>
          <w:szCs w:val="28"/>
          <w:lang w:val="en-US"/>
        </w:rPr>
        <w:t>PoE</w:t>
      </w:r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bCs/>
          <w:szCs w:val="28"/>
        </w:rPr>
      </w:pPr>
      <w:r w:rsidRPr="001D5F40"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TOUGHSwitch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PoE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2.10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01492FD" wp14:editId="5057BE63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10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7F6EF0">
      <w:pPr>
        <w:pStyle w:val="2"/>
        <w:numPr>
          <w:ilvl w:val="1"/>
          <w:numId w:val="45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1" w:name="_Toc531142052"/>
      <w:r w:rsidRPr="007F6EF0">
        <w:rPr>
          <w:rFonts w:cs="Times New Roman"/>
          <w:bCs/>
          <w:color w:val="auto"/>
          <w:szCs w:val="28"/>
        </w:rPr>
        <w:t>Активное оборудование каналов радиорелейной связи</w:t>
      </w:r>
      <w:bookmarkEnd w:id="21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Артека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AirFiber</w:t>
      </w:r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2.11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12FCAEF" wp14:editId="31890D0A">
            <wp:extent cx="2253082" cy="2253082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8406" cy="225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11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AirFiber</w:t>
      </w:r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71C606C8" wp14:editId="54FF11CE">
            <wp:extent cx="5413248" cy="2336579"/>
            <wp:effectExtent l="0" t="0" r="0" b="6985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10" cy="233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AirFiber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r w:rsidRPr="001D5F40">
        <w:rPr>
          <w:szCs w:val="28"/>
          <w:lang w:val="en-US"/>
        </w:rPr>
        <w:t>AirOS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2.13</w:t>
      </w:r>
      <w:r>
        <w:rPr>
          <w:szCs w:val="28"/>
        </w:rPr>
        <w:t>)</w:t>
      </w:r>
      <w:r w:rsidRPr="001D5F40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85ADC15" wp14:editId="30BA0013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13</w:t>
      </w:r>
      <w:r>
        <w:rPr>
          <w:szCs w:val="28"/>
        </w:rPr>
        <w:t>. Графический интерфейс управления РРЛ</w:t>
      </w:r>
    </w:p>
    <w:p w:rsidR="004D0510" w:rsidRPr="001D5F4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2" w:name="_Toc531142053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2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883788" w:rsidRPr="001D5F40" w:rsidRDefault="00883788" w:rsidP="00147366">
      <w:pPr>
        <w:spacing w:line="360" w:lineRule="auto"/>
        <w:ind w:firstLine="709"/>
        <w:rPr>
          <w:lang w:eastAsia="ru-RU"/>
        </w:rPr>
      </w:pPr>
      <w:r>
        <w:rPr>
          <w:szCs w:val="28"/>
        </w:rPr>
        <w:t>О</w:t>
      </w:r>
      <w:r w:rsidRPr="001D5F40">
        <w:rPr>
          <w:szCs w:val="28"/>
        </w:rPr>
        <w:t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агрегируется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6647A4" w:rsidRPr="001D5F40" w:rsidRDefault="006647A4" w:rsidP="00147366">
      <w:pPr>
        <w:tabs>
          <w:tab w:val="clear" w:pos="708"/>
        </w:tabs>
        <w:spacing w:line="259" w:lineRule="auto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3" w:name="_Toc531142054"/>
      <w:r>
        <w:rPr>
          <w:rFonts w:eastAsiaTheme="minorHAnsi"/>
        </w:rPr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3"/>
    </w:p>
    <w:p w:rsidR="004D0510" w:rsidRPr="007F6EF0" w:rsidRDefault="004D0510" w:rsidP="007F6EF0">
      <w:pPr>
        <w:pStyle w:val="2"/>
        <w:numPr>
          <w:ilvl w:val="1"/>
          <w:numId w:val="31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4" w:name="_Toc531142055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4"/>
    </w:p>
    <w:p w:rsidR="004D0510" w:rsidRPr="007F6EF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5" w:name="_Toc531142056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5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JVM – это механизм, обеспечивающий среду выполнения для управления кодом Java или приложениями. Он преобразует байт-код Java в язык машин. JVM является частью JRE (среда запуска Java). Это означает, что виртуальная машина Java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других языках программирования компилятор создает машинный код для конкретной системы. Однако компилятор Java создает код для виртуальной машины, известной как виртуальная машина Java.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Во-первых, код Java выполняется в байт-код. Этот байт-код интерпретируется на разных машинах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хост-системой и Java-источником Bytecode является языком-посредником.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98E8362" wp14:editId="2B530757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B4D6C0C" wp14:editId="5436E13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Куча. Все объекты, связанные с ними переменные экземпляра и массивы хранятся в куче. Эта память является общей и разделяется между несколькими потоками.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Реристры ПК хранит адрес инструкции виртуальной машины Java, которая в настоящее время выполняется. В Java каждый поток имеет отдельный регистр ПК.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Нативные стеки методов содержат инструкцию нативного кода, зависящую от исходной библиотеки. Он написан на другом языке вместо Java.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Java-коду, запущенному в JVM, вызывать библиотеки и собственные приложения.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Нативные библиотеки методов - это сборник Native Libraries (C, C ++), который необходим движку Execution Engine.</w:t>
      </w:r>
    </w:p>
    <w:p w:rsidR="004D051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Pr="001D5F40">
        <w:rPr>
          <w:szCs w:val="28"/>
          <w:lang w:eastAsia="ru-RU"/>
        </w:rPr>
        <w:t xml:space="preserve"> код. Так же это позволяет запускать один и тот же код на разных аппаратных платформах без перекомпиляции.</w:t>
      </w:r>
    </w:p>
    <w:p w:rsidR="004D0510" w:rsidRPr="001D5F4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6" w:name="_Toc531142057"/>
      <w:r w:rsidRPr="007F6EF0">
        <w:rPr>
          <w:b/>
          <w:szCs w:val="28"/>
          <w:lang w:eastAsia="ru-RU"/>
        </w:rPr>
        <w:t>Обоснование выбора языка программирования</w:t>
      </w:r>
      <w:bookmarkEnd w:id="26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языка программирования для разработки системы мониторинга был выбран язык </w:t>
      </w:r>
      <w:r w:rsidRPr="001D5F40">
        <w:rPr>
          <w:szCs w:val="28"/>
          <w:lang w:val="en-US" w:eastAsia="ru-RU"/>
        </w:rPr>
        <w:t>Clojure</w:t>
      </w:r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val="en-US" w:eastAsia="ru-RU"/>
        </w:rPr>
        <w:t>Clojure</w:t>
      </w:r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>-подобный язык программирования общего назначения, с мощной системой макросов. Главными особенностями языка являются: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Параллельное программирование с поддержкой агентной системы, транзакционной памяти и динамических переменных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Pr="00C905EE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 xml:space="preserve">-цикле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DD5E7A" w:rsidRDefault="004D0510" w:rsidP="007F6EF0">
      <w:pPr>
        <w:pStyle w:val="2"/>
        <w:numPr>
          <w:ilvl w:val="1"/>
          <w:numId w:val="31"/>
        </w:numPr>
        <w:spacing w:before="360" w:after="360" w:line="360" w:lineRule="auto"/>
        <w:rPr>
          <w:lang w:eastAsia="ru-RU"/>
        </w:rPr>
      </w:pPr>
      <w:bookmarkStart w:id="27" w:name="_Toc531142058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7"/>
    </w:p>
    <w:p w:rsidR="007F6EF0" w:rsidRDefault="007F6EF0" w:rsidP="007F6EF0">
      <w:pPr>
        <w:spacing w:before="240" w:after="240" w:line="360" w:lineRule="auto"/>
        <w:outlineLvl w:val="2"/>
        <w:rPr>
          <w:b/>
          <w:szCs w:val="28"/>
          <w:lang w:eastAsia="ru-RU"/>
        </w:rPr>
      </w:pPr>
    </w:p>
    <w:p w:rsidR="007F6EF0" w:rsidRPr="007F6EF0" w:rsidRDefault="007F6EF0" w:rsidP="007F6EF0">
      <w:pPr>
        <w:spacing w:before="240" w:after="240" w:line="360" w:lineRule="auto"/>
        <w:outlineLvl w:val="2"/>
        <w:rPr>
          <w:b/>
          <w:szCs w:val="28"/>
          <w:lang w:eastAsia="ru-RU"/>
        </w:rPr>
      </w:pP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8" w:name="_Toc531142059"/>
      <w:r w:rsidRPr="007F6EF0">
        <w:rPr>
          <w:b/>
          <w:szCs w:val="28"/>
          <w:lang w:eastAsia="ru-RU"/>
        </w:rPr>
        <w:t>Структура каталогов проекта</w:t>
      </w:r>
      <w:bookmarkEnd w:id="28"/>
    </w:p>
    <w:p w:rsidR="00DD5E7A" w:rsidRPr="00A43D70" w:rsidRDefault="00DD5E7A" w:rsidP="007F6EF0">
      <w:pPr>
        <w:spacing w:line="360" w:lineRule="auto"/>
      </w:pP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├───db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├───doc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├───resources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│   └───public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│       ├───images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│       ├───js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│       └───nodes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│           └───js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</w:rPr>
      </w:pPr>
      <w:r w:rsidRPr="000B240A">
        <w:rPr>
          <w:rFonts w:ascii="Consolas" w:hAnsi="Consolas"/>
          <w:sz w:val="22"/>
        </w:rPr>
        <w:t>├───src</w:t>
      </w:r>
    </w:p>
    <w:p w:rsidR="00DD5E7A" w:rsidRPr="00557FD1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557FD1">
        <w:rPr>
          <w:rFonts w:ascii="Consolas" w:hAnsi="Consolas"/>
          <w:sz w:val="22"/>
          <w:lang w:val="en-US"/>
        </w:rPr>
        <w:t>│   └───</w:t>
      </w:r>
      <w:r w:rsidRPr="000B240A">
        <w:rPr>
          <w:rFonts w:ascii="Consolas" w:hAnsi="Consolas"/>
          <w:sz w:val="22"/>
          <w:lang w:val="en-US"/>
        </w:rPr>
        <w:t>map</w:t>
      </w:r>
      <w:r w:rsidRPr="00557FD1">
        <w:rPr>
          <w:rFonts w:ascii="Consolas" w:hAnsi="Consolas"/>
          <w:sz w:val="22"/>
          <w:lang w:val="en-US"/>
        </w:rPr>
        <w:t>_</w:t>
      </w:r>
      <w:r w:rsidRPr="000B240A">
        <w:rPr>
          <w:rFonts w:ascii="Consolas" w:hAnsi="Consolas"/>
          <w:sz w:val="22"/>
          <w:lang w:val="en-US"/>
        </w:rPr>
        <w:t>artek</w:t>
      </w:r>
      <w:r w:rsidRPr="00557FD1">
        <w:rPr>
          <w:rFonts w:ascii="Consolas" w:hAnsi="Consolas"/>
          <w:sz w:val="22"/>
          <w:lang w:val="en-US"/>
        </w:rPr>
        <w:t>_</w:t>
      </w:r>
      <w:r w:rsidRPr="000B240A">
        <w:rPr>
          <w:rFonts w:ascii="Consolas" w:hAnsi="Consolas"/>
          <w:sz w:val="22"/>
          <w:lang w:val="en-US"/>
        </w:rPr>
        <w:t>server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├───target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├───base+system+user+dev+90342086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│   ├───classes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│   │   └───META-INF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│   │       └───maven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│   │           └───map-artek-server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│   │               └───map-artek-server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│   └───stale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└───default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    ├───classes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    │   └───META-INF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    │       └───maven</w:t>
      </w:r>
    </w:p>
    <w:p w:rsidR="00DD5E7A" w:rsidRPr="000B240A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0B240A">
        <w:rPr>
          <w:rFonts w:ascii="Consolas" w:hAnsi="Consolas"/>
          <w:sz w:val="22"/>
          <w:lang w:val="en-US"/>
        </w:rPr>
        <w:t>│       │           └───map-artek-server</w:t>
      </w:r>
    </w:p>
    <w:p w:rsidR="00DD5E7A" w:rsidRPr="00E33DE0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E33DE0">
        <w:rPr>
          <w:rFonts w:ascii="Consolas" w:hAnsi="Consolas"/>
          <w:sz w:val="22"/>
          <w:lang w:val="en-US"/>
        </w:rPr>
        <w:t>│       │               └───map-artek-server</w:t>
      </w:r>
    </w:p>
    <w:p w:rsidR="00DD5E7A" w:rsidRPr="00E33DE0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E33DE0">
        <w:rPr>
          <w:rFonts w:ascii="Consolas" w:hAnsi="Consolas"/>
          <w:sz w:val="22"/>
          <w:lang w:val="en-US"/>
        </w:rPr>
        <w:t>│       └───stale</w:t>
      </w:r>
    </w:p>
    <w:p w:rsidR="00DD5E7A" w:rsidRPr="00E33DE0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E33DE0">
        <w:rPr>
          <w:rFonts w:ascii="Consolas" w:hAnsi="Consolas"/>
          <w:sz w:val="22"/>
          <w:lang w:val="en-US"/>
        </w:rPr>
        <w:t>└───test</w:t>
      </w:r>
    </w:p>
    <w:p w:rsidR="00DD5E7A" w:rsidRPr="00E33DE0" w:rsidRDefault="00DD5E7A" w:rsidP="007F6EF0">
      <w:pPr>
        <w:spacing w:line="360" w:lineRule="auto"/>
        <w:rPr>
          <w:rFonts w:ascii="Consolas" w:hAnsi="Consolas"/>
          <w:sz w:val="22"/>
          <w:lang w:val="en-US"/>
        </w:rPr>
      </w:pPr>
      <w:r w:rsidRPr="00E33DE0">
        <w:rPr>
          <w:rFonts w:ascii="Consolas" w:hAnsi="Consolas"/>
          <w:sz w:val="22"/>
          <w:lang w:val="en-US"/>
        </w:rPr>
        <w:t xml:space="preserve">    └───map_artek_server</w:t>
      </w:r>
    </w:p>
    <w:p w:rsidR="00DD5E7A" w:rsidRDefault="00DD5E7A" w:rsidP="007F6EF0">
      <w:pPr>
        <w:pStyle w:val="3"/>
        <w:tabs>
          <w:tab w:val="clear" w:pos="708"/>
        </w:tabs>
        <w:spacing w:line="360" w:lineRule="auto"/>
        <w:jc w:val="left"/>
        <w:rPr>
          <w:rFonts w:eastAsia="Calibri" w:cs="Times New Roman"/>
          <w:b w:val="0"/>
          <w:szCs w:val="22"/>
          <w:lang w:val="en-US"/>
        </w:rPr>
      </w:pP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9" w:name="_Toc531142060"/>
      <w:r w:rsidRPr="007F6EF0">
        <w:rPr>
          <w:b/>
          <w:szCs w:val="28"/>
          <w:lang w:eastAsia="ru-RU"/>
        </w:rPr>
        <w:t>Общая структура серверной части системы мониторинга</w:t>
      </w:r>
      <w:bookmarkEnd w:id="29"/>
    </w:p>
    <w:p w:rsidR="00DD5E7A" w:rsidRPr="00BE6BB9" w:rsidRDefault="00DD5E7A" w:rsidP="00FE1BDF">
      <w:pPr>
        <w:spacing w:line="360" w:lineRule="auto"/>
        <w:ind w:firstLine="709"/>
      </w:pPr>
      <w:r>
        <w:t>Сервер системы мониторинга ЛВС представленный на рисунке состоит из следующих модулей: обработчика запросов, модуля работы с базой данных</w:t>
      </w:r>
      <w:r w:rsidR="00FE1BDF">
        <w:t xml:space="preserve"> </w:t>
      </w:r>
      <w:r>
        <w:t xml:space="preserve">(БД), модуля мониторинга, модуля оповещения и </w:t>
      </w:r>
      <w:r w:rsidRPr="00F77DF3">
        <w:t>Secure Shell</w:t>
      </w:r>
      <w:r w:rsidR="00FE1BDF">
        <w:t xml:space="preserve"> </w:t>
      </w:r>
      <w:r>
        <w:t>(</w:t>
      </w:r>
      <w:r>
        <w:rPr>
          <w:lang w:val="en-US"/>
        </w:rPr>
        <w:t>SSH</w:t>
      </w:r>
      <w:r>
        <w:t>) клиента</w:t>
      </w:r>
      <w:r w:rsidR="00FE1BDF">
        <w:t xml:space="preserve"> (рис. 3.3)</w:t>
      </w:r>
      <w:r>
        <w:t>.</w:t>
      </w:r>
    </w:p>
    <w:p w:rsidR="00DD5E7A" w:rsidRDefault="00DD5E7A" w:rsidP="007F6EF0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7ECD642C" wp14:editId="2888E78B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DF" w:rsidRDefault="00FE1BDF" w:rsidP="007F6EF0">
      <w:pPr>
        <w:spacing w:line="360" w:lineRule="auto"/>
        <w:jc w:val="center"/>
      </w:pPr>
      <w:r>
        <w:t>Рис. 3.3. Схема работы серверной части программы мониторинга</w:t>
      </w:r>
    </w:p>
    <w:p w:rsidR="00FE1BDF" w:rsidRDefault="00FE1BDF" w:rsidP="007F6EF0">
      <w:pPr>
        <w:spacing w:line="360" w:lineRule="auto"/>
        <w:jc w:val="center"/>
      </w:pPr>
    </w:p>
    <w:p w:rsidR="00FE1BDF" w:rsidRDefault="00FE1BDF" w:rsidP="00FE1BDF">
      <w:pPr>
        <w:pStyle w:val="2"/>
        <w:numPr>
          <w:ilvl w:val="1"/>
          <w:numId w:val="31"/>
        </w:numPr>
        <w:spacing w:before="360" w:after="360" w:line="360" w:lineRule="auto"/>
        <w:rPr>
          <w:lang w:eastAsia="ru-RU"/>
        </w:rPr>
      </w:pPr>
      <w:bookmarkStart w:id="30" w:name="_Toc531142061"/>
      <w:r>
        <w:rPr>
          <w:lang w:eastAsia="ru-RU"/>
        </w:rPr>
        <w:t>Модули программы мониторинга локальной вычислительной сети</w:t>
      </w:r>
      <w:bookmarkEnd w:id="30"/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1" w:name="_Toc531142062"/>
      <w:r w:rsidRPr="007F6EF0">
        <w:rPr>
          <w:b/>
          <w:szCs w:val="28"/>
          <w:lang w:eastAsia="ru-RU"/>
        </w:rPr>
        <w:t>Обработчик запросов</w:t>
      </w:r>
      <w:bookmarkEnd w:id="31"/>
    </w:p>
    <w:p w:rsidR="00DD5E7A" w:rsidRDefault="00DD5E7A" w:rsidP="007F6EF0">
      <w:pPr>
        <w:spacing w:line="360" w:lineRule="auto"/>
        <w:ind w:firstLine="709"/>
      </w:pPr>
      <w:r>
        <w:t>Обработчик запросов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r w:rsidRPr="001D7ADD">
        <w:t>HyperText Transfer Protocol</w:t>
      </w:r>
      <w:r>
        <w:t xml:space="preserve"> (</w:t>
      </w:r>
      <w:r>
        <w:rPr>
          <w:lang w:val="en-US"/>
        </w:rPr>
        <w:t>HTTP</w:t>
      </w:r>
      <w:r>
        <w:t>) – это значит, что пользователь запрашивает одну из HyperText Markup Languag</w:t>
      </w:r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t>Если же запрос приходит по протоколу WebS</w:t>
      </w:r>
      <w:r w:rsidRPr="0088744E">
        <w:t>ocket</w:t>
      </w:r>
      <w:r>
        <w:t xml:space="preserve">, никакие параметры не извлекаются, а сам запрос передается далее в модуль работы с </w:t>
      </w:r>
      <w:r>
        <w:rPr>
          <w:lang w:val="en-US"/>
        </w:rPr>
        <w:t>WebSocket</w:t>
      </w:r>
      <w:r w:rsidRPr="0088744E">
        <w:t>.</w:t>
      </w:r>
    </w:p>
    <w:p w:rsidR="00FE1BDF" w:rsidRDefault="00FE1BDF" w:rsidP="007F6EF0">
      <w:pPr>
        <w:spacing w:line="360" w:lineRule="auto"/>
        <w:ind w:firstLine="709"/>
      </w:pP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2" w:name="_Toc531142063"/>
      <w:r w:rsidRPr="007F6EF0">
        <w:rPr>
          <w:b/>
          <w:szCs w:val="28"/>
          <w:lang w:eastAsia="ru-RU"/>
        </w:rPr>
        <w:t>Модуль работы с WebSocket</w:t>
      </w:r>
      <w:bookmarkEnd w:id="32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r>
        <w:rPr>
          <w:lang w:val="en-US"/>
        </w:rPr>
        <w:t>WebSocket</w:t>
      </w:r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r>
        <w:rPr>
          <w:lang w:val="en-US"/>
        </w:rPr>
        <w:t>WebSoket</w:t>
      </w:r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r>
        <w:rPr>
          <w:lang w:val="en-US"/>
        </w:rPr>
        <w:t>WebSocket</w:t>
      </w:r>
      <w:r w:rsidRPr="00DF0CD3">
        <w:t xml:space="preserve"> </w:t>
      </w:r>
      <w:r>
        <w:t xml:space="preserve"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r>
        <w:rPr>
          <w:lang w:val="en-US"/>
        </w:rPr>
        <w:t>WebSocket</w:t>
      </w:r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r w:rsidRPr="00DF0CD3">
        <w:t>avaScript Object Notation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3.4.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278734" wp14:editId="327AA936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E7A" w:rsidRDefault="00DD5E7A" w:rsidP="007F6EF0">
      <w:pPr>
        <w:spacing w:line="360" w:lineRule="auto"/>
        <w:ind w:firstLine="709"/>
        <w:jc w:val="center"/>
      </w:pPr>
      <w:r>
        <w:t>Рис</w:t>
      </w:r>
      <w:r w:rsidR="00FE1BDF">
        <w:t>. 3.4. Пример сообщения</w:t>
      </w:r>
    </w:p>
    <w:p w:rsidR="00FE1BDF" w:rsidRPr="003D1AD9" w:rsidRDefault="00FE1BDF" w:rsidP="007F6EF0">
      <w:pPr>
        <w:spacing w:line="360" w:lineRule="auto"/>
        <w:ind w:firstLine="709"/>
        <w:jc w:val="center"/>
        <w:rPr>
          <w:lang w:val="en-US"/>
        </w:rPr>
      </w:pP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3" w:name="_Toc531142064"/>
      <w:r w:rsidRPr="007F6EF0">
        <w:rPr>
          <w:b/>
          <w:szCs w:val="28"/>
          <w:lang w:eastAsia="ru-RU"/>
        </w:rPr>
        <w:t>Модуль мониторинга ЛВС</w:t>
      </w:r>
      <w:bookmarkEnd w:id="33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3.5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drawing>
          <wp:inline distT="0" distB="0" distL="0" distR="0" wp14:anchorId="26BA55DC" wp14:editId="557C9936">
            <wp:extent cx="4389120" cy="5057140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FE1BDF">
        <w:t>5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DD5E7A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Pr="00557FD1">
        <w:t xml:space="preserve"> </w:t>
      </w:r>
      <w:r>
        <w:t xml:space="preserve">Из каждой хеш-таблицы извлекается поле </w:t>
      </w:r>
      <w:r w:rsidRPr="00557FD1">
        <w:t>“:</w:t>
      </w:r>
      <w:r>
        <w:rPr>
          <w:lang w:val="en-US"/>
        </w:rPr>
        <w:t>ip</w:t>
      </w:r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r>
        <w:rPr>
          <w:lang w:val="en-US"/>
        </w:rPr>
        <w:t>pmap</w:t>
      </w:r>
      <w:r>
        <w:t xml:space="preserve">, которая паралельно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r>
        <w:rPr>
          <w:lang w:val="en-US"/>
        </w:rPr>
        <w:t>ip</w:t>
      </w:r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r>
        <w:rPr>
          <w:lang w:val="en-US"/>
        </w:rPr>
        <w:t>pmap</w:t>
      </w:r>
      <w:r w:rsidRPr="00557FD1">
        <w:t xml:space="preserve"> </w:t>
      </w:r>
      <w:r>
        <w:t xml:space="preserve">является верктор хеш таблиц вида </w:t>
      </w:r>
      <w:r w:rsidRPr="00557FD1">
        <w:t>{:</w:t>
      </w:r>
      <w:r>
        <w:rPr>
          <w:lang w:val="en-US"/>
        </w:rPr>
        <w:t>status</w:t>
      </w:r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r>
        <w:rPr>
          <w:lang w:val="en-US"/>
        </w:rPr>
        <w:t>WebSocket</w:t>
      </w:r>
      <w:r>
        <w:t xml:space="preserve"> и записываются в базу данных.</w:t>
      </w:r>
    </w:p>
    <w:p w:rsidR="00926E5A" w:rsidRPr="007F6EF0" w:rsidRDefault="00C905EE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4" w:name="_Toc531142065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4"/>
    </w:p>
    <w:p w:rsidR="00D8100C" w:rsidRDefault="00D8100C" w:rsidP="007F6EF0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создается </w:t>
      </w:r>
      <w:r>
        <w:rPr>
          <w:lang w:val="en-US"/>
        </w:rPr>
        <w:t>WebSocket</w:t>
      </w:r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3.6)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drawing>
          <wp:inline distT="0" distB="0" distL="0" distR="0" wp14:anchorId="3BE0A5EB" wp14:editId="3449F938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Pr="007F6EF0" w:rsidRDefault="007F6EF0" w:rsidP="007F6EF0">
      <w:pPr>
        <w:spacing w:line="360" w:lineRule="auto"/>
        <w:jc w:val="center"/>
      </w:pPr>
      <w:r>
        <w:t>Рис. 3.</w:t>
      </w:r>
      <w:r w:rsidR="00FE1BDF">
        <w:t>6</w:t>
      </w:r>
      <w:r>
        <w:t xml:space="preserve">. </w:t>
      </w:r>
    </w:p>
    <w:p w:rsidR="00D8100C" w:rsidRDefault="00D8100C" w:rsidP="007F6EF0">
      <w:pPr>
        <w:spacing w:line="360" w:lineRule="auto"/>
        <w:ind w:firstLine="709"/>
      </w:pPr>
      <w:r>
        <w:t xml:space="preserve">Главное окно программы </w:t>
      </w:r>
      <w:r w:rsidR="00FE1BDF">
        <w:t xml:space="preserve">(рис. 3.7) </w:t>
      </w:r>
      <w:r>
        <w:t>представляет из себя карту предприятия,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drawing>
          <wp:inline distT="0" distB="0" distL="0" distR="0" wp14:anchorId="14EAB2D0" wp14:editId="0ADA846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3.7. Интерфейс программы мониторинга ЛВС</w:t>
      </w:r>
    </w:p>
    <w:p w:rsidR="00D8100C" w:rsidRDefault="00D8100C" w:rsidP="007F6EF0">
      <w:pPr>
        <w:spacing w:line="360" w:lineRule="auto"/>
        <w:ind w:firstLine="709"/>
      </w:pPr>
      <w:r>
        <w:t xml:space="preserve"> При щелке по индикатору с зажатой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 что отображено на рисунке</w:t>
      </w:r>
      <w:r w:rsidR="00FE1BDF">
        <w:t xml:space="preserve"> 3.8.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C15DE52" wp14:editId="6DFEE280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3.8. Информация о мониторинге оборудования</w:t>
      </w:r>
    </w:p>
    <w:p w:rsidR="00D8100C" w:rsidRPr="000850FE" w:rsidRDefault="00D8100C" w:rsidP="007F6EF0">
      <w:pPr>
        <w:spacing w:line="360" w:lineRule="auto"/>
      </w:pPr>
      <w:r>
        <w:t>Использование веб-интерфейса, позволяет производить запуск на любой операционной системе в браузере, без необходимости установки.</w:t>
      </w:r>
    </w:p>
    <w:p w:rsidR="00D8100C" w:rsidRPr="00D8100C" w:rsidRDefault="00D8100C" w:rsidP="007F6EF0">
      <w:pPr>
        <w:spacing w:line="360" w:lineRule="auto"/>
      </w:pP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5" w:name="_Toc531142066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5"/>
    </w:p>
    <w:p w:rsidR="00945868" w:rsidRDefault="00945868" w:rsidP="007F6EF0">
      <w:pPr>
        <w:spacing w:line="360" w:lineRule="auto"/>
        <w:ind w:firstLine="709"/>
        <w:rPr>
          <w:rFonts w:eastAsiaTheme="minorHAnsi" w:cstheme="majorBidi"/>
          <w:szCs w:val="28"/>
        </w:rPr>
      </w:pPr>
    </w:p>
    <w:p w:rsidR="001D5F40" w:rsidRPr="001D5F40" w:rsidRDefault="001D5F40" w:rsidP="007F6EF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1D5F40" w:rsidRPr="001D5F40" w:rsidRDefault="001D5F40" w:rsidP="007F6EF0">
      <w:pPr>
        <w:spacing w:line="360" w:lineRule="auto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Mikrotik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Netgear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Pr="001D5F40" w:rsidRDefault="001D5F40" w:rsidP="007F6EF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1D5F40" w:rsidRPr="001D5F40" w:rsidRDefault="001D5F40" w:rsidP="00147366"/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  <w:r w:rsidRPr="001D5F40"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36" w:name="_Toc531142067"/>
      <w:r w:rsidRPr="001D5F40">
        <w:t>ЗАКЛЮЧЕНИЕ</w:t>
      </w:r>
      <w:bookmarkEnd w:id="36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r w:rsidRPr="001D5F40">
        <w:rPr>
          <w:rFonts w:eastAsia="Times New Roman"/>
          <w:szCs w:val="28"/>
          <w:lang w:eastAsia="ru-RU"/>
        </w:rPr>
        <w:t>Spiceworks Network Monitor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Spiceworks можно использовать вместе с инструментами технической поддержки Spiceworks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Eltex.EMS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агрегируется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r>
        <w:rPr>
          <w:szCs w:val="28"/>
          <w:lang w:val="en-US"/>
        </w:rPr>
        <w:t>Eltex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Mikrotik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Netgear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1D5F40" w:rsidRDefault="000E731D" w:rsidP="00147366">
      <w:pPr>
        <w:pStyle w:val="1"/>
        <w:spacing w:before="0"/>
      </w:pPr>
      <w:bookmarkStart w:id="37" w:name="_Toc531142068"/>
      <w:r>
        <w:t>Перечень сокращений и условных сокращений</w:t>
      </w:r>
      <w:bookmarkEnd w:id="37"/>
    </w:p>
    <w:p w:rsidR="000E731D" w:rsidRDefault="000E731D" w:rsidP="00147366"/>
    <w:tbl>
      <w:tblPr>
        <w:tblW w:w="9630" w:type="dxa"/>
        <w:tblLook w:val="04A0" w:firstRow="1" w:lastRow="0" w:firstColumn="1" w:lastColumn="0" w:noHBand="0" w:noVBand="1"/>
      </w:tblPr>
      <w:tblGrid>
        <w:gridCol w:w="1437"/>
        <w:gridCol w:w="496"/>
        <w:gridCol w:w="7697"/>
      </w:tblGrid>
      <w:tr w:rsidR="0047085E" w:rsidRPr="00911D19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API</w:t>
            </w:r>
          </w:p>
        </w:tc>
        <w:tc>
          <w:tcPr>
            <w:tcW w:w="496" w:type="dxa"/>
          </w:tcPr>
          <w:p w:rsidR="0047085E" w:rsidRPr="008C69E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B954F2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B954F2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A</w:t>
            </w:r>
            <w:r w:rsidRPr="00911D19">
              <w:rPr>
                <w:rFonts w:eastAsia="Times New Roman"/>
                <w:color w:val="000000"/>
                <w:lang w:val="en-US"/>
              </w:rPr>
              <w:t>pplication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Programming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I</w:t>
            </w:r>
            <w:r w:rsidRPr="00911D19">
              <w:rPr>
                <w:rFonts w:eastAsia="Times New Roman"/>
                <w:color w:val="000000"/>
                <w:lang w:val="en-US"/>
              </w:rPr>
              <w:t>nterfaces</w:t>
            </w:r>
            <w:r w:rsidRPr="00911D19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</w:rPr>
              <w:t>интерфейс программирования приложений, интерфейс прикладного программирования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ASLR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Address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Space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Layout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Randomization</w:t>
            </w:r>
            <w:r w:rsidRPr="001B790A">
              <w:rPr>
                <w:rFonts w:eastAsia="Times New Roman"/>
                <w:color w:val="000000"/>
              </w:rPr>
              <w:t>) рандомизация адресного пространства, случайное выравнивание адресного пространства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DA1EE6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BCL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FA039F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. Base Class Library) </w:t>
            </w:r>
            <w:r w:rsidRPr="006D4253">
              <w:rPr>
                <w:rFonts w:eastAsia="Times New Roman"/>
                <w:color w:val="000000"/>
              </w:rPr>
              <w:t>стандартная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библиотека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классов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.NET Framework, </w:t>
            </w:r>
            <w:r w:rsidRPr="006D4253">
              <w:rPr>
                <w:rFonts w:eastAsia="Times New Roman"/>
                <w:color w:val="000000"/>
              </w:rPr>
              <w:t>также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Fram</w:t>
            </w:r>
            <w:r w:rsidRPr="00B954F2">
              <w:rPr>
                <w:rFonts w:eastAsia="Times New Roman"/>
                <w:color w:val="000000"/>
                <w:lang w:val="en-US"/>
              </w:rPr>
              <w:t>ework Class Library (</w:t>
            </w:r>
            <w:r>
              <w:rPr>
                <w:rFonts w:eastAsia="Times New Roman"/>
                <w:color w:val="000000"/>
                <w:lang w:val="en-US"/>
              </w:rPr>
              <w:t>F</w:t>
            </w:r>
            <w:r w:rsidRPr="00B954F2">
              <w:rPr>
                <w:rFonts w:eastAsia="Times New Roman"/>
                <w:color w:val="000000"/>
                <w:lang w:val="en-US"/>
              </w:rPr>
              <w:t>CL);</w:t>
            </w:r>
          </w:p>
        </w:tc>
      </w:tr>
      <w:tr w:rsidR="0047085E" w:rsidRPr="00B954F2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6D4253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DDoS</w:t>
            </w:r>
          </w:p>
        </w:tc>
        <w:tc>
          <w:tcPr>
            <w:tcW w:w="496" w:type="dxa"/>
          </w:tcPr>
          <w:p w:rsidR="0047085E" w:rsidRPr="006D4253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D4253">
              <w:rPr>
                <w:rFonts w:eastAsia="Times New Roman"/>
                <w:color w:val="000000"/>
              </w:rPr>
              <w:t>(</w:t>
            </w:r>
            <w:r w:rsidRPr="001B790A">
              <w:rPr>
                <w:rFonts w:eastAsia="Times New Roman"/>
                <w:color w:val="000000"/>
              </w:rPr>
              <w:t>от</w:t>
            </w:r>
            <w:r w:rsidRPr="006D4253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англ</w:t>
            </w:r>
            <w:r w:rsidRPr="006D4253">
              <w:rPr>
                <w:rFonts w:eastAsia="Times New Roman"/>
                <w:color w:val="000000"/>
              </w:rPr>
              <w:t xml:space="preserve">. </w:t>
            </w:r>
            <w:r w:rsidRPr="001B790A">
              <w:rPr>
                <w:rFonts w:eastAsia="Times New Roman"/>
                <w:color w:val="000000"/>
                <w:lang w:val="en-US"/>
              </w:rPr>
              <w:t>Distributed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B954F2">
              <w:rPr>
                <w:rFonts w:eastAsia="Times New Roman"/>
                <w:color w:val="000000"/>
              </w:rPr>
              <w:t xml:space="preserve">) </w:t>
            </w:r>
            <w:r w:rsidRPr="001B790A">
              <w:rPr>
                <w:rFonts w:eastAsia="Times New Roman"/>
                <w:color w:val="000000"/>
              </w:rPr>
              <w:t>распределённая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атака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типа</w:t>
            </w:r>
            <w:r w:rsidRPr="00B954F2">
              <w:rPr>
                <w:rFonts w:eastAsia="Times New Roman"/>
                <w:color w:val="000000"/>
              </w:rPr>
              <w:t xml:space="preserve"> «</w:t>
            </w:r>
            <w:r w:rsidRPr="001B790A">
              <w:rPr>
                <w:rFonts w:eastAsia="Times New Roman"/>
                <w:color w:val="000000"/>
              </w:rPr>
              <w:t>отказ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в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обслуживании</w:t>
            </w:r>
            <w:r w:rsidRPr="00B954F2">
              <w:rPr>
                <w:rFonts w:eastAsia="Times New Roman"/>
                <w:color w:val="000000"/>
              </w:rPr>
              <w:t>»;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DNS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Domain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Name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System</w:t>
            </w:r>
            <w:r w:rsidRPr="001B790A">
              <w:rPr>
                <w:rFonts w:eastAsia="Times New Roman"/>
                <w:color w:val="000000"/>
              </w:rPr>
              <w:t>) система доменных имён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DoS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>) отказ в обслуживании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DA1EE6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5602F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FCL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B954F2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.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Class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5602FE">
              <w:rPr>
                <w:rFonts w:eastAsia="Times New Roman"/>
                <w:color w:val="000000"/>
              </w:rPr>
              <w:t>стандартная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библиотека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кл</w:t>
            </w:r>
            <w:r>
              <w:rPr>
                <w:rFonts w:eastAsia="Times New Roman"/>
                <w:color w:val="000000"/>
              </w:rPr>
              <w:t>ассов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.NET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, </w:t>
            </w:r>
            <w:r>
              <w:rPr>
                <w:rFonts w:eastAsia="Times New Roman"/>
                <w:color w:val="000000"/>
              </w:rPr>
              <w:t>также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Base Class 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(</w:t>
            </w:r>
            <w:r>
              <w:rPr>
                <w:rFonts w:eastAsia="Times New Roman"/>
                <w:color w:val="000000"/>
                <w:lang w:val="en-US"/>
              </w:rPr>
              <w:t>BCL</w:t>
            </w:r>
            <w:r w:rsidRPr="00B954F2">
              <w:rPr>
                <w:rFonts w:eastAsia="Times New Roman"/>
                <w:color w:val="000000"/>
                <w:lang w:val="en-US"/>
              </w:rPr>
              <w:t>);</w:t>
            </w:r>
          </w:p>
        </w:tc>
      </w:tr>
      <w:tr w:rsidR="0047085E" w:rsidRPr="001B790A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IEC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575FA">
              <w:rPr>
                <w:rFonts w:eastAsia="Times New Roman"/>
                <w:color w:val="000000"/>
              </w:rPr>
              <w:t xml:space="preserve">(от англ. </w:t>
            </w:r>
            <w:r w:rsidRPr="001575FA">
              <w:rPr>
                <w:rFonts w:eastAsia="Times New Roman"/>
                <w:color w:val="000000"/>
                <w:lang w:val="en-US"/>
              </w:rPr>
              <w:t>International Electrotechnical Commission</w:t>
            </w:r>
            <w:r w:rsidRPr="001575FA">
              <w:rPr>
                <w:rFonts w:eastAsia="Times New Roman"/>
                <w:color w:val="000000"/>
              </w:rPr>
              <w:t>) Международная электротехническая комиссия;</w:t>
            </w:r>
          </w:p>
        </w:tc>
      </w:tr>
      <w:tr w:rsidR="0047085E" w:rsidRPr="001575FA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F12ED5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ISO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575F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575F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1575FA">
              <w:rPr>
                <w:rFonts w:eastAsia="Times New Roman"/>
                <w:color w:val="000000"/>
                <w:lang w:val="en-US"/>
              </w:rPr>
              <w:t>.</w:t>
            </w:r>
            <w:r w:rsidRPr="001575FA">
              <w:rPr>
                <w:lang w:val="en-US"/>
              </w:rPr>
              <w:t xml:space="preserve"> </w:t>
            </w:r>
            <w:r w:rsidRPr="001575FA">
              <w:rPr>
                <w:rFonts w:eastAsia="Times New Roman"/>
                <w:color w:val="000000"/>
                <w:lang w:val="en-US"/>
              </w:rPr>
              <w:t>International Organization for Standardization</w:t>
            </w:r>
            <w:r>
              <w:rPr>
                <w:rFonts w:eastAsia="Times New Roman"/>
                <w:color w:val="000000"/>
              </w:rPr>
              <w:t xml:space="preserve">) </w:t>
            </w:r>
            <w:r w:rsidRPr="001575FA">
              <w:rPr>
                <w:rFonts w:eastAsia="Times New Roman"/>
                <w:color w:val="000000"/>
              </w:rPr>
              <w:t>Международная организация по стандартизации</w:t>
            </w:r>
          </w:p>
        </w:tc>
      </w:tr>
      <w:tr w:rsidR="0047085E" w:rsidRPr="001B790A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JRE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Runtime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Environment</w:t>
            </w:r>
            <w:r w:rsidRPr="001B790A">
              <w:rPr>
                <w:rFonts w:eastAsia="Times New Roman"/>
                <w:color w:val="000000"/>
              </w:rPr>
              <w:t xml:space="preserve">) среда выполнения для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DA1EE6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LINQ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1B52F8">
              <w:rPr>
                <w:rFonts w:eastAsia="Times New Roman"/>
                <w:color w:val="000000"/>
                <w:lang w:val="en-US"/>
              </w:rPr>
              <w:t>. Language Integrated Query) Language Integrated Query</w:t>
            </w:r>
          </w:p>
        </w:tc>
      </w:tr>
      <w:tr w:rsidR="0047085E" w:rsidRPr="00050100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MVVM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050100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54A06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654A06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654A06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Model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View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 w:rsidRPr="00576619">
              <w:rPr>
                <w:rFonts w:eastAsia="Times New Roman"/>
                <w:color w:val="000000"/>
                <w:lang w:val="en-US"/>
              </w:rPr>
              <w:t>ViewModel</w:t>
            </w:r>
            <w:r w:rsidRPr="00050100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шаблон </w:t>
            </w:r>
            <w:r w:rsidRPr="00050100">
              <w:rPr>
                <w:rFonts w:eastAsia="Times New Roman"/>
                <w:color w:val="000000"/>
              </w:rPr>
              <w:t xml:space="preserve">Модель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Представление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>Модель представления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SP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Pack</w:t>
            </w:r>
            <w:r w:rsidRPr="001B790A">
              <w:rPr>
                <w:rFonts w:eastAsia="Times New Roman"/>
                <w:color w:val="000000"/>
              </w:rPr>
              <w:t>) пакет обновления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SSD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Solid</w:t>
            </w:r>
            <w:r w:rsidRPr="001B790A">
              <w:rPr>
                <w:rFonts w:eastAsia="Times New Roman"/>
                <w:color w:val="000000"/>
              </w:rPr>
              <w:t>-</w:t>
            </w:r>
            <w:r w:rsidRPr="001B790A">
              <w:rPr>
                <w:rFonts w:eastAsia="Times New Roman"/>
                <w:color w:val="000000"/>
                <w:lang w:val="en-US"/>
              </w:rPr>
              <w:t>State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Drive</w:t>
            </w:r>
            <w:r w:rsidRPr="001B790A">
              <w:rPr>
                <w:rFonts w:eastAsia="Times New Roman"/>
                <w:color w:val="000000"/>
              </w:rPr>
              <w:t>) твердотельный накопитель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DA1EE6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1B52F8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WCF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1B52F8">
              <w:rPr>
                <w:rFonts w:eastAsia="Times New Roman"/>
                <w:color w:val="000000"/>
                <w:lang w:val="en-US"/>
              </w:rPr>
              <w:t>. Windows Communication Foundation) Windows Communication Foundation;</w:t>
            </w:r>
          </w:p>
        </w:tc>
      </w:tr>
      <w:tr w:rsidR="0047085E" w:rsidRPr="00911D19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WinAPI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911D19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 xml:space="preserve">от англ. </w:t>
            </w:r>
            <w:r>
              <w:rPr>
                <w:rFonts w:eastAsia="Times New Roman"/>
                <w:color w:val="000000"/>
                <w:lang w:val="en-US"/>
              </w:rPr>
              <w:t>Windows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API</w:t>
            </w:r>
            <w:r w:rsidRPr="00911D19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>интерфейс</w:t>
            </w:r>
            <w:r w:rsidRPr="00911D19">
              <w:rPr>
                <w:rFonts w:eastAsia="Times New Roman"/>
                <w:color w:val="000000"/>
              </w:rPr>
              <w:t xml:space="preserve"> программирования приложений </w:t>
            </w:r>
            <w:r>
              <w:rPr>
                <w:rFonts w:eastAsia="Times New Roman"/>
                <w:color w:val="000000"/>
              </w:rPr>
              <w:t xml:space="preserve">в </w:t>
            </w:r>
            <w:r w:rsidRPr="00911D19">
              <w:rPr>
                <w:rFonts w:eastAsia="Times New Roman"/>
                <w:color w:val="000000"/>
              </w:rPr>
              <w:t>операционных систем</w:t>
            </w:r>
            <w:r>
              <w:rPr>
                <w:rFonts w:eastAsia="Times New Roman"/>
                <w:color w:val="000000"/>
              </w:rPr>
              <w:t>ах</w:t>
            </w:r>
            <w:r w:rsidRPr="00911D19">
              <w:rPr>
                <w:rFonts w:eastAsia="Times New Roman"/>
                <w:color w:val="000000"/>
              </w:rPr>
              <w:t xml:space="preserve"> семейств</w:t>
            </w:r>
            <w:r>
              <w:rPr>
                <w:rFonts w:eastAsia="Times New Roman"/>
                <w:color w:val="000000"/>
              </w:rPr>
              <w:t>а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Microsoft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Windows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DA1EE6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WPF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(от англ.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DA1EE6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XAML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47472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англ. eXtensible Application Markup Language)</w:t>
            </w:r>
            <w:r w:rsidRPr="0047472A">
              <w:rPr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расширяемый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язык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разметки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для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приложений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АРМ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автоматизированное рабочее место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ЗУ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зарядное устройство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ИБ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информационная безопасность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ИСР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интегрированная среда разработки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ИТ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технологии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КПК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карманный 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МДЦ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Международный детский центр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НЖДМ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>накопитель на жестких магнитных дисках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ОС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операционные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47085E">
        <w:trPr>
          <w:trHeight w:val="300"/>
        </w:trPr>
        <w:tc>
          <w:tcPr>
            <w:tcW w:w="1437" w:type="dxa"/>
            <w:shd w:val="clear" w:color="auto" w:fill="auto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ПО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программное обеспечение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47085E">
        <w:trPr>
          <w:trHeight w:val="300"/>
        </w:trPr>
        <w:tc>
          <w:tcPr>
            <w:tcW w:w="1437" w:type="dxa"/>
            <w:shd w:val="clear" w:color="auto" w:fill="auto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ФГБОУ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shd w:val="clear" w:color="auto" w:fill="auto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Федеральное государственное бюджетное образовательное учреждение</w:t>
            </w:r>
            <w:r w:rsidRPr="000B11E4">
              <w:rPr>
                <w:rFonts w:eastAsia="Times New Roman"/>
                <w:color w:val="000000"/>
              </w:rPr>
              <w:t>;</w:t>
            </w:r>
          </w:p>
        </w:tc>
      </w:tr>
    </w:tbl>
    <w:p w:rsidR="0047085E" w:rsidRDefault="0047085E" w:rsidP="00147366"/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38" w:name="_Toc531142069"/>
      <w:r>
        <w:t>ЛИТЕРАТУРА</w:t>
      </w:r>
      <w:bookmarkEnd w:id="38"/>
    </w:p>
    <w:p w:rsidR="0047085E" w:rsidRPr="0047085E" w:rsidRDefault="0047085E" w:rsidP="00147366"/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Lonvick C. Request for Comments 3164. The BSD Syslog Protocol / Cisco Systems. </w:t>
      </w:r>
      <w:r w:rsidRPr="00E3316D">
        <w:rPr>
          <w:rFonts w:eastAsia="Times New Roman"/>
          <w:color w:val="000000"/>
          <w:szCs w:val="28"/>
        </w:rPr>
        <w:t>San Jose, Calif., 2001.</w:t>
      </w:r>
    </w:p>
    <w:p w:rsidR="00405C44" w:rsidRPr="00405C44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Бойченко Е.В. Кальфа В. Овчинников В.В. Локальные вычислительные сети / Бойченко Е.В. Кальфа В. Овчинников В.В. - М.: Радио и связь 2000. - 500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Бройдо В. Л. Вычислительные системы, сети и телекоммуникации: Учебник для вузов / В.Л. Бройдо. - Спб.: Питер, 2003. - 688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Камалян А.К., Кулев С.А., Назаренко К.Н. и др. Компьютерные сети и средства защиты информации: Учебное пособие /Камалян А.К., Кулев С.А., Назаренко К.Н. и др. - Воронеж: ВГАУ, 2003.-119с.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Курносов А.П. Практикум по информатике/Под ред. Курносова А.П. Воронеж: ВГАУ, 2001.- 173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Олифер В.Г, Олифер Н.А. Сетевые операционные системы/ В.Г. Олифер, Н.А. Олифер. - СПб.: Питер, 2002. - 544 с.: ил.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Олифер В.Г., Олифер Н.А. Компьютерные сети. Принципы, технологии, протоколы /В.Г. Олифер, Н.А. Олифер. - СПб.: Питер, 2002. - 672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>: препр. / Центр. экон.-мат. ин-т Рос. акад. наук. М., 2001. № #WP/2001/110.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Шафрин Ю.А. Основы компьютерной технологии / Ю.А. Шафрин. - М.: АБФ, 2001. - 560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47085E" w:rsidRPr="0047085E" w:rsidRDefault="0047085E" w:rsidP="00147366"/>
    <w:sectPr w:rsidR="0047085E" w:rsidRPr="0047085E" w:rsidSect="00DA1EE6">
      <w:headerReference w:type="default" r:id="rId29"/>
      <w:footerReference w:type="default" r:id="rId30"/>
      <w:headerReference w:type="first" r:id="rId31"/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2F6" w:rsidRDefault="006D62F6" w:rsidP="000445AF">
      <w:pPr>
        <w:spacing w:line="240" w:lineRule="auto"/>
      </w:pPr>
      <w:r>
        <w:separator/>
      </w:r>
    </w:p>
  </w:endnote>
  <w:endnote w:type="continuationSeparator" w:id="0">
    <w:p w:rsidR="006D62F6" w:rsidRDefault="006D62F6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7101" w:rsidRDefault="00B77101">
    <w:pPr>
      <w:pStyle w:val="a7"/>
      <w:jc w:val="right"/>
    </w:pPr>
  </w:p>
  <w:p w:rsidR="00B77101" w:rsidRDefault="00B7710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2F6" w:rsidRDefault="006D62F6" w:rsidP="000445AF">
      <w:pPr>
        <w:spacing w:line="240" w:lineRule="auto"/>
      </w:pPr>
      <w:r>
        <w:separator/>
      </w:r>
    </w:p>
  </w:footnote>
  <w:footnote w:type="continuationSeparator" w:id="0">
    <w:p w:rsidR="006D62F6" w:rsidRDefault="006D62F6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0592378"/>
      <w:docPartObj>
        <w:docPartGallery w:val="Page Numbers (Top of Page)"/>
        <w:docPartUnique/>
      </w:docPartObj>
    </w:sdtPr>
    <w:sdtContent>
      <w:p w:rsidR="00B77101" w:rsidRDefault="00B7710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62F6">
          <w:rPr>
            <w:noProof/>
          </w:rPr>
          <w:t>5</w:t>
        </w:r>
        <w:r>
          <w:fldChar w:fldCharType="end"/>
        </w:r>
      </w:p>
    </w:sdtContent>
  </w:sdt>
  <w:p w:rsidR="00B77101" w:rsidRDefault="00B77101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5865837"/>
      <w:docPartObj>
        <w:docPartGallery w:val="Page Numbers (Top of Page)"/>
        <w:docPartUnique/>
      </w:docPartObj>
    </w:sdtPr>
    <w:sdtContent>
      <w:p w:rsidR="00B77101" w:rsidRDefault="00B7710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B77101" w:rsidRDefault="00B77101" w:rsidP="00DA1EE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>
    <w:nsid w:val="03847D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91A2C"/>
    <w:multiLevelType w:val="multilevel"/>
    <w:tmpl w:val="DCFA0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Calibri" w:hint="default"/>
        <w:color w:val="auto"/>
      </w:rPr>
    </w:lvl>
  </w:abstractNum>
  <w:abstractNum w:abstractNumId="4">
    <w:nsid w:val="0C582B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1B87CBE"/>
    <w:multiLevelType w:val="hybridMultilevel"/>
    <w:tmpl w:val="9B9AD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C66E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9E10A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D590A77"/>
    <w:multiLevelType w:val="hybridMultilevel"/>
    <w:tmpl w:val="3D542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E923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2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1E6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77A2908"/>
    <w:multiLevelType w:val="multilevel"/>
    <w:tmpl w:val="69D6D7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28157035"/>
    <w:multiLevelType w:val="multilevel"/>
    <w:tmpl w:val="C818C1D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16">
    <w:nsid w:val="2B0A4857"/>
    <w:multiLevelType w:val="multilevel"/>
    <w:tmpl w:val="D02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635" w:hanging="555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A61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49E5C6A"/>
    <w:multiLevelType w:val="hybridMultilevel"/>
    <w:tmpl w:val="409C2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2F7B9B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AC557CE"/>
    <w:multiLevelType w:val="hybridMultilevel"/>
    <w:tmpl w:val="A0AED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865F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393C85"/>
    <w:multiLevelType w:val="hybridMultilevel"/>
    <w:tmpl w:val="0D4CA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DE7235"/>
    <w:multiLevelType w:val="hybridMultilevel"/>
    <w:tmpl w:val="7D56ED4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5C85349"/>
    <w:multiLevelType w:val="hybridMultilevel"/>
    <w:tmpl w:val="C2D2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6252F5C"/>
    <w:multiLevelType w:val="hybridMultilevel"/>
    <w:tmpl w:val="1A50F138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B442516"/>
    <w:multiLevelType w:val="hybridMultilevel"/>
    <w:tmpl w:val="C8A4B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1B26DEC"/>
    <w:multiLevelType w:val="hybridMultilevel"/>
    <w:tmpl w:val="AF3C1EB4"/>
    <w:lvl w:ilvl="0" w:tplc="FAF4F7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65F45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59EE3AD8"/>
    <w:multiLevelType w:val="hybridMultilevel"/>
    <w:tmpl w:val="FD069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A4965EC"/>
    <w:multiLevelType w:val="hybridMultilevel"/>
    <w:tmpl w:val="4FF629F0"/>
    <w:lvl w:ilvl="0" w:tplc="576668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7E92307"/>
    <w:multiLevelType w:val="hybridMultilevel"/>
    <w:tmpl w:val="F2A683A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B56606C"/>
    <w:multiLevelType w:val="hybridMultilevel"/>
    <w:tmpl w:val="C4A43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E0B4A0C"/>
    <w:multiLevelType w:val="multilevel"/>
    <w:tmpl w:val="8BE69DE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6"/>
  </w:num>
  <w:num w:numId="3">
    <w:abstractNumId w:val="16"/>
  </w:num>
  <w:num w:numId="4">
    <w:abstractNumId w:val="14"/>
  </w:num>
  <w:num w:numId="5">
    <w:abstractNumId w:val="28"/>
  </w:num>
  <w:num w:numId="6">
    <w:abstractNumId w:val="25"/>
  </w:num>
  <w:num w:numId="7">
    <w:abstractNumId w:val="38"/>
  </w:num>
  <w:num w:numId="8">
    <w:abstractNumId w:val="5"/>
  </w:num>
  <w:num w:numId="9">
    <w:abstractNumId w:val="9"/>
  </w:num>
  <w:num w:numId="10">
    <w:abstractNumId w:val="39"/>
  </w:num>
  <w:num w:numId="11">
    <w:abstractNumId w:val="37"/>
  </w:num>
  <w:num w:numId="12">
    <w:abstractNumId w:val="3"/>
  </w:num>
  <w:num w:numId="13">
    <w:abstractNumId w:val="35"/>
  </w:num>
  <w:num w:numId="14">
    <w:abstractNumId w:val="33"/>
  </w:num>
  <w:num w:numId="15">
    <w:abstractNumId w:val="45"/>
  </w:num>
  <w:num w:numId="16">
    <w:abstractNumId w:val="43"/>
  </w:num>
  <w:num w:numId="17">
    <w:abstractNumId w:val="20"/>
  </w:num>
  <w:num w:numId="18">
    <w:abstractNumId w:val="15"/>
  </w:num>
  <w:num w:numId="19">
    <w:abstractNumId w:val="44"/>
  </w:num>
  <w:num w:numId="20">
    <w:abstractNumId w:val="18"/>
  </w:num>
  <w:num w:numId="21">
    <w:abstractNumId w:val="7"/>
  </w:num>
  <w:num w:numId="22">
    <w:abstractNumId w:val="13"/>
  </w:num>
  <w:num w:numId="23">
    <w:abstractNumId w:val="6"/>
  </w:num>
  <w:num w:numId="24">
    <w:abstractNumId w:val="31"/>
  </w:num>
  <w:num w:numId="25">
    <w:abstractNumId w:val="47"/>
  </w:num>
  <w:num w:numId="26">
    <w:abstractNumId w:val="10"/>
  </w:num>
  <w:num w:numId="27">
    <w:abstractNumId w:val="4"/>
  </w:num>
  <w:num w:numId="28">
    <w:abstractNumId w:val="1"/>
  </w:num>
  <w:num w:numId="29">
    <w:abstractNumId w:val="30"/>
  </w:num>
  <w:num w:numId="30">
    <w:abstractNumId w:val="26"/>
  </w:num>
  <w:num w:numId="31">
    <w:abstractNumId w:val="27"/>
  </w:num>
  <w:num w:numId="32">
    <w:abstractNumId w:val="29"/>
  </w:num>
  <w:num w:numId="33">
    <w:abstractNumId w:val="41"/>
  </w:num>
  <w:num w:numId="34">
    <w:abstractNumId w:val="24"/>
  </w:num>
  <w:num w:numId="35">
    <w:abstractNumId w:val="2"/>
  </w:num>
  <w:num w:numId="36">
    <w:abstractNumId w:val="12"/>
  </w:num>
  <w:num w:numId="37">
    <w:abstractNumId w:val="32"/>
  </w:num>
  <w:num w:numId="38">
    <w:abstractNumId w:val="40"/>
  </w:num>
  <w:num w:numId="39">
    <w:abstractNumId w:val="17"/>
  </w:num>
  <w:num w:numId="40">
    <w:abstractNumId w:val="42"/>
  </w:num>
  <w:num w:numId="41">
    <w:abstractNumId w:val="23"/>
  </w:num>
  <w:num w:numId="42">
    <w:abstractNumId w:val="34"/>
  </w:num>
  <w:num w:numId="43">
    <w:abstractNumId w:val="21"/>
  </w:num>
  <w:num w:numId="44">
    <w:abstractNumId w:val="11"/>
  </w:num>
  <w:num w:numId="45">
    <w:abstractNumId w:val="0"/>
  </w:num>
  <w:num w:numId="46">
    <w:abstractNumId w:val="36"/>
  </w:num>
  <w:num w:numId="4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36C78"/>
    <w:rsid w:val="000445AF"/>
    <w:rsid w:val="0004698D"/>
    <w:rsid w:val="000475FD"/>
    <w:rsid w:val="000931A7"/>
    <w:rsid w:val="00094E37"/>
    <w:rsid w:val="000A0914"/>
    <w:rsid w:val="000E731D"/>
    <w:rsid w:val="00137726"/>
    <w:rsid w:val="00147366"/>
    <w:rsid w:val="00166132"/>
    <w:rsid w:val="001773AA"/>
    <w:rsid w:val="00182834"/>
    <w:rsid w:val="001D44C8"/>
    <w:rsid w:val="001D5F40"/>
    <w:rsid w:val="00200352"/>
    <w:rsid w:val="002163E0"/>
    <w:rsid w:val="002943B5"/>
    <w:rsid w:val="002F443A"/>
    <w:rsid w:val="00362B99"/>
    <w:rsid w:val="003B0CA8"/>
    <w:rsid w:val="003D1548"/>
    <w:rsid w:val="003F490E"/>
    <w:rsid w:val="00405C44"/>
    <w:rsid w:val="00437079"/>
    <w:rsid w:val="004403B0"/>
    <w:rsid w:val="0047085E"/>
    <w:rsid w:val="0048066C"/>
    <w:rsid w:val="004A075B"/>
    <w:rsid w:val="004D0510"/>
    <w:rsid w:val="004E6266"/>
    <w:rsid w:val="00537FE9"/>
    <w:rsid w:val="00551F9A"/>
    <w:rsid w:val="00577590"/>
    <w:rsid w:val="0059116B"/>
    <w:rsid w:val="0065089A"/>
    <w:rsid w:val="00660566"/>
    <w:rsid w:val="006647A4"/>
    <w:rsid w:val="00671BF0"/>
    <w:rsid w:val="006A22FC"/>
    <w:rsid w:val="006D62F6"/>
    <w:rsid w:val="006F3E53"/>
    <w:rsid w:val="0070358C"/>
    <w:rsid w:val="0071467C"/>
    <w:rsid w:val="00756225"/>
    <w:rsid w:val="00776BB3"/>
    <w:rsid w:val="00783CDB"/>
    <w:rsid w:val="007948E0"/>
    <w:rsid w:val="007D48BD"/>
    <w:rsid w:val="007E5A1D"/>
    <w:rsid w:val="007F6EF0"/>
    <w:rsid w:val="0083306A"/>
    <w:rsid w:val="00835AA6"/>
    <w:rsid w:val="00841A69"/>
    <w:rsid w:val="00883788"/>
    <w:rsid w:val="008C3A50"/>
    <w:rsid w:val="008E4696"/>
    <w:rsid w:val="008E54A8"/>
    <w:rsid w:val="00926E5A"/>
    <w:rsid w:val="00935785"/>
    <w:rsid w:val="00937592"/>
    <w:rsid w:val="00945868"/>
    <w:rsid w:val="0095410C"/>
    <w:rsid w:val="0096426F"/>
    <w:rsid w:val="009C2657"/>
    <w:rsid w:val="00AD72BE"/>
    <w:rsid w:val="00AF355D"/>
    <w:rsid w:val="00B0775A"/>
    <w:rsid w:val="00B12AF1"/>
    <w:rsid w:val="00B6034B"/>
    <w:rsid w:val="00B67949"/>
    <w:rsid w:val="00B77101"/>
    <w:rsid w:val="00B81112"/>
    <w:rsid w:val="00BE2D19"/>
    <w:rsid w:val="00C05A00"/>
    <w:rsid w:val="00C27220"/>
    <w:rsid w:val="00C4237F"/>
    <w:rsid w:val="00C72365"/>
    <w:rsid w:val="00C905EE"/>
    <w:rsid w:val="00C9522A"/>
    <w:rsid w:val="00CD2672"/>
    <w:rsid w:val="00CF6E96"/>
    <w:rsid w:val="00D15DB8"/>
    <w:rsid w:val="00D8100C"/>
    <w:rsid w:val="00DA1EE6"/>
    <w:rsid w:val="00DD5E7A"/>
    <w:rsid w:val="00DD77E5"/>
    <w:rsid w:val="00E111BD"/>
    <w:rsid w:val="00E80207"/>
    <w:rsid w:val="00EA503B"/>
    <w:rsid w:val="00EF2972"/>
    <w:rsid w:val="00EF5F46"/>
    <w:rsid w:val="00F35ED4"/>
    <w:rsid w:val="00F731CC"/>
    <w:rsid w:val="00F81DF9"/>
    <w:rsid w:val="00F82B5F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C42DC-5E44-4F79-8306-2A662CE8E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11935</Words>
  <Characters>68033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Taran</cp:lastModifiedBy>
  <cp:revision>4</cp:revision>
  <cp:lastPrinted>2018-11-28T00:10:00Z</cp:lastPrinted>
  <dcterms:created xsi:type="dcterms:W3CDTF">2018-11-27T23:28:00Z</dcterms:created>
  <dcterms:modified xsi:type="dcterms:W3CDTF">2018-11-28T00:19:00Z</dcterms:modified>
</cp:coreProperties>
</file>