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AF" w:rsidRPr="006647A4" w:rsidRDefault="000445AF" w:rsidP="000445AF">
      <w:pPr>
        <w:pStyle w:val="211"/>
        <w:tabs>
          <w:tab w:val="left" w:pos="1142"/>
        </w:tabs>
        <w:spacing w:line="100" w:lineRule="atLeast"/>
        <w:ind w:firstLine="0"/>
        <w:jc w:val="center"/>
        <w:rPr>
          <w:rStyle w:val="21"/>
          <w:rFonts w:ascii="Times New Roman" w:hAnsi="Times New Roman" w:cs="Times New Roman"/>
          <w:b/>
          <w:color w:val="000000"/>
          <w:sz w:val="28"/>
          <w:szCs w:val="28"/>
        </w:rPr>
      </w:pPr>
      <w:r w:rsidRPr="006647A4">
        <w:rPr>
          <w:rStyle w:val="21"/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0445AF" w:rsidRPr="006647A4" w:rsidRDefault="000445AF" w:rsidP="000445AF">
      <w:pPr>
        <w:pStyle w:val="211"/>
        <w:tabs>
          <w:tab w:val="left" w:pos="1142"/>
        </w:tabs>
        <w:spacing w:line="100" w:lineRule="atLeast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647A4">
        <w:rPr>
          <w:rStyle w:val="21"/>
          <w:rFonts w:ascii="Times New Roman" w:hAnsi="Times New Roman" w:cs="Times New Roman"/>
          <w:color w:val="000000"/>
          <w:sz w:val="28"/>
          <w:szCs w:val="28"/>
        </w:rPr>
        <w:t xml:space="preserve">ГУМАНИТАРНО-ПЕДАГОГИЧЕСКАЯ АКАДЕМИЯ (ФИЛИАЛ) ФЕДЕРАЛЬНОГО ГОСУДАРСТВЕННОГО АВТОНОМНОГО ОБРАЗОВАТЕЛЬНОГО УЧРЕЖДЕНИЯ ВЫСШЕГО ОБРАЗОВАНИЯ «КРЫМСКИЙ ФЕДЕРАЛЬНЫЙ УНИВЕРСИТЕТ </w:t>
      </w:r>
      <w:r w:rsidRPr="006647A4">
        <w:rPr>
          <w:rStyle w:val="21"/>
          <w:rFonts w:ascii="Times New Roman" w:hAnsi="Times New Roman" w:cs="Times New Roman"/>
          <w:color w:val="000000"/>
          <w:sz w:val="28"/>
          <w:szCs w:val="28"/>
        </w:rPr>
        <w:br/>
        <w:t>ИМЕНИ В.И. ВЕРНАДСКОГО» В Г. ЯЛТЕ</w:t>
      </w:r>
    </w:p>
    <w:p w:rsidR="000445AF" w:rsidRPr="0035438C" w:rsidRDefault="000445AF" w:rsidP="000445AF">
      <w:pPr>
        <w:pStyle w:val="211"/>
        <w:tabs>
          <w:tab w:val="left" w:pos="1142"/>
        </w:tabs>
        <w:spacing w:line="100" w:lineRule="atLeast"/>
        <w:ind w:firstLine="0"/>
        <w:jc w:val="center"/>
        <w:rPr>
          <w:sz w:val="28"/>
          <w:szCs w:val="28"/>
        </w:rPr>
      </w:pPr>
    </w:p>
    <w:p w:rsidR="000445AF" w:rsidRPr="0035438C" w:rsidRDefault="000445AF" w:rsidP="000445AF">
      <w:pPr>
        <w:spacing w:line="240" w:lineRule="auto"/>
        <w:ind w:left="4536"/>
        <w:rPr>
          <w:sz w:val="28"/>
          <w:szCs w:val="28"/>
        </w:rPr>
      </w:pPr>
      <w:r w:rsidRPr="0035438C">
        <w:rPr>
          <w:sz w:val="28"/>
          <w:szCs w:val="28"/>
        </w:rPr>
        <w:t>УТВЕРЖДАЮ</w:t>
      </w:r>
    </w:p>
    <w:p w:rsidR="000445AF" w:rsidRPr="0035438C" w:rsidRDefault="000445AF" w:rsidP="000445AF">
      <w:pPr>
        <w:tabs>
          <w:tab w:val="left" w:pos="8647"/>
        </w:tabs>
        <w:spacing w:line="240" w:lineRule="auto"/>
        <w:ind w:left="4536" w:right="-2"/>
        <w:rPr>
          <w:sz w:val="28"/>
          <w:szCs w:val="28"/>
        </w:rPr>
      </w:pPr>
      <w:r w:rsidRPr="0035438C">
        <w:rPr>
          <w:sz w:val="28"/>
          <w:szCs w:val="28"/>
        </w:rPr>
        <w:t>Заведующий кафедрой информатики и информационных технологий</w:t>
      </w:r>
    </w:p>
    <w:p w:rsidR="000445AF" w:rsidRPr="0035438C" w:rsidRDefault="000445AF" w:rsidP="000445AF">
      <w:pPr>
        <w:spacing w:line="240" w:lineRule="auto"/>
        <w:ind w:left="4536" w:right="-1"/>
        <w:rPr>
          <w:rStyle w:val="21"/>
          <w:rFonts w:eastAsia="Times New Roman"/>
          <w:b/>
          <w:color w:val="000000"/>
          <w:szCs w:val="28"/>
        </w:rPr>
      </w:pPr>
      <w:r w:rsidRPr="0035438C">
        <w:rPr>
          <w:sz w:val="28"/>
          <w:szCs w:val="28"/>
        </w:rPr>
        <w:t>_____________  /_____________________________/</w:t>
      </w:r>
    </w:p>
    <w:p w:rsidR="000445AF" w:rsidRPr="003F490E" w:rsidRDefault="000445AF" w:rsidP="003F490E">
      <w:pPr>
        <w:tabs>
          <w:tab w:val="left" w:pos="1142"/>
        </w:tabs>
        <w:spacing w:line="240" w:lineRule="auto"/>
        <w:ind w:left="4536"/>
        <w:jc w:val="center"/>
        <w:rPr>
          <w:sz w:val="28"/>
          <w:szCs w:val="28"/>
        </w:rPr>
      </w:pPr>
      <w:r w:rsidRPr="0035438C">
        <w:rPr>
          <w:rStyle w:val="21"/>
          <w:color w:val="000000"/>
          <w:szCs w:val="28"/>
        </w:rPr>
        <w:t>«____» ___________ 201</w:t>
      </w:r>
      <w:r>
        <w:rPr>
          <w:rStyle w:val="21"/>
          <w:color w:val="000000"/>
          <w:szCs w:val="28"/>
        </w:rPr>
        <w:t>8</w:t>
      </w:r>
      <w:r w:rsidRPr="0035438C">
        <w:rPr>
          <w:rStyle w:val="21"/>
          <w:color w:val="000000"/>
          <w:szCs w:val="28"/>
        </w:rPr>
        <w:t xml:space="preserve"> г.</w:t>
      </w:r>
    </w:p>
    <w:p w:rsidR="000445AF" w:rsidRPr="0092505A" w:rsidRDefault="000445AF" w:rsidP="000445AF">
      <w:pPr>
        <w:spacing w:after="200"/>
        <w:jc w:val="center"/>
        <w:rPr>
          <w:b/>
          <w:bCs/>
          <w:sz w:val="40"/>
          <w:szCs w:val="40"/>
        </w:rPr>
      </w:pPr>
      <w:bookmarkStart w:id="0" w:name="_Toc451523732"/>
      <w:r w:rsidRPr="0092505A">
        <w:rPr>
          <w:b/>
          <w:bCs/>
          <w:sz w:val="40"/>
          <w:szCs w:val="40"/>
        </w:rPr>
        <w:t>Пояснительная записка</w:t>
      </w:r>
      <w:bookmarkEnd w:id="0"/>
    </w:p>
    <w:p w:rsidR="000445AF" w:rsidRPr="0092505A" w:rsidRDefault="000445AF" w:rsidP="000445AF">
      <w:pPr>
        <w:jc w:val="center"/>
      </w:pPr>
      <w:r w:rsidRPr="0092505A">
        <w:t>к выпускной квалификационной работе магистра</w:t>
      </w:r>
    </w:p>
    <w:p w:rsidR="000445AF" w:rsidRPr="0092505A" w:rsidRDefault="000445AF" w:rsidP="000445AF">
      <w:pPr>
        <w:jc w:val="center"/>
        <w:rPr>
          <w:sz w:val="16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26"/>
      </w:tblGrid>
      <w:tr w:rsidR="000445AF" w:rsidRPr="0092505A" w:rsidTr="003F490E">
        <w:trPr>
          <w:trHeight w:val="355"/>
        </w:trPr>
        <w:tc>
          <w:tcPr>
            <w:tcW w:w="1129" w:type="dxa"/>
            <w:tcBorders>
              <w:bottom w:val="nil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  <w:r w:rsidRPr="0092505A">
              <w:t>на тему</w:t>
            </w:r>
          </w:p>
        </w:tc>
        <w:tc>
          <w:tcPr>
            <w:tcW w:w="8227" w:type="dxa"/>
            <w:tcBorders>
              <w:bottom w:val="single" w:sz="4" w:space="0" w:color="auto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</w:p>
        </w:tc>
      </w:tr>
      <w:tr w:rsidR="000445AF" w:rsidRPr="0092505A" w:rsidTr="003F490E">
        <w:trPr>
          <w:trHeight w:val="397"/>
        </w:trPr>
        <w:tc>
          <w:tcPr>
            <w:tcW w:w="1129" w:type="dxa"/>
            <w:vAlign w:val="bottom"/>
          </w:tcPr>
          <w:p w:rsidR="000445AF" w:rsidRPr="0092505A" w:rsidRDefault="000445AF" w:rsidP="003F490E">
            <w:pPr>
              <w:jc w:val="center"/>
            </w:pP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445AF" w:rsidRPr="0092505A" w:rsidTr="003F490E">
        <w:trPr>
          <w:trHeight w:val="379"/>
        </w:trPr>
        <w:tc>
          <w:tcPr>
            <w:tcW w:w="1129" w:type="dxa"/>
            <w:tcBorders>
              <w:bottom w:val="nil"/>
            </w:tcBorders>
            <w:vAlign w:val="bottom"/>
          </w:tcPr>
          <w:p w:rsidR="000445AF" w:rsidRPr="0092505A" w:rsidRDefault="000445AF" w:rsidP="003F490E">
            <w:pPr>
              <w:jc w:val="center"/>
            </w:pPr>
          </w:p>
        </w:tc>
        <w:tc>
          <w:tcPr>
            <w:tcW w:w="82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</w:p>
        </w:tc>
      </w:tr>
    </w:tbl>
    <w:p w:rsidR="000445AF" w:rsidRPr="0092505A" w:rsidRDefault="000445AF" w:rsidP="000445AF">
      <w:pPr>
        <w:jc w:val="center"/>
      </w:pPr>
    </w:p>
    <w:tbl>
      <w:tblPr>
        <w:tblStyle w:val="TableGrid1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1088"/>
        <w:gridCol w:w="687"/>
        <w:gridCol w:w="136"/>
        <w:gridCol w:w="2078"/>
        <w:gridCol w:w="3957"/>
      </w:tblGrid>
      <w:tr w:rsidR="003F490E" w:rsidRPr="0092505A" w:rsidTr="003F490E">
        <w:tc>
          <w:tcPr>
            <w:tcW w:w="2552" w:type="dxa"/>
            <w:gridSpan w:val="2"/>
            <w:vAlign w:val="bottom"/>
          </w:tcPr>
          <w:p w:rsidR="000445AF" w:rsidRPr="0092505A" w:rsidRDefault="000445AF" w:rsidP="003F490E">
            <w:pPr>
              <w:spacing w:line="240" w:lineRule="auto"/>
            </w:pPr>
            <w:r w:rsidRPr="0092505A">
              <w:t>Выполнил: студент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</w:p>
        </w:tc>
        <w:tc>
          <w:tcPr>
            <w:tcW w:w="2127" w:type="dxa"/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  <w:r w:rsidRPr="0092505A">
              <w:t>курса, группы</w:t>
            </w:r>
          </w:p>
        </w:tc>
        <w:tc>
          <w:tcPr>
            <w:tcW w:w="4103" w:type="dxa"/>
            <w:tcBorders>
              <w:bottom w:val="single" w:sz="4" w:space="0" w:color="auto"/>
            </w:tcBorders>
            <w:vAlign w:val="bottom"/>
          </w:tcPr>
          <w:p w:rsidR="000445AF" w:rsidRPr="003F490E" w:rsidRDefault="003F490E" w:rsidP="003F490E">
            <w:pPr>
              <w:spacing w:line="240" w:lineRule="auto"/>
              <w:jc w:val="center"/>
            </w:pPr>
            <w:r>
              <w:t>61</w:t>
            </w:r>
            <w:r>
              <w:rPr>
                <w:lang w:val="en-US"/>
              </w:rPr>
              <w:t xml:space="preserve">/3 </w:t>
            </w:r>
            <w:r>
              <w:t>зИН</w:t>
            </w:r>
          </w:p>
        </w:tc>
      </w:tr>
      <w:tr w:rsidR="000445AF" w:rsidRPr="0092505A" w:rsidTr="003F490E">
        <w:trPr>
          <w:trHeight w:val="484"/>
        </w:trPr>
        <w:tc>
          <w:tcPr>
            <w:tcW w:w="3261" w:type="dxa"/>
            <w:gridSpan w:val="3"/>
            <w:vAlign w:val="bottom"/>
          </w:tcPr>
          <w:p w:rsidR="000445AF" w:rsidRPr="0092505A" w:rsidRDefault="000445AF" w:rsidP="003F490E">
            <w:pPr>
              <w:spacing w:line="240" w:lineRule="auto"/>
            </w:pPr>
            <w:r w:rsidRPr="0092505A">
              <w:t>направления подготовки</w:t>
            </w:r>
          </w:p>
        </w:tc>
        <w:tc>
          <w:tcPr>
            <w:tcW w:w="6371" w:type="dxa"/>
            <w:gridSpan w:val="3"/>
            <w:tcBorders>
              <w:bottom w:val="single" w:sz="4" w:space="0" w:color="auto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</w:p>
        </w:tc>
      </w:tr>
      <w:tr w:rsidR="000445AF" w:rsidRPr="0092505A" w:rsidTr="003F490E">
        <w:trPr>
          <w:trHeight w:val="484"/>
        </w:trPr>
        <w:tc>
          <w:tcPr>
            <w:tcW w:w="1418" w:type="dxa"/>
            <w:vAlign w:val="bottom"/>
          </w:tcPr>
          <w:p w:rsidR="000445AF" w:rsidRPr="0092505A" w:rsidRDefault="000445AF" w:rsidP="003F490E">
            <w:pPr>
              <w:spacing w:line="240" w:lineRule="auto"/>
            </w:pPr>
            <w:r w:rsidRPr="0092505A">
              <w:t>профиль</w:t>
            </w:r>
          </w:p>
        </w:tc>
        <w:tc>
          <w:tcPr>
            <w:tcW w:w="8214" w:type="dxa"/>
            <w:gridSpan w:val="5"/>
            <w:tcBorders>
              <w:bottom w:val="single" w:sz="4" w:space="0" w:color="auto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</w:p>
        </w:tc>
      </w:tr>
      <w:tr w:rsidR="000445AF" w:rsidRPr="0092505A" w:rsidTr="003F490E">
        <w:trPr>
          <w:trHeight w:val="484"/>
        </w:trPr>
        <w:tc>
          <w:tcPr>
            <w:tcW w:w="1418" w:type="dxa"/>
            <w:vAlign w:val="bottom"/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8214" w:type="dxa"/>
            <w:gridSpan w:val="5"/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</w:p>
        </w:tc>
      </w:tr>
      <w:tr w:rsidR="000445AF" w:rsidRPr="0092505A" w:rsidTr="003F490E">
        <w:trPr>
          <w:trHeight w:val="484"/>
        </w:trPr>
        <w:tc>
          <w:tcPr>
            <w:tcW w:w="9632" w:type="dxa"/>
            <w:gridSpan w:val="6"/>
            <w:tcBorders>
              <w:bottom w:val="single" w:sz="4" w:space="0" w:color="auto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</w:pPr>
          </w:p>
        </w:tc>
      </w:tr>
      <w:tr w:rsidR="000445AF" w:rsidRPr="0092505A" w:rsidTr="003F490E">
        <w:trPr>
          <w:trHeight w:val="213"/>
        </w:trPr>
        <w:tc>
          <w:tcPr>
            <w:tcW w:w="9632" w:type="dxa"/>
            <w:gridSpan w:val="6"/>
            <w:tcBorders>
              <w:top w:val="single" w:sz="4" w:space="0" w:color="auto"/>
            </w:tcBorders>
            <w:vAlign w:val="bottom"/>
          </w:tcPr>
          <w:p w:rsidR="000445AF" w:rsidRPr="0092505A" w:rsidRDefault="000445AF" w:rsidP="003F490E">
            <w:pPr>
              <w:spacing w:line="240" w:lineRule="auto"/>
              <w:jc w:val="center"/>
              <w:rPr>
                <w:u w:val="single"/>
              </w:rPr>
            </w:pPr>
            <w:r w:rsidRPr="0092505A">
              <w:rPr>
                <w:sz w:val="20"/>
                <w:szCs w:val="20"/>
              </w:rPr>
              <w:t>(фамилия,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2505A">
              <w:rPr>
                <w:sz w:val="20"/>
                <w:szCs w:val="20"/>
              </w:rPr>
              <w:t>имя,отчество студента)</w:t>
            </w:r>
          </w:p>
        </w:tc>
      </w:tr>
    </w:tbl>
    <w:p w:rsidR="000445AF" w:rsidRPr="0092505A" w:rsidRDefault="000445AF" w:rsidP="000445AF">
      <w:pPr>
        <w:tabs>
          <w:tab w:val="right" w:pos="9638"/>
        </w:tabs>
        <w:spacing w:line="240" w:lineRule="auto"/>
      </w:pPr>
    </w:p>
    <w:p w:rsidR="000445AF" w:rsidRPr="0092505A" w:rsidRDefault="000445AF" w:rsidP="000445AF">
      <w:pPr>
        <w:tabs>
          <w:tab w:val="right" w:pos="9638"/>
        </w:tabs>
        <w:spacing w:line="240" w:lineRule="auto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998"/>
        <w:gridCol w:w="247"/>
        <w:gridCol w:w="2151"/>
        <w:gridCol w:w="18"/>
      </w:tblGrid>
      <w:tr w:rsidR="000445AF" w:rsidRPr="0092505A" w:rsidTr="003F490E">
        <w:tc>
          <w:tcPr>
            <w:tcW w:w="1980" w:type="dxa"/>
          </w:tcPr>
          <w:p w:rsidR="000445AF" w:rsidRPr="0092505A" w:rsidRDefault="000445AF" w:rsidP="003F490E">
            <w:pPr>
              <w:tabs>
                <w:tab w:val="right" w:pos="9638"/>
              </w:tabs>
              <w:spacing w:line="240" w:lineRule="auto"/>
            </w:pPr>
            <w:r w:rsidRPr="0092505A">
              <w:t>Руководитель</w:t>
            </w:r>
          </w:p>
        </w:tc>
        <w:tc>
          <w:tcPr>
            <w:tcW w:w="5087" w:type="dxa"/>
            <w:tcBorders>
              <w:bottom w:val="single" w:sz="4" w:space="0" w:color="auto"/>
            </w:tcBorders>
          </w:tcPr>
          <w:p w:rsidR="000445AF" w:rsidRPr="0092505A" w:rsidRDefault="000445AF" w:rsidP="003F490E">
            <w:pPr>
              <w:tabs>
                <w:tab w:val="right" w:pos="9638"/>
              </w:tabs>
              <w:spacing w:line="240" w:lineRule="auto"/>
            </w:pPr>
          </w:p>
        </w:tc>
        <w:tc>
          <w:tcPr>
            <w:tcW w:w="250" w:type="dxa"/>
          </w:tcPr>
          <w:p w:rsidR="000445AF" w:rsidRPr="0092505A" w:rsidRDefault="000445AF" w:rsidP="003F490E">
            <w:pPr>
              <w:tabs>
                <w:tab w:val="right" w:pos="9638"/>
              </w:tabs>
              <w:spacing w:line="240" w:lineRule="auto"/>
            </w:pPr>
          </w:p>
        </w:tc>
        <w:tc>
          <w:tcPr>
            <w:tcW w:w="2310" w:type="dxa"/>
            <w:gridSpan w:val="2"/>
            <w:tcBorders>
              <w:bottom w:val="single" w:sz="4" w:space="0" w:color="auto"/>
            </w:tcBorders>
          </w:tcPr>
          <w:p w:rsidR="000445AF" w:rsidRPr="0092505A" w:rsidRDefault="000445AF" w:rsidP="003F490E">
            <w:pPr>
              <w:tabs>
                <w:tab w:val="right" w:pos="9638"/>
              </w:tabs>
              <w:spacing w:line="240" w:lineRule="auto"/>
            </w:pPr>
          </w:p>
        </w:tc>
      </w:tr>
      <w:tr w:rsidR="000445AF" w:rsidRPr="0092505A" w:rsidTr="003F490E">
        <w:trPr>
          <w:gridAfter w:val="1"/>
          <w:wAfter w:w="20" w:type="dxa"/>
        </w:trPr>
        <w:tc>
          <w:tcPr>
            <w:tcW w:w="1980" w:type="dxa"/>
          </w:tcPr>
          <w:p w:rsidR="000445AF" w:rsidRPr="0092505A" w:rsidRDefault="000445AF" w:rsidP="003F490E">
            <w:pPr>
              <w:tabs>
                <w:tab w:val="right" w:pos="9638"/>
              </w:tabs>
              <w:spacing w:line="240" w:lineRule="auto"/>
            </w:pPr>
          </w:p>
        </w:tc>
        <w:tc>
          <w:tcPr>
            <w:tcW w:w="5087" w:type="dxa"/>
            <w:tcBorders>
              <w:top w:val="single" w:sz="4" w:space="0" w:color="auto"/>
            </w:tcBorders>
          </w:tcPr>
          <w:p w:rsidR="000445AF" w:rsidRPr="0092505A" w:rsidRDefault="000445AF" w:rsidP="003F490E">
            <w:pPr>
              <w:tabs>
                <w:tab w:val="right" w:pos="9638"/>
              </w:tabs>
              <w:spacing w:line="240" w:lineRule="auto"/>
              <w:jc w:val="center"/>
            </w:pPr>
            <w:r w:rsidRPr="0092505A">
              <w:rPr>
                <w:sz w:val="20"/>
                <w:szCs w:val="20"/>
              </w:rPr>
              <w:t>(фамилия,инициалы,степень,звание,должность)</w:t>
            </w:r>
          </w:p>
        </w:tc>
        <w:tc>
          <w:tcPr>
            <w:tcW w:w="250" w:type="dxa"/>
          </w:tcPr>
          <w:p w:rsidR="000445AF" w:rsidRPr="0092505A" w:rsidRDefault="000445AF" w:rsidP="003F490E">
            <w:pPr>
              <w:tabs>
                <w:tab w:val="right" w:pos="9638"/>
              </w:tabs>
              <w:spacing w:line="240" w:lineRule="auto"/>
              <w:jc w:val="center"/>
            </w:pPr>
          </w:p>
        </w:tc>
        <w:tc>
          <w:tcPr>
            <w:tcW w:w="2290" w:type="dxa"/>
          </w:tcPr>
          <w:p w:rsidR="000445AF" w:rsidRPr="0092505A" w:rsidRDefault="000445AF" w:rsidP="003F490E">
            <w:pPr>
              <w:tabs>
                <w:tab w:val="right" w:pos="9638"/>
              </w:tabs>
              <w:spacing w:line="240" w:lineRule="auto"/>
              <w:jc w:val="center"/>
            </w:pPr>
            <w:r w:rsidRPr="0092505A">
              <w:rPr>
                <w:sz w:val="20"/>
                <w:szCs w:val="20"/>
              </w:rPr>
              <w:t>(подпись)</w:t>
            </w:r>
          </w:p>
        </w:tc>
      </w:tr>
    </w:tbl>
    <w:p w:rsidR="000445AF" w:rsidRPr="0092505A" w:rsidRDefault="000445AF" w:rsidP="000445AF">
      <w:pPr>
        <w:tabs>
          <w:tab w:val="right" w:pos="9638"/>
        </w:tabs>
        <w:spacing w:line="240" w:lineRule="auto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2271"/>
        <w:gridCol w:w="281"/>
        <w:gridCol w:w="3011"/>
      </w:tblGrid>
      <w:tr w:rsidR="000445AF" w:rsidRPr="0092505A" w:rsidTr="003F490E">
        <w:tc>
          <w:tcPr>
            <w:tcW w:w="3894" w:type="dxa"/>
          </w:tcPr>
          <w:p w:rsidR="000445AF" w:rsidRPr="0092505A" w:rsidRDefault="000445AF" w:rsidP="003F490E">
            <w:pPr>
              <w:spacing w:line="240" w:lineRule="auto"/>
            </w:pPr>
            <w:r w:rsidRPr="0092505A">
              <w:t>Нормоконтролёр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284" w:type="dxa"/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3111" w:type="dxa"/>
            <w:tcBorders>
              <w:bottom w:val="single" w:sz="4" w:space="0" w:color="auto"/>
            </w:tcBorders>
          </w:tcPr>
          <w:p w:rsidR="000445AF" w:rsidRPr="001C3356" w:rsidRDefault="000445AF" w:rsidP="003F490E">
            <w:pPr>
              <w:spacing w:line="240" w:lineRule="auto"/>
            </w:pPr>
          </w:p>
        </w:tc>
      </w:tr>
      <w:tr w:rsidR="000445AF" w:rsidRPr="0092505A" w:rsidTr="003F490E">
        <w:tc>
          <w:tcPr>
            <w:tcW w:w="3894" w:type="dxa"/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0445AF" w:rsidRPr="0092505A" w:rsidRDefault="000445AF" w:rsidP="003F490E">
            <w:pPr>
              <w:spacing w:line="240" w:lineRule="auto"/>
              <w:jc w:val="center"/>
            </w:pPr>
            <w:r w:rsidRPr="0092505A">
              <w:rPr>
                <w:sz w:val="20"/>
                <w:szCs w:val="20"/>
              </w:rPr>
              <w:t>(подпись)</w:t>
            </w:r>
          </w:p>
        </w:tc>
        <w:tc>
          <w:tcPr>
            <w:tcW w:w="284" w:type="dxa"/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3111" w:type="dxa"/>
            <w:tcBorders>
              <w:top w:val="single" w:sz="4" w:space="0" w:color="auto"/>
            </w:tcBorders>
          </w:tcPr>
          <w:p w:rsidR="000445AF" w:rsidRPr="0092505A" w:rsidRDefault="000445AF" w:rsidP="003F49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2505A">
              <w:rPr>
                <w:sz w:val="20"/>
                <w:szCs w:val="20"/>
              </w:rPr>
              <w:t>(инициалы, фамилия)</w:t>
            </w:r>
          </w:p>
        </w:tc>
      </w:tr>
    </w:tbl>
    <w:p w:rsidR="000445AF" w:rsidRPr="000D5AEF" w:rsidRDefault="000445AF" w:rsidP="000445AF">
      <w:pPr>
        <w:spacing w:line="240" w:lineRule="auto"/>
      </w:pPr>
      <w:r>
        <w:rPr>
          <w:lang w:val="en-US"/>
        </w:rPr>
        <w:t xml:space="preserve">                               </w:t>
      </w:r>
      <w:r>
        <w:t xml:space="preserve">   </w:t>
      </w:r>
      <w:r>
        <w:rPr>
          <w:lang w:val="en-US"/>
        </w:rPr>
        <w:t xml:space="preserve">                                           </w:t>
      </w:r>
      <w:r>
        <w:t xml:space="preserve">                                                     </w:t>
      </w:r>
    </w:p>
    <w:p w:rsidR="000445AF" w:rsidRPr="0092505A" w:rsidRDefault="000445AF" w:rsidP="000445AF">
      <w:pPr>
        <w:spacing w:line="240" w:lineRule="auto"/>
      </w:pPr>
      <w:r>
        <w:t xml:space="preserve">                                                                          </w:t>
      </w:r>
      <w:r>
        <w:rPr>
          <w:lang w:val="en-US"/>
        </w:rPr>
        <w:t xml:space="preserve">  </w:t>
      </w:r>
      <w:r>
        <w:t xml:space="preserve">                                                      </w:t>
      </w:r>
    </w:p>
    <w:p w:rsidR="000445AF" w:rsidRPr="0092505A" w:rsidRDefault="000445AF" w:rsidP="000445AF">
      <w:pPr>
        <w:spacing w:line="240" w:lineRule="auto"/>
        <w:jc w:val="center"/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992"/>
        <w:gridCol w:w="1843"/>
        <w:gridCol w:w="1629"/>
      </w:tblGrid>
      <w:tr w:rsidR="000445AF" w:rsidRPr="0092505A" w:rsidTr="003F490E">
        <w:tc>
          <w:tcPr>
            <w:tcW w:w="2972" w:type="dxa"/>
          </w:tcPr>
          <w:p w:rsidR="000445AF" w:rsidRPr="0092505A" w:rsidRDefault="000445AF" w:rsidP="003F490E">
            <w:pPr>
              <w:spacing w:line="240" w:lineRule="auto"/>
            </w:pPr>
            <w:r w:rsidRPr="0092505A">
              <w:t>Дата допуска к защите</w:t>
            </w:r>
          </w:p>
        </w:tc>
        <w:tc>
          <w:tcPr>
            <w:tcW w:w="992" w:type="dxa"/>
          </w:tcPr>
          <w:p w:rsidR="000445AF" w:rsidRPr="0092505A" w:rsidRDefault="000445AF" w:rsidP="003F490E">
            <w:pPr>
              <w:spacing w:line="240" w:lineRule="auto"/>
            </w:pPr>
            <w:r w:rsidRPr="0092505A">
              <w:t>«___»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1629" w:type="dxa"/>
          </w:tcPr>
          <w:p w:rsidR="000445AF" w:rsidRPr="0092505A" w:rsidRDefault="000445AF" w:rsidP="003F490E">
            <w:pPr>
              <w:spacing w:line="240" w:lineRule="auto"/>
            </w:pPr>
            <w:r w:rsidRPr="0092505A">
              <w:t>20___г.</w:t>
            </w:r>
          </w:p>
        </w:tc>
      </w:tr>
    </w:tbl>
    <w:p w:rsidR="000445AF" w:rsidRPr="0092505A" w:rsidRDefault="000445AF" w:rsidP="000445AF">
      <w:pPr>
        <w:spacing w:line="240" w:lineRule="auto"/>
      </w:pPr>
    </w:p>
    <w:tbl>
      <w:tblPr>
        <w:tblStyle w:val="TableGrid1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9"/>
        <w:gridCol w:w="272"/>
        <w:gridCol w:w="3130"/>
      </w:tblGrid>
      <w:tr w:rsidR="000445AF" w:rsidRPr="0092505A" w:rsidTr="003F490E">
        <w:tc>
          <w:tcPr>
            <w:tcW w:w="3823" w:type="dxa"/>
          </w:tcPr>
          <w:p w:rsidR="000445AF" w:rsidRPr="0092505A" w:rsidRDefault="003F490E" w:rsidP="003F490E">
            <w:pPr>
              <w:spacing w:line="240" w:lineRule="auto"/>
            </w:pPr>
            <w:r>
              <w:t xml:space="preserve">Зав. кафедрой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272" w:type="dxa"/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:rsidR="000445AF" w:rsidRPr="0092505A" w:rsidRDefault="000445AF" w:rsidP="003F490E">
            <w:pPr>
              <w:spacing w:line="240" w:lineRule="auto"/>
            </w:pPr>
          </w:p>
        </w:tc>
      </w:tr>
      <w:tr w:rsidR="000445AF" w:rsidRPr="0092505A" w:rsidTr="003F490E">
        <w:tc>
          <w:tcPr>
            <w:tcW w:w="3823" w:type="dxa"/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0445AF" w:rsidRPr="0092505A" w:rsidRDefault="000445AF" w:rsidP="003F490E">
            <w:pPr>
              <w:spacing w:line="240" w:lineRule="auto"/>
              <w:jc w:val="center"/>
            </w:pPr>
            <w:r w:rsidRPr="0092505A">
              <w:rPr>
                <w:sz w:val="22"/>
              </w:rPr>
              <w:t>(подпись)</w:t>
            </w:r>
          </w:p>
        </w:tc>
        <w:tc>
          <w:tcPr>
            <w:tcW w:w="272" w:type="dxa"/>
          </w:tcPr>
          <w:p w:rsidR="000445AF" w:rsidRPr="0092505A" w:rsidRDefault="000445AF" w:rsidP="003F490E">
            <w:pPr>
              <w:spacing w:line="240" w:lineRule="auto"/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:rsidR="000445AF" w:rsidRPr="0092505A" w:rsidRDefault="000445AF" w:rsidP="003F490E">
            <w:pPr>
              <w:spacing w:line="240" w:lineRule="auto"/>
              <w:jc w:val="center"/>
            </w:pPr>
            <w:r w:rsidRPr="0092505A">
              <w:rPr>
                <w:sz w:val="22"/>
              </w:rPr>
              <w:t>(инициалы, фамилия)</w:t>
            </w:r>
          </w:p>
        </w:tc>
      </w:tr>
    </w:tbl>
    <w:p w:rsidR="000445AF" w:rsidRPr="0092505A" w:rsidRDefault="000445AF" w:rsidP="000445AF">
      <w:pPr>
        <w:spacing w:line="240" w:lineRule="auto"/>
      </w:pPr>
    </w:p>
    <w:p w:rsidR="000445AF" w:rsidRPr="003F490E" w:rsidRDefault="003F490E" w:rsidP="003F490E">
      <w:pPr>
        <w:spacing w:line="360" w:lineRule="auto"/>
        <w:jc w:val="center"/>
      </w:pPr>
      <w:r>
        <w:t>2018</w:t>
      </w:r>
      <w:r w:rsidR="000445AF" w:rsidRPr="0092505A">
        <w:t xml:space="preserve"> г.</w:t>
      </w:r>
      <w:r w:rsidR="000445AF">
        <w:rPr>
          <w:rFonts w:eastAsiaTheme="minorHAnsi"/>
          <w:b/>
          <w:bCs/>
          <w:color w:val="000000"/>
          <w:sz w:val="28"/>
          <w:szCs w:val="28"/>
        </w:rPr>
        <w:br w:type="page"/>
      </w: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jc w:val="center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lastRenderedPageBreak/>
        <w:t>ЗАДАНИЕ</w:t>
      </w: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jc w:val="center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color w:val="000000"/>
          <w:sz w:val="28"/>
          <w:szCs w:val="28"/>
        </w:rPr>
        <w:t xml:space="preserve">для </w:t>
      </w:r>
      <w:r w:rsidRPr="008C20E7">
        <w:rPr>
          <w:rFonts w:eastAsiaTheme="minorHAnsi"/>
          <w:color w:val="000000"/>
          <w:sz w:val="28"/>
          <w:szCs w:val="28"/>
        </w:rPr>
        <w:t>выпускной квалификационной работы по направлению подготовки 09.0</w:t>
      </w:r>
      <w:r>
        <w:rPr>
          <w:rFonts w:eastAsiaTheme="minorHAnsi"/>
          <w:color w:val="000000"/>
          <w:sz w:val="28"/>
          <w:szCs w:val="28"/>
        </w:rPr>
        <w:t>4</w:t>
      </w:r>
      <w:r w:rsidRPr="008C20E7">
        <w:rPr>
          <w:rFonts w:eastAsiaTheme="minorHAnsi"/>
          <w:color w:val="000000"/>
          <w:sz w:val="28"/>
          <w:szCs w:val="28"/>
        </w:rPr>
        <w:t xml:space="preserve">.03 </w:t>
      </w:r>
      <w:r w:rsidRPr="0035438C">
        <w:rPr>
          <w:rFonts w:eastAsiaTheme="minorHAnsi"/>
          <w:color w:val="000000"/>
          <w:sz w:val="28"/>
          <w:szCs w:val="28"/>
        </w:rPr>
        <w:t>«Прикладная информатика»</w:t>
      </w:r>
    </w:p>
    <w:p w:rsidR="003F490E" w:rsidRPr="0035438C" w:rsidRDefault="003F490E" w:rsidP="003F490E">
      <w:pPr>
        <w:pStyle w:val="a4"/>
        <w:tabs>
          <w:tab w:val="left" w:pos="1418"/>
          <w:tab w:val="left" w:pos="4303"/>
        </w:tabs>
        <w:spacing w:line="240" w:lineRule="auto"/>
        <w:ind w:left="-57" w:right="-57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>Студент</w:t>
      </w: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Шкабатур Денис Георгиевич </w:t>
      </w:r>
    </w:p>
    <w:p w:rsidR="003F490E" w:rsidRPr="002F0A0A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b/>
          <w:sz w:val="28"/>
          <w:szCs w:val="28"/>
          <w:u w:val="single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 xml:space="preserve">Тема </w:t>
      </w:r>
      <w:r>
        <w:rPr>
          <w:rFonts w:eastAsiaTheme="minorHAnsi"/>
          <w:bCs/>
          <w:color w:val="000000"/>
          <w:sz w:val="28"/>
          <w:szCs w:val="28"/>
        </w:rPr>
        <w:t>выпускной квалификационной работы</w:t>
      </w:r>
      <w:r w:rsidRPr="0035438C">
        <w:rPr>
          <w:rFonts w:eastAsiaTheme="minorHAnsi"/>
          <w:color w:val="000000"/>
          <w:sz w:val="28"/>
          <w:szCs w:val="28"/>
        </w:rPr>
        <w:t>:</w:t>
      </w:r>
      <w:r>
        <w:rPr>
          <w:rFonts w:eastAsiaTheme="minorHAnsi"/>
          <w:color w:val="000000"/>
          <w:sz w:val="28"/>
          <w:szCs w:val="28"/>
        </w:rPr>
        <w:t xml:space="preserve"> </w:t>
      </w:r>
      <w:r w:rsidRPr="002F0A0A">
        <w:rPr>
          <w:b/>
          <w:sz w:val="28"/>
          <w:szCs w:val="28"/>
          <w:u w:val="single"/>
        </w:rPr>
        <w:t>Информационная система анализа и мониторинга локальной вычислительной сети лагеря «Артек»</w:t>
      </w:r>
      <w:r w:rsidRPr="00992D01">
        <w:rPr>
          <w:b/>
          <w:sz w:val="28"/>
          <w:szCs w:val="28"/>
          <w:u w:val="single"/>
        </w:rPr>
        <w:t>,</w:t>
      </w:r>
      <w:r w:rsidRPr="002F0A0A">
        <w:rPr>
          <w:b/>
          <w:sz w:val="28"/>
          <w:szCs w:val="28"/>
          <w:u w:val="single"/>
        </w:rPr>
        <w:t xml:space="preserve"> </w:t>
      </w: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Cs/>
          <w:color w:val="000000"/>
          <w:sz w:val="28"/>
          <w:szCs w:val="28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>утвержденная приказом по университету № ____от “___” ______</w:t>
      </w:r>
      <w:r>
        <w:rPr>
          <w:rFonts w:eastAsiaTheme="minorHAnsi"/>
          <w:bCs/>
          <w:color w:val="000000"/>
          <w:sz w:val="28"/>
          <w:szCs w:val="28"/>
        </w:rPr>
        <w:t>__</w:t>
      </w:r>
      <w:r w:rsidRPr="0035438C">
        <w:rPr>
          <w:rFonts w:eastAsiaTheme="minorHAnsi"/>
          <w:bCs/>
          <w:color w:val="000000"/>
          <w:sz w:val="28"/>
          <w:szCs w:val="28"/>
        </w:rPr>
        <w:t>_ 201</w:t>
      </w:r>
      <w:r>
        <w:rPr>
          <w:rFonts w:eastAsiaTheme="minorHAnsi"/>
          <w:bCs/>
          <w:color w:val="000000"/>
          <w:sz w:val="28"/>
          <w:szCs w:val="28"/>
        </w:rPr>
        <w:t>8г.</w:t>
      </w: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Cs/>
          <w:color w:val="000000"/>
          <w:sz w:val="28"/>
          <w:szCs w:val="28"/>
        </w:rPr>
      </w:pP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Cs/>
          <w:color w:val="000000"/>
          <w:sz w:val="28"/>
          <w:szCs w:val="28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>2. Срок сдачи студентом законченно</w:t>
      </w:r>
      <w:r>
        <w:rPr>
          <w:rFonts w:eastAsiaTheme="minorHAnsi"/>
          <w:bCs/>
          <w:color w:val="000000"/>
          <w:sz w:val="28"/>
          <w:szCs w:val="28"/>
        </w:rPr>
        <w:t>й</w:t>
      </w:r>
      <w:r w:rsidRPr="0035438C">
        <w:rPr>
          <w:rFonts w:eastAsiaTheme="minorHAnsi"/>
          <w:bCs/>
          <w:color w:val="000000"/>
          <w:sz w:val="28"/>
          <w:szCs w:val="28"/>
        </w:rPr>
        <w:t xml:space="preserve"> </w:t>
      </w:r>
      <w:r>
        <w:rPr>
          <w:rFonts w:eastAsiaTheme="minorHAnsi"/>
          <w:bCs/>
          <w:color w:val="000000"/>
          <w:sz w:val="28"/>
          <w:szCs w:val="28"/>
        </w:rPr>
        <w:t xml:space="preserve">выпускной квалификационной работы </w:t>
      </w:r>
      <w:r w:rsidRPr="0035438C">
        <w:rPr>
          <w:rFonts w:eastAsiaTheme="minorHAnsi"/>
          <w:bCs/>
          <w:color w:val="000000"/>
          <w:sz w:val="28"/>
          <w:szCs w:val="28"/>
        </w:rPr>
        <w:t xml:space="preserve"> </w:t>
      </w:r>
    </w:p>
    <w:p w:rsidR="003F490E" w:rsidRPr="002F0A0A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Cs/>
          <w:color w:val="000000"/>
          <w:sz w:val="28"/>
          <w:szCs w:val="28"/>
          <w:u w:val="single"/>
        </w:rPr>
      </w:pPr>
      <w:r w:rsidRPr="002F0A0A">
        <w:rPr>
          <w:rFonts w:eastAsiaTheme="minorHAnsi"/>
          <w:bCs/>
          <w:color w:val="000000"/>
          <w:sz w:val="28"/>
          <w:szCs w:val="28"/>
          <w:u w:val="single"/>
        </w:rPr>
        <w:t>«05» декабря 2018 г.</w:t>
      </w: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</w:p>
    <w:p w:rsidR="003F490E" w:rsidRPr="00BF1540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color w:val="000000"/>
          <w:sz w:val="28"/>
          <w:szCs w:val="28"/>
        </w:rPr>
      </w:pPr>
      <w:r w:rsidRPr="00BF1540">
        <w:rPr>
          <w:rFonts w:eastAsiaTheme="minorHAnsi"/>
          <w:b/>
          <w:color w:val="000000"/>
          <w:sz w:val="28"/>
          <w:szCs w:val="28"/>
        </w:rPr>
        <w:t xml:space="preserve">Выходные данные к 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работе </w:t>
      </w:r>
    </w:p>
    <w:p w:rsidR="003F490E" w:rsidRPr="0035438C" w:rsidRDefault="003F490E" w:rsidP="00C9522A">
      <w:pPr>
        <w:pStyle w:val="a4"/>
        <w:numPr>
          <w:ilvl w:val="0"/>
          <w:numId w:val="12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План расположения лагеря «Артек»</w:t>
      </w:r>
    </w:p>
    <w:p w:rsidR="003F490E" w:rsidRDefault="003F490E" w:rsidP="00C9522A">
      <w:pPr>
        <w:pStyle w:val="a4"/>
        <w:numPr>
          <w:ilvl w:val="0"/>
          <w:numId w:val="12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Перечень установленного оборудования для локальной вычислительной сети в лагере «Артек»</w:t>
      </w:r>
    </w:p>
    <w:p w:rsidR="003F490E" w:rsidRPr="0035438C" w:rsidRDefault="003F490E" w:rsidP="00C9522A">
      <w:pPr>
        <w:pStyle w:val="a4"/>
        <w:numPr>
          <w:ilvl w:val="0"/>
          <w:numId w:val="12"/>
        </w:num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Перечень программного обеспечения, установленного для функционирования локальной вычислительной сети лагеря «Артек»</w:t>
      </w:r>
    </w:p>
    <w:p w:rsidR="003F490E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color w:val="000000"/>
          <w:sz w:val="28"/>
          <w:szCs w:val="28"/>
        </w:rPr>
      </w:pP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/>
          <w:color w:val="000000"/>
          <w:sz w:val="28"/>
          <w:szCs w:val="28"/>
        </w:rPr>
        <w:t>Содержание</w:t>
      </w:r>
      <w:r w:rsidRPr="0035438C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</w:rPr>
        <w:t>выпускной квалификационной работы</w:t>
      </w:r>
      <w:r w:rsidRPr="0035438C">
        <w:rPr>
          <w:rFonts w:eastAsiaTheme="minorHAnsi"/>
          <w:color w:val="000000"/>
          <w:sz w:val="28"/>
          <w:szCs w:val="28"/>
        </w:rPr>
        <w:t>:</w:t>
      </w:r>
    </w:p>
    <w:p w:rsidR="003F490E" w:rsidRDefault="003F490E">
      <w:pPr>
        <w:tabs>
          <w:tab w:val="clear" w:pos="708"/>
        </w:tabs>
        <w:spacing w:after="160" w:line="259" w:lineRule="auto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824547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90E" w:rsidRDefault="003F490E" w:rsidP="003F490E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F490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3F490E" w:rsidRPr="003F490E" w:rsidRDefault="003F490E" w:rsidP="003F490E">
          <w:pPr>
            <w:rPr>
              <w:lang w:eastAsia="ru-RU"/>
            </w:rPr>
          </w:pPr>
        </w:p>
        <w:p w:rsidR="003F490E" w:rsidRPr="003F490E" w:rsidRDefault="003F490E">
          <w:pPr>
            <w:pStyle w:val="11"/>
            <w:tabs>
              <w:tab w:val="righ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03686" w:history="1">
            <w:r w:rsidRPr="003F490E">
              <w:rPr>
                <w:rStyle w:val="ab"/>
                <w:noProof/>
              </w:rPr>
              <w:t>ВВЕДЕНИЕ</w:t>
            </w:r>
            <w:r w:rsidRPr="003F490E">
              <w:rPr>
                <w:noProof/>
                <w:webHidden/>
              </w:rPr>
              <w:tab/>
            </w:r>
            <w:r w:rsidRPr="003F490E">
              <w:rPr>
                <w:noProof/>
                <w:webHidden/>
              </w:rPr>
              <w:fldChar w:fldCharType="begin"/>
            </w:r>
            <w:r w:rsidRPr="003F490E">
              <w:rPr>
                <w:noProof/>
                <w:webHidden/>
              </w:rPr>
              <w:instrText xml:space="preserve"> PAGEREF _Toc530403686 \h </w:instrText>
            </w:r>
            <w:r w:rsidRPr="003F490E">
              <w:rPr>
                <w:noProof/>
                <w:webHidden/>
              </w:rPr>
            </w:r>
            <w:r w:rsidRPr="003F490E">
              <w:rPr>
                <w:noProof/>
                <w:webHidden/>
              </w:rPr>
              <w:fldChar w:fldCharType="separate"/>
            </w:r>
            <w:r w:rsidRPr="003F490E">
              <w:rPr>
                <w:noProof/>
                <w:webHidden/>
              </w:rPr>
              <w:t>3</w:t>
            </w:r>
            <w:r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11"/>
            <w:tabs>
              <w:tab w:val="left" w:pos="440"/>
              <w:tab w:val="right" w:pos="9345"/>
            </w:tabs>
            <w:rPr>
              <w:noProof/>
            </w:rPr>
          </w:pPr>
          <w:hyperlink w:anchor="_Toc530403687" w:history="1">
            <w:r w:rsidR="003F490E" w:rsidRPr="003F490E">
              <w:rPr>
                <w:rStyle w:val="ab"/>
                <w:rFonts w:eastAsiaTheme="minorHAnsi"/>
                <w:bCs/>
                <w:noProof/>
              </w:rPr>
              <w:t>1.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rFonts w:eastAsiaTheme="minorHAnsi"/>
                <w:bCs/>
                <w:noProof/>
              </w:rPr>
              <w:t>ИССЛЕДОВАНИЕ ТЕХНОЛОГИЙ МОНИТОРИНГА ЛОКАЛЬНОЙ ВЫЧИСЛИТЕЛЬНОЙ СЕТИ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_Toc530403687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4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22"/>
            <w:tabs>
              <w:tab w:val="left" w:pos="880"/>
              <w:tab w:val="right" w:pos="9345"/>
            </w:tabs>
            <w:rPr>
              <w:noProof/>
            </w:rPr>
          </w:pPr>
          <w:hyperlink w:anchor="_Toc530403688" w:history="1">
            <w:r w:rsidR="003F490E" w:rsidRPr="003F490E">
              <w:rPr>
                <w:rStyle w:val="ab"/>
                <w:bCs/>
                <w:noProof/>
              </w:rPr>
              <w:t>1.1.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bCs/>
                <w:noProof/>
              </w:rPr>
              <w:t>Технологии мониторинга компьютерных сетей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_Toc530403688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4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22"/>
            <w:tabs>
              <w:tab w:val="left" w:pos="880"/>
              <w:tab w:val="right" w:pos="9345"/>
            </w:tabs>
            <w:rPr>
              <w:noProof/>
            </w:rPr>
          </w:pPr>
          <w:hyperlink w:anchor="_Toc530403689" w:history="1">
            <w:r w:rsidR="003F490E" w:rsidRPr="003F490E">
              <w:rPr>
                <w:rStyle w:val="ab"/>
                <w:noProof/>
                <w:lang w:eastAsia="ru-RU"/>
              </w:rPr>
              <w:t>1.2.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noProof/>
              </w:rPr>
              <w:t>Протоколы мониторинга компьютерных сетей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_Toc530403689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10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690" w:history="1">
            <w:r w:rsidR="003F490E" w:rsidRPr="003F490E">
              <w:rPr>
                <w:rStyle w:val="ab"/>
                <w:noProof/>
                <w:lang w:eastAsia="ru-RU"/>
              </w:rPr>
              <w:t>1.2.1.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rFonts w:eastAsia="Times New Roman"/>
                <w:bCs/>
                <w:noProof/>
                <w:shd w:val="clear" w:color="auto" w:fill="FFFFFF"/>
                <w:lang w:eastAsia="ru-RU"/>
              </w:rPr>
              <w:t>Протокол межсетевых управляющих сообщений</w:t>
            </w:r>
            <w:r w:rsidR="003F490E" w:rsidRPr="003F490E">
              <w:rPr>
                <w:rStyle w:val="ab"/>
                <w:rFonts w:eastAsia="Times New Roman"/>
                <w:bCs/>
                <w:noProof/>
                <w:lang w:eastAsia="ru-RU"/>
              </w:rPr>
              <w:t xml:space="preserve"> ICMP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_Toc530403690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10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691" w:history="1">
            <w:r w:rsidR="003F490E" w:rsidRPr="003F490E">
              <w:rPr>
                <w:rStyle w:val="ab"/>
                <w:noProof/>
                <w:lang w:eastAsia="ru-RU"/>
              </w:rPr>
              <w:t>1.2.2.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rFonts w:eastAsia="Times New Roman"/>
                <w:bCs/>
                <w:noProof/>
                <w:lang w:eastAsia="ru-RU"/>
              </w:rPr>
              <w:t>Протокол сетевого управления SNMP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_Toc530403691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12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692" w:history="1">
            <w:r w:rsidR="003F490E" w:rsidRPr="003F490E">
              <w:rPr>
                <w:rStyle w:val="ab"/>
                <w:noProof/>
                <w:lang w:eastAsia="ru-RU"/>
              </w:rPr>
              <w:t>1.2.3.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rFonts w:eastAsia="Times New Roman"/>
                <w:bCs/>
                <w:noProof/>
                <w:shd w:val="clear" w:color="auto" w:fill="FFFFFF"/>
                <w:lang w:eastAsia="ru-RU"/>
              </w:rPr>
              <w:t xml:space="preserve">Дистанционный мониторинг сети </w:t>
            </w:r>
            <w:r w:rsidR="003F490E" w:rsidRPr="003F490E">
              <w:rPr>
                <w:rStyle w:val="ab"/>
                <w:rFonts w:eastAsia="Times New Roman"/>
                <w:noProof/>
                <w:lang w:eastAsia="ru-RU"/>
              </w:rPr>
              <w:t>(RMON)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_Toc530403692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16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22"/>
            <w:tabs>
              <w:tab w:val="left" w:pos="880"/>
              <w:tab w:val="right" w:pos="9345"/>
            </w:tabs>
            <w:rPr>
              <w:noProof/>
            </w:rPr>
          </w:pPr>
          <w:hyperlink w:anchor="_Toc530403693" w:history="1">
            <w:r w:rsidR="003F490E" w:rsidRPr="003F490E">
              <w:rPr>
                <w:rStyle w:val="ab"/>
                <w:noProof/>
                <w:lang w:eastAsia="ru-RU"/>
              </w:rPr>
              <w:t>1.3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noProof/>
                <w:lang w:eastAsia="ru-RU"/>
              </w:rPr>
              <w:t>Анализ существующих программных средств, реализующих мониторинг компьютерных систем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_Toc530403693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18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694" w:history="1">
            <w:r w:rsidR="003F490E" w:rsidRPr="003F490E">
              <w:rPr>
                <w:rStyle w:val="ab"/>
                <w:noProof/>
                <w:lang w:val="en-US" w:eastAsia="ru-RU"/>
              </w:rPr>
              <w:t>1.3.1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noProof/>
                <w:lang w:val="en-US" w:eastAsia="ru-RU"/>
              </w:rPr>
              <w:t>Zabbix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_Toc530403694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18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695" w:history="1">
            <w:r w:rsidR="003F490E" w:rsidRPr="003F490E">
              <w:rPr>
                <w:rStyle w:val="ab"/>
                <w:noProof/>
                <w:lang w:val="en-US"/>
              </w:rPr>
              <w:t>1.3.2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noProof/>
                <w:lang w:val="en-US"/>
              </w:rPr>
              <w:t>Nagios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_Toc530403695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21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696" w:history="1">
            <w:r w:rsidR="003F490E" w:rsidRPr="003F490E">
              <w:rPr>
                <w:rStyle w:val="ab"/>
                <w:rFonts w:eastAsia="Times New Roman"/>
                <w:noProof/>
                <w:lang w:eastAsia="ru-RU"/>
              </w:rPr>
              <w:t>1.3.3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rFonts w:eastAsia="Times New Roman"/>
                <w:noProof/>
                <w:lang w:eastAsia="ru-RU"/>
              </w:rPr>
              <w:t>Spiceworks Network Monitor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_Toc530403696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23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697" w:history="1">
            <w:r w:rsidR="003F490E" w:rsidRPr="003F490E">
              <w:rPr>
                <w:rStyle w:val="ab"/>
                <w:noProof/>
                <w:lang w:val="en-US" w:eastAsia="ru-RU"/>
              </w:rPr>
              <w:t>1.3.4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noProof/>
                <w:lang w:val="en-US" w:eastAsia="ru-RU"/>
              </w:rPr>
              <w:t>Eltex.EMS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_Toc530403697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28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22"/>
            <w:tabs>
              <w:tab w:val="right" w:pos="9345"/>
            </w:tabs>
            <w:rPr>
              <w:noProof/>
            </w:rPr>
          </w:pPr>
          <w:hyperlink w:anchor="_Toc530403698" w:history="1">
            <w:r w:rsidR="003F490E" w:rsidRPr="003F490E">
              <w:rPr>
                <w:rStyle w:val="ab"/>
                <w:noProof/>
              </w:rPr>
              <w:t>Вывод раздела 1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_Toc530403698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29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11"/>
            <w:tabs>
              <w:tab w:val="left" w:pos="480"/>
              <w:tab w:val="right" w:pos="9345"/>
            </w:tabs>
            <w:rPr>
              <w:noProof/>
            </w:rPr>
          </w:pPr>
          <w:hyperlink w:anchor="_Toc530403699" w:history="1">
            <w:r w:rsidR="003F490E" w:rsidRPr="003F490E">
              <w:rPr>
                <w:rStyle w:val="ab"/>
                <w:rFonts w:eastAsiaTheme="minorHAnsi"/>
                <w:bCs/>
                <w:noProof/>
              </w:rPr>
              <w:t>2.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rFonts w:eastAsiaTheme="minorHAnsi"/>
                <w:bCs/>
                <w:noProof/>
              </w:rPr>
              <w:t>ИССЛЕДОВАНИЕ МЕТОДОВ И СРЕДСТВ ПРОЕКТИРОВАНИЯ ИНФОРМАЦИОННОЙ СИСТЕМЫ МОНИТОРИНГА КОМПЬЮТЕРНЫХ СЕТЕЙ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_Toc530403699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30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22"/>
            <w:tabs>
              <w:tab w:val="left" w:pos="880"/>
              <w:tab w:val="right" w:pos="9345"/>
            </w:tabs>
            <w:rPr>
              <w:noProof/>
            </w:rPr>
          </w:pPr>
          <w:hyperlink w:anchor="_Toc530403700" w:history="1">
            <w:r w:rsidR="003F490E" w:rsidRPr="003F490E">
              <w:rPr>
                <w:rStyle w:val="ab"/>
                <w:noProof/>
                <w:lang w:eastAsia="ru-RU"/>
              </w:rPr>
              <w:t>2.1.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noProof/>
                <w:lang w:eastAsia="ru-RU"/>
              </w:rPr>
              <w:t>Описание средств реализации программного продукта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_Toc530403700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30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P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701" w:history="1">
            <w:r w:rsidR="003F490E" w:rsidRPr="003F490E">
              <w:rPr>
                <w:rStyle w:val="ab"/>
                <w:noProof/>
                <w:lang w:eastAsia="ru-RU"/>
              </w:rPr>
              <w:t>2.1.1.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noProof/>
                <w:lang w:eastAsia="ru-RU"/>
              </w:rPr>
              <w:t>Обоснование выбора платформы разработки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_Toc530403701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30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Default="00880B9F">
          <w:pPr>
            <w:pStyle w:val="31"/>
            <w:tabs>
              <w:tab w:val="left" w:pos="1320"/>
              <w:tab w:val="right" w:pos="9345"/>
            </w:tabs>
            <w:rPr>
              <w:noProof/>
            </w:rPr>
          </w:pPr>
          <w:hyperlink w:anchor="_Toc530403702" w:history="1">
            <w:r w:rsidR="003F490E" w:rsidRPr="003F490E">
              <w:rPr>
                <w:rStyle w:val="ab"/>
                <w:noProof/>
                <w:lang w:eastAsia="ru-RU"/>
              </w:rPr>
              <w:t>2.1.2.</w:t>
            </w:r>
            <w:r w:rsidR="003F490E" w:rsidRPr="003F490E">
              <w:rPr>
                <w:noProof/>
              </w:rPr>
              <w:tab/>
            </w:r>
            <w:r w:rsidR="003F490E" w:rsidRPr="003F490E">
              <w:rPr>
                <w:rStyle w:val="ab"/>
                <w:noProof/>
                <w:lang w:eastAsia="ru-RU"/>
              </w:rPr>
              <w:t>Обоснование выбора языка программирования</w:t>
            </w:r>
            <w:r w:rsidR="003F490E" w:rsidRPr="003F490E">
              <w:rPr>
                <w:noProof/>
                <w:webHidden/>
              </w:rPr>
              <w:tab/>
            </w:r>
            <w:r w:rsidR="003F490E" w:rsidRPr="003F490E">
              <w:rPr>
                <w:noProof/>
                <w:webHidden/>
              </w:rPr>
              <w:fldChar w:fldCharType="begin"/>
            </w:r>
            <w:r w:rsidR="003F490E" w:rsidRPr="003F490E">
              <w:rPr>
                <w:noProof/>
                <w:webHidden/>
              </w:rPr>
              <w:instrText xml:space="preserve"> PAGEREF _Toc530403702 \h </w:instrText>
            </w:r>
            <w:r w:rsidR="003F490E" w:rsidRPr="003F490E">
              <w:rPr>
                <w:noProof/>
                <w:webHidden/>
              </w:rPr>
            </w:r>
            <w:r w:rsidR="003F490E" w:rsidRPr="003F490E">
              <w:rPr>
                <w:noProof/>
                <w:webHidden/>
              </w:rPr>
              <w:fldChar w:fldCharType="separate"/>
            </w:r>
            <w:r w:rsidR="003F490E" w:rsidRPr="003F490E">
              <w:rPr>
                <w:noProof/>
                <w:webHidden/>
              </w:rPr>
              <w:t>33</w:t>
            </w:r>
            <w:r w:rsidR="003F490E" w:rsidRPr="003F490E">
              <w:rPr>
                <w:noProof/>
                <w:webHidden/>
              </w:rPr>
              <w:fldChar w:fldCharType="end"/>
            </w:r>
          </w:hyperlink>
        </w:p>
        <w:p w:rsidR="003F490E" w:rsidRDefault="003F490E">
          <w:r>
            <w:rPr>
              <w:b/>
              <w:bCs/>
            </w:rPr>
            <w:fldChar w:fldCharType="end"/>
          </w:r>
        </w:p>
      </w:sdtContent>
    </w:sdt>
    <w:p w:rsidR="003F490E" w:rsidRDefault="003F490E">
      <w:pPr>
        <w:tabs>
          <w:tab w:val="clear" w:pos="708"/>
        </w:tabs>
        <w:spacing w:after="160" w:line="259" w:lineRule="auto"/>
      </w:pPr>
      <w:r>
        <w:br w:type="page"/>
      </w:r>
    </w:p>
    <w:p w:rsidR="003F490E" w:rsidRDefault="003F490E" w:rsidP="003F490E"/>
    <w:p w:rsidR="003F490E" w:rsidRPr="003F490E" w:rsidRDefault="003F490E" w:rsidP="003F490E">
      <w:pPr>
        <w:pStyle w:val="1"/>
      </w:pPr>
      <w:bookmarkStart w:id="1" w:name="_Toc530403686"/>
      <w:r w:rsidRPr="003F490E">
        <w:t>ВВЕДЕНИЕ</w:t>
      </w:r>
      <w:bookmarkEnd w:id="1"/>
    </w:p>
    <w:p w:rsidR="003F490E" w:rsidRPr="00BF1540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color w:val="000000"/>
          <w:sz w:val="28"/>
          <w:szCs w:val="28"/>
        </w:rPr>
      </w:pP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Cs/>
          <w:color w:val="000000"/>
          <w:sz w:val="28"/>
          <w:szCs w:val="28"/>
        </w:rPr>
        <w:t>Актуальность</w:t>
      </w:r>
      <w:r w:rsidRPr="0035438C">
        <w:rPr>
          <w:rFonts w:eastAsiaTheme="minorHAnsi"/>
          <w:color w:val="000000"/>
          <w:sz w:val="28"/>
          <w:szCs w:val="28"/>
        </w:rPr>
        <w:t>_____________________________________________________</w:t>
      </w:r>
    </w:p>
    <w:p w:rsidR="003F490E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BF1540">
        <w:rPr>
          <w:rFonts w:eastAsiaTheme="minorHAnsi"/>
          <w:bCs/>
          <w:i/>
          <w:color w:val="000000"/>
          <w:sz w:val="28"/>
          <w:szCs w:val="28"/>
        </w:rPr>
        <w:t xml:space="preserve">Проблема, исследуемая в </w:t>
      </w:r>
      <w:r>
        <w:rPr>
          <w:rFonts w:eastAsiaTheme="minorHAnsi"/>
          <w:bCs/>
          <w:i/>
          <w:color w:val="000000"/>
          <w:sz w:val="28"/>
          <w:szCs w:val="28"/>
        </w:rPr>
        <w:t>выпускной квалификационной работе.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Бесперебойное функционирование локальной вычислительной сети невозможно без программного обеспечения, проводящего мониторинг и диагностику работоспособности сети. Имеющееся программное обеспечение либо является слишком многофункциональным, сложным и трудоемким в обслуживании, либо дорогим и требующим дополнительного сопровождения разработчика, либо не решает некоторых необходимых задач анализа. Разработка информационной системы мониторинга и анализа ЛВС даст возможность отслеживать проблемы предоставления ресурсов локальной вычислительной сети и предоставлять качественные интернет-услуги пользователям лагеря «Артек».</w:t>
      </w:r>
      <w:r w:rsidRPr="0035438C">
        <w:rPr>
          <w:rFonts w:eastAsiaTheme="minorHAnsi"/>
          <w:color w:val="000000"/>
          <w:sz w:val="28"/>
          <w:szCs w:val="28"/>
        </w:rPr>
        <w:t xml:space="preserve"> </w:t>
      </w:r>
    </w:p>
    <w:p w:rsidR="003F490E" w:rsidRPr="0035438C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</w:p>
    <w:p w:rsidR="003F490E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Цель 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работы </w:t>
      </w:r>
      <w:r w:rsidRPr="00BF1540">
        <w:rPr>
          <w:rFonts w:eastAsiaTheme="minorHAnsi"/>
          <w:bCs/>
          <w:color w:val="000000"/>
          <w:sz w:val="28"/>
          <w:szCs w:val="28"/>
        </w:rPr>
        <w:t>–</w:t>
      </w:r>
      <w:r>
        <w:rPr>
          <w:rFonts w:eastAsiaTheme="minorHAnsi"/>
          <w:bCs/>
          <w:color w:val="000000"/>
          <w:sz w:val="28"/>
          <w:szCs w:val="28"/>
        </w:rPr>
        <w:t xml:space="preserve"> анализ технологий мониторинга локальной вычислительной сети, исследование возможных ее неполадок и способов их устранения, а также </w:t>
      </w:r>
      <w:r w:rsidRPr="00F56AC1">
        <w:rPr>
          <w:rFonts w:eastAsiaTheme="minorHAnsi"/>
          <w:bCs/>
          <w:color w:val="000000"/>
          <w:sz w:val="28"/>
          <w:szCs w:val="28"/>
        </w:rPr>
        <w:t>разработка</w:t>
      </w:r>
      <w:r>
        <w:rPr>
          <w:rFonts w:eastAsiaTheme="minorHAnsi"/>
          <w:bCs/>
          <w:color w:val="000000"/>
          <w:sz w:val="28"/>
          <w:szCs w:val="28"/>
        </w:rPr>
        <w:t xml:space="preserve"> информационной системы мониторинга локальной вычислительной сети лагеря «Артек»</w:t>
      </w:r>
      <w:r w:rsidRPr="00F56AC1">
        <w:rPr>
          <w:rFonts w:eastAsiaTheme="minorHAnsi"/>
          <w:bCs/>
          <w:color w:val="000000"/>
          <w:sz w:val="28"/>
          <w:szCs w:val="28"/>
        </w:rPr>
        <w:t xml:space="preserve"> </w:t>
      </w:r>
    </w:p>
    <w:p w:rsidR="003F490E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>Задачи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 выпускной квалификационной работы </w:t>
      </w: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 </w:t>
      </w:r>
    </w:p>
    <w:p w:rsidR="003F490E" w:rsidRDefault="003F490E" w:rsidP="00C9522A">
      <w:pPr>
        <w:pStyle w:val="a4"/>
        <w:numPr>
          <w:ilvl w:val="0"/>
          <w:numId w:val="13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Анализ технологий мониторинга ЛВС.</w:t>
      </w:r>
    </w:p>
    <w:p w:rsidR="003F490E" w:rsidRPr="00463091" w:rsidRDefault="003F490E" w:rsidP="00C9522A">
      <w:pPr>
        <w:pStyle w:val="a4"/>
        <w:numPr>
          <w:ilvl w:val="0"/>
          <w:numId w:val="13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Исследование</w:t>
      </w:r>
      <w:r w:rsidRPr="00463091">
        <w:rPr>
          <w:rFonts w:eastAsiaTheme="minorHAnsi"/>
          <w:bCs/>
          <w:color w:val="000000"/>
          <w:sz w:val="28"/>
          <w:szCs w:val="28"/>
        </w:rPr>
        <w:t xml:space="preserve"> средств </w:t>
      </w:r>
      <w:r w:rsidRPr="00A24023">
        <w:rPr>
          <w:rFonts w:eastAsiaTheme="minorHAnsi"/>
          <w:bCs/>
          <w:color w:val="000000"/>
          <w:sz w:val="28"/>
          <w:szCs w:val="28"/>
        </w:rPr>
        <w:t>проектирования информационной системы</w:t>
      </w:r>
      <w:r w:rsidRPr="00463091">
        <w:rPr>
          <w:rFonts w:eastAsiaTheme="minorHAnsi"/>
          <w:bCs/>
          <w:color w:val="000000"/>
          <w:sz w:val="28"/>
          <w:szCs w:val="28"/>
        </w:rPr>
        <w:t>.</w:t>
      </w:r>
    </w:p>
    <w:p w:rsidR="003F490E" w:rsidRDefault="003F490E" w:rsidP="00C9522A">
      <w:pPr>
        <w:pStyle w:val="a4"/>
        <w:numPr>
          <w:ilvl w:val="0"/>
          <w:numId w:val="13"/>
        </w:numPr>
        <w:tabs>
          <w:tab w:val="clear" w:pos="708"/>
        </w:tabs>
        <w:autoSpaceDE w:val="0"/>
        <w:autoSpaceDN w:val="0"/>
        <w:adjustRightInd w:val="0"/>
        <w:spacing w:line="240" w:lineRule="auto"/>
        <w:jc w:val="both"/>
        <w:rPr>
          <w:rFonts w:eastAsiaTheme="minorHAnsi"/>
          <w:bCs/>
          <w:color w:val="000000"/>
          <w:sz w:val="28"/>
          <w:szCs w:val="28"/>
        </w:rPr>
      </w:pPr>
      <w:r>
        <w:rPr>
          <w:rFonts w:eastAsiaTheme="minorHAnsi"/>
          <w:bCs/>
          <w:color w:val="000000"/>
          <w:sz w:val="28"/>
          <w:szCs w:val="28"/>
        </w:rPr>
        <w:t>Разработка информационной системы мониторинга локальной вычислительной сети лагеря «Артек»</w:t>
      </w:r>
      <w:r>
        <w:rPr>
          <w:sz w:val="28"/>
          <w:szCs w:val="28"/>
        </w:rPr>
        <w:t>.</w:t>
      </w:r>
    </w:p>
    <w:p w:rsidR="003F490E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b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color w:val="000000"/>
          <w:sz w:val="28"/>
          <w:szCs w:val="28"/>
        </w:rPr>
        <w:t xml:space="preserve">Объект и предмет исследования 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работы </w:t>
      </w:r>
    </w:p>
    <w:p w:rsidR="003F490E" w:rsidRPr="007875F4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35438C">
        <w:rPr>
          <w:rFonts w:eastAsiaTheme="minorHAnsi"/>
          <w:b/>
          <w:color w:val="000000"/>
          <w:sz w:val="28"/>
          <w:szCs w:val="28"/>
        </w:rPr>
        <w:t xml:space="preserve">Объект исследования </w:t>
      </w:r>
      <w:r>
        <w:rPr>
          <w:rFonts w:eastAsiaTheme="minorHAnsi"/>
          <w:b/>
          <w:bCs/>
          <w:color w:val="000000"/>
          <w:sz w:val="28"/>
          <w:szCs w:val="28"/>
        </w:rPr>
        <w:t>выпускной квалификационной работы</w:t>
      </w:r>
      <w:r w:rsidRPr="007875F4">
        <w:rPr>
          <w:rFonts w:eastAsiaTheme="minorHAnsi"/>
          <w:b/>
          <w:color w:val="000000"/>
          <w:sz w:val="28"/>
          <w:szCs w:val="28"/>
        </w:rPr>
        <w:t xml:space="preserve"> </w:t>
      </w:r>
      <w:r>
        <w:rPr>
          <w:rFonts w:eastAsiaTheme="minorHAnsi"/>
          <w:b/>
          <w:color w:val="000000"/>
          <w:sz w:val="28"/>
          <w:szCs w:val="28"/>
        </w:rPr>
        <w:t xml:space="preserve">– </w:t>
      </w:r>
      <w:r w:rsidRPr="007875F4">
        <w:rPr>
          <w:rFonts w:eastAsiaTheme="minorHAnsi"/>
          <w:color w:val="000000"/>
          <w:sz w:val="28"/>
          <w:szCs w:val="28"/>
        </w:rPr>
        <w:t xml:space="preserve">технологии </w:t>
      </w:r>
      <w:r>
        <w:rPr>
          <w:rFonts w:eastAsiaTheme="minorHAnsi"/>
          <w:bCs/>
          <w:color w:val="000000"/>
          <w:sz w:val="28"/>
          <w:szCs w:val="28"/>
        </w:rPr>
        <w:t xml:space="preserve">мониторинга локальной вычислительной сети </w:t>
      </w:r>
    </w:p>
    <w:p w:rsidR="003F490E" w:rsidRPr="007875F4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</w:rPr>
        <w:t>П</w:t>
      </w:r>
      <w:r w:rsidRPr="0035438C">
        <w:rPr>
          <w:rFonts w:eastAsiaTheme="minorHAnsi"/>
          <w:b/>
          <w:color w:val="000000"/>
          <w:sz w:val="28"/>
          <w:szCs w:val="28"/>
        </w:rPr>
        <w:t xml:space="preserve">редмет исследования 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работы – </w:t>
      </w:r>
      <w:r>
        <w:rPr>
          <w:rFonts w:eastAsiaTheme="minorHAnsi"/>
          <w:bCs/>
          <w:color w:val="000000"/>
          <w:sz w:val="28"/>
          <w:szCs w:val="28"/>
        </w:rPr>
        <w:t>методы и модели проектирования информационной системы мониторинга локальной вычислительной сети лагеря «Артек».</w:t>
      </w:r>
    </w:p>
    <w:p w:rsidR="003F490E" w:rsidRPr="007875F4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bCs/>
          <w:color w:val="000000"/>
          <w:sz w:val="28"/>
          <w:szCs w:val="28"/>
        </w:rPr>
      </w:pP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Теоретическая значимость </w:t>
      </w:r>
      <w:r>
        <w:rPr>
          <w:rFonts w:eastAsiaTheme="minorHAnsi"/>
          <w:b/>
          <w:bCs/>
          <w:color w:val="000000"/>
          <w:sz w:val="28"/>
          <w:szCs w:val="28"/>
        </w:rPr>
        <w:t>выпускной квалификационной работы</w:t>
      </w:r>
      <w:r>
        <w:rPr>
          <w:rFonts w:eastAsiaTheme="minorHAnsi"/>
          <w:bCs/>
          <w:color w:val="000000"/>
          <w:sz w:val="28"/>
          <w:szCs w:val="28"/>
        </w:rPr>
        <w:t xml:space="preserve"> состоит в создании методики разработки мониторинга и анализа локальной вычислительной сети лагеря «Артек».</w:t>
      </w:r>
    </w:p>
    <w:p w:rsidR="003F490E" w:rsidRPr="007875F4" w:rsidRDefault="003F490E" w:rsidP="003F490E">
      <w:pPr>
        <w:tabs>
          <w:tab w:val="clear" w:pos="708"/>
        </w:tabs>
        <w:autoSpaceDE w:val="0"/>
        <w:autoSpaceDN w:val="0"/>
        <w:adjustRightInd w:val="0"/>
        <w:spacing w:line="24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П</w:t>
      </w:r>
      <w:r w:rsidRPr="0035438C">
        <w:rPr>
          <w:rFonts w:eastAsiaTheme="minorHAnsi"/>
          <w:b/>
          <w:bCs/>
          <w:color w:val="000000"/>
          <w:sz w:val="28"/>
          <w:szCs w:val="28"/>
        </w:rPr>
        <w:t xml:space="preserve">рактическая значимость </w:t>
      </w:r>
      <w:r>
        <w:rPr>
          <w:rFonts w:eastAsiaTheme="minorHAnsi"/>
          <w:b/>
          <w:bCs/>
          <w:color w:val="000000"/>
          <w:sz w:val="28"/>
          <w:szCs w:val="28"/>
        </w:rPr>
        <w:t xml:space="preserve">выпускной квалификационной работы </w:t>
      </w:r>
      <w:r>
        <w:rPr>
          <w:rFonts w:eastAsiaTheme="minorHAnsi"/>
          <w:bCs/>
          <w:color w:val="000000"/>
          <w:sz w:val="28"/>
          <w:szCs w:val="28"/>
        </w:rPr>
        <w:t>состоит в практическом применении предложенной методики в лагере «Артек»</w:t>
      </w:r>
    </w:p>
    <w:p w:rsidR="003F490E" w:rsidRDefault="003F490E">
      <w:pPr>
        <w:tabs>
          <w:tab w:val="clear" w:pos="708"/>
        </w:tabs>
        <w:spacing w:after="160" w:line="259" w:lineRule="auto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br w:type="page"/>
      </w:r>
    </w:p>
    <w:p w:rsidR="000445AF" w:rsidRDefault="000445AF" w:rsidP="000445AF">
      <w:pPr>
        <w:spacing w:line="360" w:lineRule="auto"/>
        <w:jc w:val="both"/>
        <w:rPr>
          <w:rFonts w:eastAsiaTheme="minorHAnsi"/>
          <w:b/>
          <w:bCs/>
          <w:color w:val="000000"/>
          <w:sz w:val="28"/>
          <w:szCs w:val="28"/>
        </w:rPr>
      </w:pPr>
    </w:p>
    <w:p w:rsidR="000A0914" w:rsidRPr="000445AF" w:rsidRDefault="00F731CC" w:rsidP="00C9522A">
      <w:pPr>
        <w:pStyle w:val="1"/>
        <w:numPr>
          <w:ilvl w:val="0"/>
          <w:numId w:val="2"/>
        </w:numPr>
        <w:spacing w:before="0" w:line="360" w:lineRule="auto"/>
        <w:jc w:val="both"/>
        <w:rPr>
          <w:rFonts w:eastAsiaTheme="minorHAnsi" w:cs="Times New Roman"/>
          <w:b w:val="0"/>
          <w:bCs/>
          <w:color w:val="000000"/>
          <w:szCs w:val="28"/>
        </w:rPr>
      </w:pPr>
      <w:bookmarkStart w:id="2" w:name="_Toc530403687"/>
      <w:r w:rsidRPr="000445AF">
        <w:rPr>
          <w:rFonts w:eastAsiaTheme="minorHAnsi" w:cs="Times New Roman"/>
          <w:bCs/>
          <w:color w:val="000000"/>
          <w:szCs w:val="28"/>
        </w:rPr>
        <w:t>ИССЛЕДОВАНИЕ</w:t>
      </w:r>
      <w:r w:rsidR="000A0914" w:rsidRPr="000445AF">
        <w:rPr>
          <w:rFonts w:eastAsiaTheme="minorHAnsi" w:cs="Times New Roman"/>
          <w:bCs/>
          <w:color w:val="000000"/>
          <w:szCs w:val="28"/>
        </w:rPr>
        <w:t xml:space="preserve"> </w:t>
      </w:r>
      <w:r w:rsidRPr="000445AF">
        <w:rPr>
          <w:rFonts w:eastAsiaTheme="minorHAnsi" w:cs="Times New Roman"/>
          <w:bCs/>
          <w:color w:val="000000"/>
          <w:szCs w:val="28"/>
        </w:rPr>
        <w:t>ТЕХНОЛОГИЙ</w:t>
      </w:r>
      <w:r w:rsidR="000A0914" w:rsidRPr="000445AF">
        <w:rPr>
          <w:rFonts w:eastAsiaTheme="minorHAnsi" w:cs="Times New Roman"/>
          <w:bCs/>
          <w:color w:val="000000"/>
          <w:szCs w:val="28"/>
        </w:rPr>
        <w:t xml:space="preserve"> </w:t>
      </w:r>
      <w:r w:rsidRPr="000445AF">
        <w:rPr>
          <w:rFonts w:eastAsiaTheme="minorHAnsi" w:cs="Times New Roman"/>
          <w:bCs/>
          <w:color w:val="000000"/>
          <w:szCs w:val="28"/>
        </w:rPr>
        <w:t>МОНИТОРИНГА</w:t>
      </w:r>
      <w:r w:rsidR="000A0914" w:rsidRPr="000445AF">
        <w:rPr>
          <w:rFonts w:eastAsiaTheme="minorHAnsi" w:cs="Times New Roman"/>
          <w:bCs/>
          <w:color w:val="000000"/>
          <w:szCs w:val="28"/>
        </w:rPr>
        <w:t xml:space="preserve"> </w:t>
      </w:r>
      <w:r w:rsidRPr="000445AF">
        <w:rPr>
          <w:rFonts w:eastAsiaTheme="minorHAnsi" w:cs="Times New Roman"/>
          <w:bCs/>
          <w:color w:val="000000"/>
          <w:szCs w:val="28"/>
        </w:rPr>
        <w:t>ЛОКАЛЬНОЙ</w:t>
      </w:r>
      <w:r w:rsidR="000A0914" w:rsidRPr="000445AF">
        <w:rPr>
          <w:rFonts w:eastAsiaTheme="minorHAnsi" w:cs="Times New Roman"/>
          <w:bCs/>
          <w:color w:val="000000"/>
          <w:szCs w:val="28"/>
        </w:rPr>
        <w:t xml:space="preserve"> </w:t>
      </w:r>
      <w:r w:rsidRPr="000445AF">
        <w:rPr>
          <w:rFonts w:eastAsiaTheme="minorHAnsi" w:cs="Times New Roman"/>
          <w:bCs/>
          <w:color w:val="000000"/>
          <w:szCs w:val="28"/>
        </w:rPr>
        <w:t>ВЫЧИСЛИТЕЛЬНОЙ</w:t>
      </w:r>
      <w:r w:rsidR="000A0914" w:rsidRPr="000445AF">
        <w:rPr>
          <w:rFonts w:eastAsiaTheme="minorHAnsi" w:cs="Times New Roman"/>
          <w:bCs/>
          <w:color w:val="000000"/>
          <w:szCs w:val="28"/>
        </w:rPr>
        <w:t xml:space="preserve"> </w:t>
      </w:r>
      <w:r w:rsidRPr="000445AF">
        <w:rPr>
          <w:rFonts w:eastAsiaTheme="minorHAnsi" w:cs="Times New Roman"/>
          <w:bCs/>
          <w:color w:val="000000"/>
          <w:szCs w:val="28"/>
        </w:rPr>
        <w:t>СЕТИ</w:t>
      </w:r>
      <w:bookmarkEnd w:id="2"/>
      <w:r w:rsidR="000A0914" w:rsidRPr="000445AF">
        <w:rPr>
          <w:rFonts w:eastAsiaTheme="minorHAnsi" w:cs="Times New Roman"/>
          <w:bCs/>
          <w:color w:val="000000"/>
          <w:szCs w:val="28"/>
        </w:rPr>
        <w:t xml:space="preserve"> </w:t>
      </w:r>
    </w:p>
    <w:p w:rsidR="00F731CC" w:rsidRPr="000445AF" w:rsidRDefault="00F731CC" w:rsidP="000445AF">
      <w:pPr>
        <w:tabs>
          <w:tab w:val="clear" w:pos="708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bCs/>
          <w:color w:val="000000"/>
          <w:sz w:val="28"/>
          <w:szCs w:val="28"/>
        </w:rPr>
      </w:pPr>
    </w:p>
    <w:p w:rsidR="00F731CC" w:rsidRPr="000445AF" w:rsidRDefault="00F731CC" w:rsidP="00C9522A">
      <w:pPr>
        <w:pStyle w:val="2"/>
        <w:numPr>
          <w:ilvl w:val="1"/>
          <w:numId w:val="1"/>
        </w:numPr>
        <w:spacing w:before="0" w:line="360" w:lineRule="auto"/>
        <w:jc w:val="both"/>
        <w:rPr>
          <w:rFonts w:cs="Times New Roman"/>
          <w:b w:val="0"/>
          <w:bCs/>
          <w:color w:val="000000"/>
          <w:szCs w:val="28"/>
        </w:rPr>
      </w:pPr>
      <w:bookmarkStart w:id="3" w:name="_Toc530403688"/>
      <w:r w:rsidRPr="000445AF">
        <w:rPr>
          <w:rFonts w:cs="Times New Roman"/>
          <w:bCs/>
          <w:color w:val="000000"/>
          <w:szCs w:val="28"/>
        </w:rPr>
        <w:t>Технологии</w:t>
      </w:r>
      <w:r w:rsidR="000A0914" w:rsidRPr="000445AF">
        <w:rPr>
          <w:rFonts w:cs="Times New Roman"/>
          <w:bCs/>
          <w:color w:val="000000"/>
          <w:szCs w:val="28"/>
        </w:rPr>
        <w:t xml:space="preserve"> </w:t>
      </w:r>
      <w:r w:rsidRPr="000445AF">
        <w:rPr>
          <w:rFonts w:cs="Times New Roman"/>
          <w:bCs/>
          <w:color w:val="000000"/>
          <w:szCs w:val="28"/>
        </w:rPr>
        <w:t>мониторинга</w:t>
      </w:r>
      <w:r w:rsidR="000A0914" w:rsidRPr="000445AF">
        <w:rPr>
          <w:rFonts w:cs="Times New Roman"/>
          <w:bCs/>
          <w:color w:val="000000"/>
          <w:szCs w:val="28"/>
        </w:rPr>
        <w:t xml:space="preserve"> </w:t>
      </w:r>
      <w:r w:rsidRPr="000445AF">
        <w:rPr>
          <w:rFonts w:cs="Times New Roman"/>
          <w:bCs/>
          <w:color w:val="000000"/>
          <w:szCs w:val="28"/>
        </w:rPr>
        <w:t>компьютерных</w:t>
      </w:r>
      <w:r w:rsidR="000A0914" w:rsidRPr="000445AF">
        <w:rPr>
          <w:rFonts w:cs="Times New Roman"/>
          <w:bCs/>
          <w:color w:val="000000"/>
          <w:szCs w:val="28"/>
        </w:rPr>
        <w:t xml:space="preserve"> </w:t>
      </w:r>
      <w:r w:rsidRPr="000445AF">
        <w:rPr>
          <w:rFonts w:cs="Times New Roman"/>
          <w:bCs/>
          <w:color w:val="000000"/>
          <w:szCs w:val="28"/>
        </w:rPr>
        <w:t>сетей</w:t>
      </w:r>
      <w:bookmarkEnd w:id="3"/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последние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годы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информационные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технологии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претерпевают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значительные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постоянные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изменения.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некоторым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оценкам,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последние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пять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объем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трафика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вырос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десять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раз.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Таким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образом,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должны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обеспечивать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все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большую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пропускную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способность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необходимый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уровень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качества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обслуживания.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Однако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какие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ресурсы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имела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сеть,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они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все-таки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конечны,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поэтому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необходима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возможность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трафиком.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чтобы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было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максимально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эффективным,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требуется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возможность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контроля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над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пакетами,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передающимися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между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устройствами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вашей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Также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администратора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существует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великое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множество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обязательных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исполнения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ежедневных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операций.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Это,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например,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проверка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правильности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функционирования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электронной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почты,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просмотр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регистрационных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файлов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предмет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выявления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ранних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признаков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неисправностей,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контроль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подключением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наличием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ресурсов.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здесь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помощь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могут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прийти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средства,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применяемые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вычислительных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сетей.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Чтобы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запутаться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многообразии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методик,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средств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продуктов,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созданных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начнем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краткого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описания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нескольких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крупных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классов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продуктов.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  <w:lang w:val="en-US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  <w:lang w:val="en-US"/>
        </w:rPr>
        <w:t xml:space="preserve"> </w:t>
      </w:r>
      <w:r w:rsidRPr="000445AF">
        <w:rPr>
          <w:color w:val="212529"/>
          <w:sz w:val="28"/>
          <w:szCs w:val="28"/>
        </w:rPr>
        <w:t>сетью</w:t>
      </w:r>
      <w:r w:rsidR="000A0914" w:rsidRPr="000445AF">
        <w:rPr>
          <w:color w:val="212529"/>
          <w:sz w:val="28"/>
          <w:szCs w:val="28"/>
          <w:lang w:val="en-US"/>
        </w:rPr>
        <w:t xml:space="preserve"> </w:t>
      </w:r>
      <w:r w:rsidRPr="000445AF">
        <w:rPr>
          <w:color w:val="212529"/>
          <w:sz w:val="28"/>
          <w:szCs w:val="28"/>
          <w:lang w:val="en-US"/>
        </w:rPr>
        <w:t>(Network</w:t>
      </w:r>
      <w:r w:rsidR="000A0914" w:rsidRPr="000445AF">
        <w:rPr>
          <w:color w:val="212529"/>
          <w:sz w:val="28"/>
          <w:szCs w:val="28"/>
          <w:lang w:val="en-US"/>
        </w:rPr>
        <w:t xml:space="preserve"> </w:t>
      </w:r>
      <w:r w:rsidRPr="000445AF">
        <w:rPr>
          <w:color w:val="212529"/>
          <w:sz w:val="28"/>
          <w:szCs w:val="28"/>
          <w:lang w:val="en-US"/>
        </w:rPr>
        <w:t>Management</w:t>
      </w:r>
      <w:r w:rsidR="000A0914" w:rsidRPr="000445AF">
        <w:rPr>
          <w:color w:val="212529"/>
          <w:sz w:val="28"/>
          <w:szCs w:val="28"/>
          <w:lang w:val="en-US"/>
        </w:rPr>
        <w:t xml:space="preserve"> </w:t>
      </w:r>
      <w:r w:rsidRPr="000445AF">
        <w:rPr>
          <w:color w:val="212529"/>
          <w:sz w:val="28"/>
          <w:szCs w:val="28"/>
          <w:lang w:val="en-US"/>
        </w:rPr>
        <w:t>Systems).</w:t>
      </w:r>
      <w:r w:rsidR="000A0914" w:rsidRPr="000445AF">
        <w:rPr>
          <w:color w:val="212529"/>
          <w:sz w:val="28"/>
          <w:szCs w:val="28"/>
          <w:lang w:val="en-US"/>
        </w:rPr>
        <w:t xml:space="preserve"> </w:t>
      </w:r>
      <w:r w:rsidRPr="000445AF">
        <w:rPr>
          <w:color w:val="212529"/>
          <w:sz w:val="28"/>
          <w:szCs w:val="28"/>
        </w:rPr>
        <w:t>Это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централизованные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которые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собирают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состоянии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узлов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коммуникационных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также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трафике,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циркулирующем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только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осуществляют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выполняют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автоматическом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полуавтоматическом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режиме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действия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сетью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—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включение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отключение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портов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lastRenderedPageBreak/>
        <w:t>устройств,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изменение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параметров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мостов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адресных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таблиц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мостов,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коммутаторов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маршрутизаторов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т.п.</w:t>
      </w:r>
      <w:r w:rsidR="000A0914" w:rsidRPr="000445AF">
        <w:rPr>
          <w:color w:val="212529"/>
          <w:sz w:val="28"/>
          <w:szCs w:val="28"/>
        </w:rPr>
        <w:t xml:space="preserve"> 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Средства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(System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Management).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Средства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часто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выполняют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аналогичные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функциям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отношению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другим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объектам.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первом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случае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объектом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является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аппаратное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обеспечение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втором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—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коммуникационное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оборудование.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Вместе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некоторые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двух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видов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могут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дублироваться,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например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средства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могут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выполнять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простейший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трафика.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Встроенные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диагностики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(Embedded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systems).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выполняются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виде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программно-аппаратных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модулей,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устанавливаемых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коммуникационное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оборудование,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также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виде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модулей,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встроенных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операционные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Они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выполняют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диагностики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только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одним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устройством,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основное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отличие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централизованных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управления.</w:t>
      </w:r>
      <w:r w:rsidR="000A0914" w:rsidRPr="000445AF">
        <w:rPr>
          <w:color w:val="212529"/>
          <w:sz w:val="28"/>
          <w:szCs w:val="28"/>
        </w:rPr>
        <w:t xml:space="preserve"> 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Анализаторы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протоколов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(Protocol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analyzers).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Представляют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собой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аппаратно-программные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которые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ограничиваются,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отличие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лишь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функциями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трафика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сетях.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Хороший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анализатор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протоколов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может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захватывать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декодировать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пакеты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большого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количества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применяемых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сетях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протоколов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—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обычно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несколько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десятков.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Анализаторы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протоколов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позволяют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установить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некоторые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логические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условия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захвата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отдельных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пакетов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выполняют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декодирование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захваченных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пакетов,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есть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показывают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удобной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специалиста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форме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вложенность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пакетов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протоколов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разных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уровней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друг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друга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расшифровкой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содержания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отдельных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каждого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пакета.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Экспертные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вида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аккумулируют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человеческие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знания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выявлении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причин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аномальной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работы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возможных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способах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приведения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работоспособное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состояние.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Экспертные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часто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lastRenderedPageBreak/>
        <w:t>реализуются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виде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отдельных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подсистем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различных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средств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сетей: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сетями,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анализаторов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протоколов,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анализаторов.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Простейшим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вариантом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экспертной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является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контекстно-зависимая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help-система.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Более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сложные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экспертные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представляют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собой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называемые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базы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знаний,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обладающие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элементами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искусственного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интеллекта.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Многофункциональные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диагностики.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последние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годы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связи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повсеместным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распространением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возникла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необходимость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разработки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недорогих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портативных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приборов,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совмещающих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нескольких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устройств: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анализаторов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протоколов,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кабельных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сканеров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даже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некоторых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возможностей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управления.</w:t>
      </w:r>
      <w:r w:rsidR="000A0914" w:rsidRPr="000445AF">
        <w:rPr>
          <w:color w:val="212529"/>
          <w:sz w:val="28"/>
          <w:szCs w:val="28"/>
        </w:rPr>
        <w:t xml:space="preserve"> 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Кроме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визуального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наблюдения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состоянием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обеспечение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возможность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организации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проверки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хостов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служб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(в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числе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ресурсов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интернет-серверов)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помощью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разнообразных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протоколов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настройки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использования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удобного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способа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оповещения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администраторов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положительных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отрицательных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результатах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тестирования.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Способы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могут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быть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разными: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появление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сообщения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экране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специалиста,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специальный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звук,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отправка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электронного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письма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смс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телефон.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Приложение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предприятия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ряде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случаев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может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перезапустить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какую-либо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удаленную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службу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либо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выполнить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заранее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написанный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скрипт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(тогда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некоторые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сбои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будут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устраняться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автоматическом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режиме).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Если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реализована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такая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все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подключенные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будут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наглядно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отображаться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ее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схеме.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Уже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одному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виду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иконок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специалисту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станет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понятно,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какие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работают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нормально,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какие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функционируют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неверно.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Такая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возможность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облегчает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диагностику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групповых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сбоев.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Полученные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результаты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тестирования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заносятся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единую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базу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данных;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мере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накопления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статистической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lastRenderedPageBreak/>
        <w:t>информации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можно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будет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строить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графики,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чтобы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изучать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изменение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отклика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отслеживать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другие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проверяемые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параметры.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Современные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позволяют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создать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своего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рода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пульт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инфраструктурой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предприятия,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помощи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которого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отвечающий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сотрудник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сможет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наблюдать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ее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важными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элементами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проверять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параметры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оборудования,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так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вести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эффективное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управление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удаленными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хостами.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помощью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контекстного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меню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хостов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можно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просматривать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различные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удаленных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узлах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сети: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проверять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информацию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SNMP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коммутаторов,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получить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доступ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реестрам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удаленных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просматривать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запущенные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процессы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журналы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событий,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производить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перезапуск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служб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выполнять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другие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действия.</w:t>
      </w:r>
      <w:r w:rsidR="009C2657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Некоторые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ведут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только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ресурсов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компьютера,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помогают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проводить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учет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устройств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приложений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ПК.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Благодаря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системный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администратор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имеет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возможность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получать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практически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любые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сведения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аппаратном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обеспечении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компьютерах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корпоративной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Сбор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проходит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удаленно,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позволяет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мешать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работать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сотрудникам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предприятия,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экономит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рабочее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время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администраторов.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Программы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наблюдения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позволяют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вести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точный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учет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аппаратного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обеспечения.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специалисты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смогут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оперативно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узнать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пропаже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неисправности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какого-либо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компонента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либо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его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замене.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обнаружении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изменений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они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заносятся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журнал,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оповещается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администратор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сети.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Если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нужно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отслеживать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определенные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параметры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рабочих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станциях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пользователей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конкретной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частотой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получать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оповещения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изменении,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возможно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будет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настроить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сбор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расписанию.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случае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ресурсов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будет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вестись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автоматическом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режиме.</w:t>
      </w:r>
      <w:r w:rsidR="000A0914" w:rsidRPr="000445AF">
        <w:rPr>
          <w:color w:val="212529"/>
          <w:sz w:val="28"/>
          <w:szCs w:val="28"/>
        </w:rPr>
        <w:t xml:space="preserve"> 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Многие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только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формируют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отчеты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компонентам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компьютеров,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следят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работоспособностью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–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контролируется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lastRenderedPageBreak/>
        <w:t>функционирование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жестких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дисков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температура.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Когда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какой-либо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диск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перегревается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приложение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выдает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прогноз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том,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он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может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выйти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строя,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сисадмин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увидит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отчет,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содержащий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критические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замечания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работе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предупреждением.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При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необходимости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софт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локальных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сетях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предприятия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позволяет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отслеживать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изменения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установленных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программах.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случае,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когда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права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пользователей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строго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ограничиваются,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кто-либо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сотрудников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предприятия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может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установить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своем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нежелательное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нелицензионное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приложение.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мониторинге,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когда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происходит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инсталляция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удаление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обеспечения,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любое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изменение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фиксируется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заносится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журнал.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означает,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системный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администратор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будет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всегда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знать,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какие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именно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куда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были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инсталлированы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откуда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удалены.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Часто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ресурсов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происходит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отслеживание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серийных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номеров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лицензий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подсчет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количества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установок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контроль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правильного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использования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серийных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номеров.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Все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меры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реально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помогают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избежать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проблем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проверке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корпоративного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обеспечения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предмет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лицензионной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чистоты.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целью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повышения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уровня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безопасности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отказоустойчивости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ряд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специальных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имеют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функции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просмотра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проведенных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обновлений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составления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отчета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работе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антивирусного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софта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актуальности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его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баз.</w:t>
      </w:r>
    </w:p>
    <w:p w:rsidR="00F731CC" w:rsidRPr="000445AF" w:rsidRDefault="00F731CC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0445AF">
        <w:rPr>
          <w:color w:val="212529"/>
          <w:sz w:val="28"/>
          <w:szCs w:val="28"/>
        </w:rPr>
        <w:t>Данные,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собираемые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программой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сетевых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отображаемые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экране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ПК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системного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администратора,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могут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быть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занесены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отчет.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Далее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можно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распечатать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или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экспортировать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определенную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базу.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Кроме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автоматически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собираемой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информации,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многие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приложения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для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мониторинга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ресурсов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компьютера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разрешают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вводить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вручную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серийные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номера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оборудования,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номера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офисов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пользователей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их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контактные</w:t>
      </w:r>
      <w:r w:rsidR="000A0914" w:rsidRPr="000445AF">
        <w:rPr>
          <w:color w:val="212529"/>
          <w:sz w:val="28"/>
          <w:szCs w:val="28"/>
        </w:rPr>
        <w:t xml:space="preserve"> </w:t>
      </w:r>
      <w:r w:rsidRPr="000445AF">
        <w:rPr>
          <w:color w:val="212529"/>
          <w:sz w:val="28"/>
          <w:szCs w:val="28"/>
        </w:rPr>
        <w:t>данные.</w:t>
      </w:r>
    </w:p>
    <w:p w:rsidR="009C2657" w:rsidRPr="000445AF" w:rsidRDefault="009C2657" w:rsidP="000445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445AF">
        <w:rPr>
          <w:color w:val="212529"/>
          <w:sz w:val="28"/>
          <w:szCs w:val="28"/>
        </w:rPr>
        <w:lastRenderedPageBreak/>
        <w:t>Таким образом на сегодняшний день существует большое количество различных технологий мониторинга компьютерных систем использующих различные сетевые протоколы.</w:t>
      </w:r>
    </w:p>
    <w:p w:rsidR="00F731CC" w:rsidRPr="000445AF" w:rsidRDefault="00F731CC" w:rsidP="000445AF">
      <w:p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br w:type="page"/>
      </w:r>
    </w:p>
    <w:p w:rsidR="00F731CC" w:rsidRPr="000445AF" w:rsidRDefault="00F731CC" w:rsidP="00C9522A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  <w:lang w:eastAsia="ru-RU"/>
        </w:rPr>
      </w:pPr>
      <w:bookmarkStart w:id="4" w:name="_Toc530403689"/>
      <w:r w:rsidRPr="000445AF">
        <w:rPr>
          <w:b/>
          <w:sz w:val="28"/>
          <w:szCs w:val="28"/>
        </w:rPr>
        <w:lastRenderedPageBreak/>
        <w:t>Протоколы</w:t>
      </w:r>
      <w:r w:rsidR="000A0914" w:rsidRPr="000445AF">
        <w:rPr>
          <w:b/>
          <w:sz w:val="28"/>
          <w:szCs w:val="28"/>
        </w:rPr>
        <w:t xml:space="preserve"> </w:t>
      </w:r>
      <w:r w:rsidRPr="000445AF">
        <w:rPr>
          <w:b/>
          <w:sz w:val="28"/>
          <w:szCs w:val="28"/>
        </w:rPr>
        <w:t>мониторинга</w:t>
      </w:r>
      <w:r w:rsidR="000A0914" w:rsidRPr="000445AF">
        <w:rPr>
          <w:b/>
          <w:sz w:val="28"/>
          <w:szCs w:val="28"/>
        </w:rPr>
        <w:t xml:space="preserve"> </w:t>
      </w:r>
      <w:r w:rsidRPr="000445AF">
        <w:rPr>
          <w:b/>
          <w:sz w:val="28"/>
          <w:szCs w:val="28"/>
        </w:rPr>
        <w:t>компьютерных</w:t>
      </w:r>
      <w:r w:rsidR="000A0914" w:rsidRPr="000445AF">
        <w:rPr>
          <w:b/>
          <w:sz w:val="28"/>
          <w:szCs w:val="28"/>
        </w:rPr>
        <w:t xml:space="preserve"> </w:t>
      </w:r>
      <w:r w:rsidRPr="000445AF">
        <w:rPr>
          <w:b/>
          <w:sz w:val="28"/>
          <w:szCs w:val="28"/>
        </w:rPr>
        <w:t>сетей</w:t>
      </w:r>
      <w:bookmarkEnd w:id="4"/>
    </w:p>
    <w:p w:rsidR="009C2657" w:rsidRPr="000445AF" w:rsidRDefault="009C2657" w:rsidP="000445AF">
      <w:pPr>
        <w:spacing w:line="360" w:lineRule="auto"/>
        <w:jc w:val="both"/>
        <w:rPr>
          <w:b/>
          <w:sz w:val="28"/>
          <w:szCs w:val="28"/>
          <w:lang w:eastAsia="ru-RU"/>
        </w:rPr>
      </w:pPr>
    </w:p>
    <w:p w:rsidR="0096426F" w:rsidRPr="000445AF" w:rsidRDefault="0096426F" w:rsidP="00C9522A">
      <w:pPr>
        <w:pStyle w:val="a4"/>
        <w:numPr>
          <w:ilvl w:val="2"/>
          <w:numId w:val="1"/>
        </w:numPr>
        <w:tabs>
          <w:tab w:val="clear" w:pos="708"/>
        </w:tabs>
        <w:spacing w:line="360" w:lineRule="auto"/>
        <w:contextualSpacing w:val="0"/>
        <w:jc w:val="both"/>
        <w:outlineLvl w:val="2"/>
        <w:rPr>
          <w:b/>
          <w:sz w:val="28"/>
          <w:szCs w:val="28"/>
          <w:lang w:eastAsia="ru-RU"/>
        </w:rPr>
      </w:pPr>
      <w:bookmarkStart w:id="5" w:name="_Toc530403690"/>
      <w:r w:rsidRPr="000445AF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Протокол</w:t>
      </w:r>
      <w:r w:rsidR="000A0914" w:rsidRPr="000445AF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0445AF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межсетевых</w:t>
      </w:r>
      <w:r w:rsidR="000A0914" w:rsidRPr="000445AF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0445AF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управляющих</w:t>
      </w:r>
      <w:r w:rsidR="000A0914" w:rsidRPr="000445AF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0445AF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сообщений</w:t>
      </w:r>
      <w:r w:rsidR="000A0914" w:rsidRPr="000445AF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0445AF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>ICMP</w:t>
      </w:r>
      <w:bookmarkEnd w:id="5"/>
    </w:p>
    <w:p w:rsidR="0096426F" w:rsidRPr="000445AF" w:rsidRDefault="000445AF" w:rsidP="000445AF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color w:val="000000" w:themeColor="text1"/>
          <w:sz w:val="28"/>
          <w:szCs w:val="28"/>
          <w:lang w:eastAsia="ru-RU"/>
        </w:rPr>
        <w:t xml:space="preserve">Протокол межсетевых управляющих сообщений </w:t>
      </w:r>
      <w:r>
        <w:rPr>
          <w:rFonts w:eastAsia="Times New Roman"/>
          <w:color w:val="000000" w:themeColor="text1"/>
          <w:sz w:val="28"/>
          <w:szCs w:val="28"/>
          <w:lang w:val="en-US" w:eastAsia="ru-RU"/>
        </w:rPr>
        <w:t>ICMP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  <w:lang w:eastAsia="ru-RU"/>
        </w:rPr>
        <w:t>п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реимущественно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ошибках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данных.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Он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сетевыми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устройствами,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включая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маршрутизаторы,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отправки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ошибках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оперативной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информации,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указывающей,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например,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запрошенная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услуга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недоступна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хост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быть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достигнуты.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отличается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транспортных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протоколов,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таких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TCP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UDP,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тем,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он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обмена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данными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между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системами,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используется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обычным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сетевым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приложениям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конечного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пользователя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(за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исключением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некоторых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диагностических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инструментов,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таких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ping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 w:themeColor="text1"/>
          <w:sz w:val="28"/>
          <w:szCs w:val="28"/>
          <w:lang w:eastAsia="ru-RU"/>
        </w:rPr>
        <w:t>traceroute).</w:t>
      </w:r>
    </w:p>
    <w:p w:rsidR="0096426F" w:rsidRPr="000445AF" w:rsidRDefault="0096426F" w:rsidP="000445AF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Сообщения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используются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целей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диагностики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контроля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генерируются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ответ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ошибки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IP-операциях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(как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указано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RFC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1122).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ICMP-ошибки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направляются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исходный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IP-адрес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исходного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пакета.</w:t>
      </w:r>
    </w:p>
    <w:p w:rsidR="0096426F" w:rsidRPr="000445AF" w:rsidRDefault="0096426F" w:rsidP="000445AF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Каждое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устройство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(например,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промежуточный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маршрутизатор),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перенаправляющее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IP-датаграмму,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сначала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уменьшает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поле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времени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жизни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(TTL)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заголовке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единицу.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итоговый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TTL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равен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0,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пакет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отбрасывается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время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повышенное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транзитном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сообщении,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отправляется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адрес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источника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дейтаграммы.</w:t>
      </w:r>
    </w:p>
    <w:p w:rsidR="0096426F" w:rsidRPr="000445AF" w:rsidRDefault="0096426F" w:rsidP="000445AF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Многие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широко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используемые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сетевые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утилиты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основаны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сообщениях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Команда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traceroute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может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быть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реализована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путем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передачи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IP-дейтаграмм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помощью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специально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заданных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полей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заголовка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TTL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поиска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времени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превышенного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пути,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недостижимых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сообщений,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сгенерированных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ответ.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Связанная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утилита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ping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реализована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использованием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ICMP-эхо-запроса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сообщений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эхо-ответа.</w:t>
      </w:r>
    </w:p>
    <w:p w:rsidR="0096426F" w:rsidRPr="000445AF" w:rsidRDefault="0096426F" w:rsidP="000445AF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использует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базовую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поддержку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бы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протокол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высокого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уровня,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однако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самом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деле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является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неотъемлемой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частью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Хотя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содержатся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стандартных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IP-пакетах,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lastRenderedPageBreak/>
        <w:t>сообщения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обычно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обрабатываются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особый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случай,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отличающийся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обычной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обработки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IP-адресов.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многих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случаях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необходимо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проверить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содержимое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доставить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соответствующее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сообщение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об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ошибке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приложение,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ответственное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за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передачу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IP-пакета,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запрашивающего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отправку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ICMP-сообщения.</w:t>
      </w:r>
    </w:p>
    <w:p w:rsidR="0096426F" w:rsidRPr="000445AF" w:rsidRDefault="0096426F" w:rsidP="000445AF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протокол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сетевого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уровня.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Номер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порта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TCP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UDP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связан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ICMP-пакетами,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так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эти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числа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связаны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транспортным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уровнем</w:t>
      </w:r>
      <w:r w:rsidR="000A0914"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выше.</w:t>
      </w:r>
    </w:p>
    <w:p w:rsidR="009C2657" w:rsidRPr="000445AF" w:rsidRDefault="009C2657" w:rsidP="000445AF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Таким образом </w:t>
      </w:r>
      <w:r w:rsidRPr="000445AF">
        <w:rPr>
          <w:rFonts w:eastAsia="Times New Roman"/>
          <w:color w:val="000000" w:themeColor="text1"/>
          <w:sz w:val="28"/>
          <w:szCs w:val="28"/>
          <w:lang w:val="en-US" w:eastAsia="ru-RU"/>
        </w:rPr>
        <w:t>ICMP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 представляет собой на</w:t>
      </w:r>
      <w:r w:rsidR="000445AF">
        <w:rPr>
          <w:rFonts w:eastAsia="Times New Roman"/>
          <w:color w:val="000000" w:themeColor="text1"/>
          <w:sz w:val="28"/>
          <w:szCs w:val="28"/>
          <w:lang w:eastAsia="ru-RU"/>
        </w:rPr>
        <w:t xml:space="preserve">иболее простой сетевой протокол, </w:t>
      </w:r>
      <w:r w:rsidRPr="000445AF">
        <w:rPr>
          <w:rFonts w:eastAsia="Times New Roman"/>
          <w:color w:val="000000" w:themeColor="text1"/>
          <w:sz w:val="28"/>
          <w:szCs w:val="28"/>
          <w:lang w:eastAsia="ru-RU"/>
        </w:rPr>
        <w:t>применяющийся для базового мониторинга сети и выявления проблем.</w:t>
      </w:r>
    </w:p>
    <w:p w:rsidR="0096426F" w:rsidRPr="000445AF" w:rsidRDefault="0096426F" w:rsidP="000445AF">
      <w:pPr>
        <w:tabs>
          <w:tab w:val="clear" w:pos="708"/>
        </w:tabs>
        <w:spacing w:line="360" w:lineRule="auto"/>
        <w:jc w:val="both"/>
        <w:rPr>
          <w:b/>
          <w:sz w:val="28"/>
          <w:szCs w:val="28"/>
          <w:lang w:eastAsia="ru-RU"/>
        </w:rPr>
      </w:pPr>
      <w:r w:rsidRPr="000445AF">
        <w:rPr>
          <w:b/>
          <w:sz w:val="28"/>
          <w:szCs w:val="28"/>
          <w:lang w:eastAsia="ru-RU"/>
        </w:rPr>
        <w:br w:type="page"/>
      </w:r>
    </w:p>
    <w:p w:rsidR="0096426F" w:rsidRPr="000445AF" w:rsidRDefault="0096426F" w:rsidP="00C9522A">
      <w:pPr>
        <w:pStyle w:val="a4"/>
        <w:numPr>
          <w:ilvl w:val="2"/>
          <w:numId w:val="1"/>
        </w:numPr>
        <w:tabs>
          <w:tab w:val="clear" w:pos="708"/>
        </w:tabs>
        <w:spacing w:line="360" w:lineRule="auto"/>
        <w:jc w:val="both"/>
        <w:outlineLvl w:val="2"/>
        <w:rPr>
          <w:b/>
          <w:sz w:val="28"/>
          <w:szCs w:val="28"/>
          <w:lang w:eastAsia="ru-RU"/>
        </w:rPr>
      </w:pPr>
      <w:bookmarkStart w:id="6" w:name="_Toc530403691"/>
      <w:r w:rsidRPr="000445AF">
        <w:rPr>
          <w:rFonts w:eastAsia="Times New Roman"/>
          <w:b/>
          <w:bCs/>
          <w:color w:val="000000"/>
          <w:sz w:val="28"/>
          <w:szCs w:val="28"/>
          <w:lang w:eastAsia="ru-RU"/>
        </w:rPr>
        <w:lastRenderedPageBreak/>
        <w:t>Протокол</w:t>
      </w:r>
      <w:r w:rsidR="000A0914" w:rsidRPr="000445AF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b/>
          <w:bCs/>
          <w:color w:val="000000"/>
          <w:sz w:val="28"/>
          <w:szCs w:val="28"/>
          <w:lang w:eastAsia="ru-RU"/>
        </w:rPr>
        <w:t>сетевого</w:t>
      </w:r>
      <w:r w:rsidR="000A0914" w:rsidRPr="000445AF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b/>
          <w:bCs/>
          <w:color w:val="000000"/>
          <w:sz w:val="28"/>
          <w:szCs w:val="28"/>
          <w:lang w:eastAsia="ru-RU"/>
        </w:rPr>
        <w:t>управления</w:t>
      </w:r>
      <w:r w:rsidR="000445AF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SNMP</w:t>
      </w:r>
      <w:bookmarkEnd w:id="6"/>
    </w:p>
    <w:p w:rsidR="0096426F" w:rsidRPr="000445AF" w:rsidRDefault="000445A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Этот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интернет-стандарта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сбора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организации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устройствах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IP-сетях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этой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поведения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устройства.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Устройства,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обычно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поддерживают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включают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себя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кабельные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модемы,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маршрутизаторы,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коммутаторы,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серверы,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рабочие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станции,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принтеры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так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96426F" w:rsidRPr="000445AF">
        <w:rPr>
          <w:rFonts w:eastAsia="Times New Roman"/>
          <w:color w:val="000000"/>
          <w:sz w:val="28"/>
          <w:szCs w:val="28"/>
          <w:lang w:eastAsia="ru-RU"/>
        </w:rPr>
        <w:t>далее.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широко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используется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виде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системах,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организованных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информационной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базе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(MIB),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описывают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состояние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ее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конфигурацию.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Затем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дистанционно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запрошены.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Разработаны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развернуты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значимые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версии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SNMPv1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исходной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версией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протокола.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свежие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версии,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SNMPv2c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SNMPv3,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улучшают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производительность,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гибкость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безопасность.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компонентом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пакета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интернет-протокола,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определено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целевой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группой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Internet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Engineering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Task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Force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(IETF).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набора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стандартов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сетью,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включая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приложения,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схему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базы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набор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объектов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данных.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При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типичном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использовании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один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несколько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компьютеров,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называемых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менеджерами,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выполняют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задачу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группы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хостов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компьютерной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Каждая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выполняет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программный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компонент,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называемый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агентом,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передает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менеджеру.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Сеть,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трех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ключевых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компонентов:</w:t>
      </w:r>
    </w:p>
    <w:p w:rsidR="0096426F" w:rsidRPr="000445AF" w:rsidRDefault="0096426F" w:rsidP="00C9522A">
      <w:pPr>
        <w:numPr>
          <w:ilvl w:val="0"/>
          <w:numId w:val="10"/>
        </w:numPr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</w:t>
      </w:r>
    </w:p>
    <w:p w:rsidR="0096426F" w:rsidRPr="000445AF" w:rsidRDefault="0096426F" w:rsidP="00C9522A">
      <w:pPr>
        <w:numPr>
          <w:ilvl w:val="0"/>
          <w:numId w:val="10"/>
        </w:numPr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программное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обеспечение,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устройствах</w:t>
      </w:r>
    </w:p>
    <w:p w:rsidR="0096426F" w:rsidRPr="000445AF" w:rsidRDefault="0096426F" w:rsidP="00C9522A">
      <w:pPr>
        <w:numPr>
          <w:ilvl w:val="0"/>
          <w:numId w:val="10"/>
        </w:numPr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Станция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(NMS)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программное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обеспечение,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менеджера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lastRenderedPageBreak/>
        <w:t>Управляемое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узлом,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реализует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SNMP-интерфейс,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однонаправленный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(только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чтения)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двунаправленный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(чтение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запись)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доступ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специфичной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узла.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обмениваются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узловыми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NMS.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Иногда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называемые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сетевые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элементы,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типа,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включая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маршрутизаторы,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серверы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доступа,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коммутаторы,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кабельные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модемы,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мосты,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концентраторы,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IP-телефоны,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IP-камеры,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компьютерные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хосты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принтеры.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программный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модуль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находится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управляемом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устройстве.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имеет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локальное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знание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управляющей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переводит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форму,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определенную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445AF">
        <w:rPr>
          <w:rFonts w:eastAsia="Times New Roman"/>
          <w:color w:val="000000"/>
          <w:sz w:val="28"/>
          <w:szCs w:val="28"/>
          <w:lang w:eastAsia="ru-RU"/>
        </w:rPr>
        <w:t xml:space="preserve"> станции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сетью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выполняются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приложения,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контролируют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управляемыми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устройствами.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NMS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обеспечивают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основную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ресурсов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обработки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памяти,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необходимых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сетью.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Одна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несколько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NMS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существовать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любой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сети.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управляемыми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системами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переменные.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также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разрешает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активные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задачи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такие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конфигурации,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посредством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удаленной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модификации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этих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Переменные,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доступные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организованы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иерархии.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Сам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определяет,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должна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предлагать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управляемая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Скорее,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использует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расширяемый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дизайн,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приложениям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определять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свои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собственные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иерархии.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иерархии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описываются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информационная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база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(MIB).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MIB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описывают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структуру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подсистемой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устройства;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они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используют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иерархическое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пространство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имен,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содержащее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идентификаторы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объектов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(OID).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0445AF" w:rsidRDefault="0096426F" w:rsidP="000445AF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прикладном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уровне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пакета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интернет-протокола.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Все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сообщения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передаются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через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протокол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пользовательских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дейтаграмм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lastRenderedPageBreak/>
        <w:t>(UDP).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принимает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16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UDP.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может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отправлять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доступного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источника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161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агенте.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отправляется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обратно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исходный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диспетчера.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получает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(Ловушки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InformRequests)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162.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может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генерировать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любого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доступного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использовании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защитой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транспортного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защитой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транспортного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датаграммы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принимаются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10161,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уведомления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отправляются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10162.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[3]</w:t>
      </w:r>
    </w:p>
    <w:p w:rsidR="0096426F" w:rsidRPr="000445AF" w:rsidRDefault="0096426F" w:rsidP="000445AF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SNMPv1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пять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основных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блоков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протокола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(PDU).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SNMPv2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добавлены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два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других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блока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GetBulkRequest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InformRequest,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SNMPv3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добавлен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отчета.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Все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блоки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протоколов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построены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следующим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образом:</w:t>
      </w:r>
    </w:p>
    <w:p w:rsidR="0096426F" w:rsidRPr="000445AF" w:rsidRDefault="0096426F" w:rsidP="000445AF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IP-заголовок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UDP-версия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заголовка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сообщества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PDU-тип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request-id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error-status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error-index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</w:p>
    <w:p w:rsidR="0096426F" w:rsidRPr="000445AF" w:rsidRDefault="0096426F" w:rsidP="000445AF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Семь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типов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идентифицированные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полем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типа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следующие:</w:t>
      </w:r>
    </w:p>
    <w:p w:rsidR="0096426F" w:rsidRPr="000445AF" w:rsidRDefault="0096426F" w:rsidP="00C9522A">
      <w:pPr>
        <w:pStyle w:val="a4"/>
        <w:numPr>
          <w:ilvl w:val="0"/>
          <w:numId w:val="11"/>
        </w:numPr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GetRequest-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получения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списка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Желаемые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указываются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привязках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(поле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используется).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Получение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указанных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значений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должно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выполняться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агентом.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Возвращается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текущими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значениями.</w:t>
      </w:r>
    </w:p>
    <w:p w:rsidR="0096426F" w:rsidRPr="000445AF" w:rsidRDefault="0096426F" w:rsidP="00C9522A">
      <w:pPr>
        <w:pStyle w:val="a4"/>
        <w:numPr>
          <w:ilvl w:val="0"/>
          <w:numId w:val="11"/>
        </w:numPr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SetRequest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списка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указываются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теле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Изменения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всех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указанных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должны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выполняться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агентом.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Возвращается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(текущими)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новыми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значениями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переменных.</w:t>
      </w:r>
    </w:p>
    <w:p w:rsidR="0096426F" w:rsidRPr="000445AF" w:rsidRDefault="0096426F" w:rsidP="00C9522A">
      <w:pPr>
        <w:pStyle w:val="a4"/>
        <w:numPr>
          <w:ilvl w:val="0"/>
          <w:numId w:val="11"/>
        </w:numPr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GetNextRequest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обнаружения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доступных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значений.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привязкой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лексикографически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следующей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MIB.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Весь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MIB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можно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пройти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путем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итеративного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применения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GetNextRequest,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начиная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lastRenderedPageBreak/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OID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0.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Строки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таблицы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можно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прочитать,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указав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OID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столбца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привязках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запроса.</w:t>
      </w:r>
    </w:p>
    <w:p w:rsidR="0096426F" w:rsidRPr="000445AF" w:rsidRDefault="0096426F" w:rsidP="00C9522A">
      <w:pPr>
        <w:pStyle w:val="a4"/>
        <w:numPr>
          <w:ilvl w:val="0"/>
          <w:numId w:val="11"/>
        </w:numPr>
        <w:tabs>
          <w:tab w:val="clear" w:pos="708"/>
        </w:tabs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GetBulkRequest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менеджера-агента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нескольких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итераций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GetNextRequest.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Оптимизированная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версия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GetNextRequest.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несколькими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привязками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идущими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привязок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запросе.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контроля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поведения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ответчика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используются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конкретные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повторительные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max-repetitions.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GetBulkRequest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представлен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SNMPv2.</w:t>
      </w:r>
    </w:p>
    <w:p w:rsidR="0096426F" w:rsidRPr="000445AF" w:rsidRDefault="0096426F" w:rsidP="000445AF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96426F" w:rsidRPr="000445AF" w:rsidRDefault="0096426F" w:rsidP="00C9522A">
      <w:pPr>
        <w:pStyle w:val="a4"/>
        <w:numPr>
          <w:ilvl w:val="0"/>
          <w:numId w:val="11"/>
        </w:numPr>
        <w:tabs>
          <w:tab w:val="clear" w:pos="708"/>
        </w:tabs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Response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возвращает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привязки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переменных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подтверждение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GetRequest,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SetRequest,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GetNextRequest,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GetBulkRequest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InformRequest.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Отчеты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ошибках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предоставляются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положению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ошибках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индексам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ошибок.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Хотя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использовался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получение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набор,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этот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назывался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GetResponse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SNMPv1.</w:t>
      </w:r>
    </w:p>
    <w:p w:rsidR="0096426F" w:rsidRPr="000445AF" w:rsidRDefault="0096426F" w:rsidP="000445AF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96426F" w:rsidRPr="000445AF" w:rsidRDefault="0096426F" w:rsidP="00C9522A">
      <w:pPr>
        <w:pStyle w:val="a4"/>
        <w:numPr>
          <w:ilvl w:val="0"/>
          <w:numId w:val="11"/>
        </w:numPr>
        <w:tabs>
          <w:tab w:val="clear" w:pos="708"/>
        </w:tabs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Trap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асинхронное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уведомление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менеджеру.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время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другой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SNMP-связи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активно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запрашивает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агента,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отправляются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без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явного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запроса.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0445AF" w:rsidRDefault="0096426F" w:rsidP="00C9522A">
      <w:pPr>
        <w:pStyle w:val="a4"/>
        <w:numPr>
          <w:ilvl w:val="0"/>
          <w:numId w:val="11"/>
        </w:numPr>
        <w:tabs>
          <w:tab w:val="clear" w:pos="708"/>
        </w:tabs>
        <w:spacing w:line="360" w:lineRule="auto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InformRequest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подтвержденное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асинхронное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уведомление.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Этот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PDU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введен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SNMPv2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первоначально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определен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обмена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менеджером.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0445AF" w:rsidRDefault="0096426F" w:rsidP="000445AF">
      <w:pPr>
        <w:tabs>
          <w:tab w:val="clear" w:pos="708"/>
        </w:tabs>
        <w:spacing w:line="360" w:lineRule="auto"/>
        <w:jc w:val="both"/>
        <w:rPr>
          <w:b/>
          <w:sz w:val="28"/>
          <w:szCs w:val="28"/>
          <w:lang w:eastAsia="ru-RU"/>
        </w:rPr>
      </w:pPr>
      <w:r w:rsidRPr="000445AF">
        <w:rPr>
          <w:b/>
          <w:sz w:val="28"/>
          <w:szCs w:val="28"/>
          <w:lang w:eastAsia="ru-RU"/>
        </w:rPr>
        <w:br w:type="page"/>
      </w:r>
    </w:p>
    <w:p w:rsidR="0096426F" w:rsidRPr="000445AF" w:rsidRDefault="0096426F" w:rsidP="00C9522A">
      <w:pPr>
        <w:pStyle w:val="a4"/>
        <w:numPr>
          <w:ilvl w:val="2"/>
          <w:numId w:val="1"/>
        </w:numPr>
        <w:tabs>
          <w:tab w:val="clear" w:pos="708"/>
        </w:tabs>
        <w:spacing w:line="360" w:lineRule="auto"/>
        <w:jc w:val="both"/>
        <w:outlineLvl w:val="2"/>
        <w:rPr>
          <w:b/>
          <w:sz w:val="28"/>
          <w:szCs w:val="28"/>
          <w:lang w:eastAsia="ru-RU"/>
        </w:rPr>
      </w:pPr>
      <w:bookmarkStart w:id="7" w:name="_Toc530403692"/>
      <w:r w:rsidRPr="000445A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lastRenderedPageBreak/>
        <w:t>Дистанционный</w:t>
      </w:r>
      <w:r w:rsidR="000A0914" w:rsidRPr="000445A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0445A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мониторинг</w:t>
      </w:r>
      <w:r w:rsidR="000A0914" w:rsidRPr="000445A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0445A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сети</w:t>
      </w:r>
      <w:r w:rsidR="000A0914" w:rsidRPr="000445AF">
        <w:rPr>
          <w:rFonts w:eastAsia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0445AF">
        <w:rPr>
          <w:rFonts w:eastAsia="Times New Roman"/>
          <w:b/>
          <w:color w:val="000000"/>
          <w:sz w:val="28"/>
          <w:szCs w:val="28"/>
          <w:lang w:eastAsia="ru-RU"/>
        </w:rPr>
        <w:t>(RMON)</w:t>
      </w:r>
      <w:bookmarkEnd w:id="7"/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val="en-US" w:eastAsia="ru-RU"/>
        </w:rPr>
        <w:t>RMON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разработана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IETF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поддержки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анализа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протоколов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локальных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сетей.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Первоначальная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версия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(иногда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называемая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RMON1)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была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посвящена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OSI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1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2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сетях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Ethernet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Token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Ring.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расширен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RMON2,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добавляет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поддержку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сетевого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прикладного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уровня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SMON,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добавляет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поддержку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коммутируемых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сетей.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стандартная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отраслевая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спецификация,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обеспечивает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большую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функциональных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возможностей,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предлагаемых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проприетарными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анализаторами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встроен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многие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высококлассные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коммутаторы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маршрутизаторы.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Удаленный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(RMON)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стандартная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контрольная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спецификация,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позволяет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различным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мониторам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консольным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системам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обмениваться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сети.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предоставляет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администраторам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свободы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выборе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консолей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функциями,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отвечающими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конкретным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сетевым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потребностям.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Реализация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обычно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работает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модели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клиент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сервер.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(обычно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называемые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«зонды»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этом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контексте)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содержат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программные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собирают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анализируют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пакеты.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зонды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действуют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серверы,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приложения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Network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Management,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общаются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ними,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действуют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клиенты.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Хотя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конфигурация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агента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использует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предназначен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работы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иначе,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чем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другие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базе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SNMP: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зондов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ответственности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обработку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данных,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снижает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трафик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нагрузку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обработку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клиентов.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Информация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передается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только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приложение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требуется,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вместо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непрерывного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опроса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Короче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говоря,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предназначен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основе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потока,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тогда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часто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используется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основе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похож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другие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lastRenderedPageBreak/>
        <w:t>технологии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потока,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такие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NetFlow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SFlow,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поскольку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собранные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основном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касаются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шаблонов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трафика,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состояния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отдельных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Одним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недостатков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является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то,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удаленные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устройства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несут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большую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часть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бремени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требуют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больше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ресурсов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этого.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RMON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состоит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из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десяти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групп:</w:t>
      </w:r>
    </w:p>
    <w:p w:rsidR="0096426F" w:rsidRPr="000445AF" w:rsidRDefault="0096426F" w:rsidP="000445AF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eastAsia="ru-RU"/>
        </w:rPr>
      </w:pP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Статистика: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LAN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реальном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времени,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например.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использование,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столкновение,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ошибки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CRC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История: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история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выбранной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статистики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Тревога: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сообщений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SNMP,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должны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быть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отправлены,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когда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превышает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определенные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пороговые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значения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Хосты: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конкретная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локальная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статистика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LAN,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например.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байтов,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отправленных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полученных,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отправленных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/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полученных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кадров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Ведущие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вершины: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запись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наиболее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активных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подключений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за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определенный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период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времени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Матрица: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принятая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схема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трафика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между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системами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Фильтр: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определяет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интересующие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образцы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пакетов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данных,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например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MAC-адрес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порт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TCP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Захват: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сбор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пересылка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пакетов,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соответствующих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фильтру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Событие: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отправьте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предупреждения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(SNMP-ловушки)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группы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«Тревога»</w:t>
      </w:r>
    </w:p>
    <w:p w:rsidR="0096426F" w:rsidRPr="000445AF" w:rsidRDefault="0096426F" w:rsidP="00C9522A">
      <w:pPr>
        <w:numPr>
          <w:ilvl w:val="0"/>
          <w:numId w:val="3"/>
        </w:numPr>
        <w:spacing w:line="360" w:lineRule="auto"/>
        <w:ind w:firstLine="851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0445AF">
        <w:rPr>
          <w:rFonts w:eastAsia="Times New Roman"/>
          <w:color w:val="000000"/>
          <w:sz w:val="28"/>
          <w:szCs w:val="28"/>
          <w:lang w:eastAsia="ru-RU"/>
        </w:rPr>
        <w:t>Token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Ring: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расширения,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характерные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Token</w:t>
      </w:r>
      <w:r w:rsidR="000A0914" w:rsidRPr="000445A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000000"/>
          <w:sz w:val="28"/>
          <w:szCs w:val="28"/>
          <w:lang w:eastAsia="ru-RU"/>
        </w:rPr>
        <w:t>Ring</w:t>
      </w:r>
    </w:p>
    <w:p w:rsidR="00DD77E5" w:rsidRPr="000445AF" w:rsidRDefault="00DD77E5" w:rsidP="000445AF">
      <w:pPr>
        <w:tabs>
          <w:tab w:val="clear" w:pos="708"/>
        </w:tabs>
        <w:spacing w:line="360" w:lineRule="auto"/>
        <w:jc w:val="both"/>
        <w:rPr>
          <w:b/>
          <w:sz w:val="28"/>
          <w:szCs w:val="28"/>
          <w:lang w:eastAsia="ru-RU"/>
        </w:rPr>
      </w:pPr>
      <w:r w:rsidRPr="000445AF">
        <w:rPr>
          <w:b/>
          <w:sz w:val="28"/>
          <w:szCs w:val="28"/>
          <w:lang w:eastAsia="ru-RU"/>
        </w:rPr>
        <w:br w:type="page"/>
      </w:r>
    </w:p>
    <w:p w:rsidR="0096426F" w:rsidRPr="000445AF" w:rsidRDefault="00DD77E5" w:rsidP="00C9522A">
      <w:pPr>
        <w:pStyle w:val="2"/>
        <w:numPr>
          <w:ilvl w:val="1"/>
          <w:numId w:val="4"/>
        </w:numPr>
        <w:spacing w:before="0" w:line="360" w:lineRule="auto"/>
        <w:jc w:val="both"/>
        <w:rPr>
          <w:rFonts w:cs="Times New Roman"/>
          <w:b w:val="0"/>
          <w:color w:val="auto"/>
          <w:szCs w:val="28"/>
          <w:lang w:eastAsia="ru-RU"/>
        </w:rPr>
      </w:pPr>
      <w:bookmarkStart w:id="8" w:name="_Toc530403693"/>
      <w:r w:rsidRPr="000445AF">
        <w:rPr>
          <w:rFonts w:cs="Times New Roman"/>
          <w:color w:val="auto"/>
          <w:szCs w:val="28"/>
          <w:lang w:eastAsia="ru-RU"/>
        </w:rPr>
        <w:lastRenderedPageBreak/>
        <w:t>Анализ</w:t>
      </w:r>
      <w:r w:rsidR="000A0914" w:rsidRPr="000445AF">
        <w:rPr>
          <w:rFonts w:cs="Times New Roman"/>
          <w:color w:val="auto"/>
          <w:szCs w:val="28"/>
          <w:lang w:eastAsia="ru-RU"/>
        </w:rPr>
        <w:t xml:space="preserve"> </w:t>
      </w:r>
      <w:r w:rsidRPr="000445AF">
        <w:rPr>
          <w:rFonts w:cs="Times New Roman"/>
          <w:color w:val="auto"/>
          <w:szCs w:val="28"/>
          <w:lang w:eastAsia="ru-RU"/>
        </w:rPr>
        <w:t>существующих</w:t>
      </w:r>
      <w:r w:rsidR="000A0914" w:rsidRPr="000445AF">
        <w:rPr>
          <w:rFonts w:cs="Times New Roman"/>
          <w:color w:val="auto"/>
          <w:szCs w:val="28"/>
          <w:lang w:eastAsia="ru-RU"/>
        </w:rPr>
        <w:t xml:space="preserve"> </w:t>
      </w:r>
      <w:r w:rsidRPr="000445AF">
        <w:rPr>
          <w:rFonts w:cs="Times New Roman"/>
          <w:color w:val="auto"/>
          <w:szCs w:val="28"/>
          <w:lang w:eastAsia="ru-RU"/>
        </w:rPr>
        <w:t>программных</w:t>
      </w:r>
      <w:r w:rsidR="000A0914" w:rsidRPr="000445AF">
        <w:rPr>
          <w:rFonts w:cs="Times New Roman"/>
          <w:color w:val="auto"/>
          <w:szCs w:val="28"/>
          <w:lang w:eastAsia="ru-RU"/>
        </w:rPr>
        <w:t xml:space="preserve"> </w:t>
      </w:r>
      <w:r w:rsidRPr="000445AF">
        <w:rPr>
          <w:rFonts w:cs="Times New Roman"/>
          <w:color w:val="auto"/>
          <w:szCs w:val="28"/>
          <w:lang w:eastAsia="ru-RU"/>
        </w:rPr>
        <w:t>средств,</w:t>
      </w:r>
      <w:r w:rsidR="000A0914" w:rsidRPr="000445AF">
        <w:rPr>
          <w:rFonts w:cs="Times New Roman"/>
          <w:color w:val="auto"/>
          <w:szCs w:val="28"/>
          <w:lang w:eastAsia="ru-RU"/>
        </w:rPr>
        <w:t xml:space="preserve"> </w:t>
      </w:r>
      <w:r w:rsidRPr="000445AF">
        <w:rPr>
          <w:rFonts w:cs="Times New Roman"/>
          <w:color w:val="auto"/>
          <w:szCs w:val="28"/>
          <w:lang w:eastAsia="ru-RU"/>
        </w:rPr>
        <w:t>реализующих</w:t>
      </w:r>
      <w:r w:rsidR="000A0914" w:rsidRPr="000445AF">
        <w:rPr>
          <w:rFonts w:cs="Times New Roman"/>
          <w:color w:val="auto"/>
          <w:szCs w:val="28"/>
          <w:lang w:eastAsia="ru-RU"/>
        </w:rPr>
        <w:t xml:space="preserve"> </w:t>
      </w:r>
      <w:r w:rsidRPr="000445AF">
        <w:rPr>
          <w:rFonts w:cs="Times New Roman"/>
          <w:color w:val="auto"/>
          <w:szCs w:val="28"/>
          <w:lang w:eastAsia="ru-RU"/>
        </w:rPr>
        <w:t>мониторинг</w:t>
      </w:r>
      <w:r w:rsidR="000A0914" w:rsidRPr="000445AF">
        <w:rPr>
          <w:rFonts w:cs="Times New Roman"/>
          <w:color w:val="auto"/>
          <w:szCs w:val="28"/>
          <w:lang w:eastAsia="ru-RU"/>
        </w:rPr>
        <w:t xml:space="preserve"> </w:t>
      </w:r>
      <w:r w:rsidRPr="000445AF">
        <w:rPr>
          <w:rFonts w:cs="Times New Roman"/>
          <w:color w:val="auto"/>
          <w:szCs w:val="28"/>
          <w:lang w:eastAsia="ru-RU"/>
        </w:rPr>
        <w:t>компьютерных</w:t>
      </w:r>
      <w:r w:rsidR="000A0914" w:rsidRPr="000445AF">
        <w:rPr>
          <w:rFonts w:cs="Times New Roman"/>
          <w:color w:val="auto"/>
          <w:szCs w:val="28"/>
          <w:lang w:eastAsia="ru-RU"/>
        </w:rPr>
        <w:t xml:space="preserve"> </w:t>
      </w:r>
      <w:r w:rsidRPr="000445AF">
        <w:rPr>
          <w:rFonts w:cs="Times New Roman"/>
          <w:color w:val="auto"/>
          <w:szCs w:val="28"/>
          <w:lang w:eastAsia="ru-RU"/>
        </w:rPr>
        <w:t>систем</w:t>
      </w:r>
      <w:bookmarkEnd w:id="8"/>
    </w:p>
    <w:p w:rsidR="00DD77E5" w:rsidRPr="000445AF" w:rsidRDefault="00DD77E5" w:rsidP="000445AF">
      <w:pPr>
        <w:spacing w:line="360" w:lineRule="auto"/>
        <w:jc w:val="both"/>
        <w:rPr>
          <w:sz w:val="28"/>
          <w:szCs w:val="28"/>
          <w:lang w:eastAsia="ru-RU"/>
        </w:rPr>
      </w:pPr>
    </w:p>
    <w:p w:rsidR="00DD77E5" w:rsidRPr="000445AF" w:rsidRDefault="00DD77E5" w:rsidP="00C9522A">
      <w:pPr>
        <w:pStyle w:val="a4"/>
        <w:numPr>
          <w:ilvl w:val="2"/>
          <w:numId w:val="4"/>
        </w:numPr>
        <w:spacing w:line="360" w:lineRule="auto"/>
        <w:jc w:val="both"/>
        <w:outlineLvl w:val="2"/>
        <w:rPr>
          <w:b/>
          <w:sz w:val="28"/>
          <w:szCs w:val="28"/>
          <w:lang w:val="en-US" w:eastAsia="ru-RU"/>
        </w:rPr>
      </w:pPr>
      <w:bookmarkStart w:id="9" w:name="_Toc530403694"/>
      <w:r w:rsidRPr="000445AF">
        <w:rPr>
          <w:b/>
          <w:sz w:val="28"/>
          <w:szCs w:val="28"/>
          <w:lang w:val="en-US" w:eastAsia="ru-RU"/>
        </w:rPr>
        <w:t>Zabbix</w:t>
      </w:r>
      <w:bookmarkEnd w:id="9"/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-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это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программный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инструмент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открытых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источников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различных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ИТ-компонентов,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включая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сети,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серверы,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виртуальные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машины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(VM)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облачные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сервисы.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обеспечивает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показатели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использование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сети,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загрузка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процессора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потребление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дискового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пространства.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Программное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обеспечение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контролирует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работу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Linux,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Hewlett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Packard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Unix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(HP-UX),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Mac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OS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X,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Solaris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других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операционных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системах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(ОС);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однако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Windows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возможен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только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через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агентов.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может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быть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развернут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контроля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основе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без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установлены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ИТ-компонентах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производительности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сбора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данных.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Затем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возвращается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централизованному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серверу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управления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Эта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информация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включена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отчеты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представлена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визуально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графическом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пользовательском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интерфейсе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GUI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)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Если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есть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какие-либо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проблемы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отношении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того,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что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отслеживается,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отправит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уведомление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оповещение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пользователю.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Безрисковый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осуществляет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же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тип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используя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существующие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ресурсы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системе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устройстве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эмуляции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агента.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Веб-интерфейс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позволяет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пользователям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просматривать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свою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ИТ-среду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помощью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настраиваемых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панелей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основе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виджетов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графиков,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сетевых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карт,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слайд-шоу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отчетов.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Например,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может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настроить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отчет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отображения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показателей,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связанных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соглашениями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уровне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обслуживания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SLA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),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ключевыми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показателями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эффективности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KPI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)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загрузке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ЦП.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работает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трех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режимах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обнаружения:</w:t>
      </w:r>
    </w:p>
    <w:p w:rsidR="00DD77E5" w:rsidRPr="000445AF" w:rsidRDefault="00DD77E5" w:rsidP="00C9522A">
      <w:pPr>
        <w:pStyle w:val="a4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lastRenderedPageBreak/>
        <w:t>Обнаружение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сети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периодически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сканирует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ИТ-среду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записывает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тип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устройства,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IP-адрес,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статус,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время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простоя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время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простоя.</w:t>
      </w:r>
    </w:p>
    <w:p w:rsidR="00DD77E5" w:rsidRPr="000445AF" w:rsidRDefault="00DD77E5" w:rsidP="00C9522A">
      <w:pPr>
        <w:pStyle w:val="a4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Обнаружение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низкого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уровня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автоматически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создает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элементы,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триггеры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графики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основе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обнаруженного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устройства.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Низкоуровневое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обнаружение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может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создавать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показатели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из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идентификаторов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объектов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Simple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Network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Management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Protocol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SNMP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)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Windows,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запросов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структурированный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запрос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запросов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(SQL),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связанных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базами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данных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ODBC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),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сетевых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интерфейсов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т.д.</w:t>
      </w:r>
    </w:p>
    <w:p w:rsidR="00DD77E5" w:rsidRPr="000445AF" w:rsidRDefault="00DD77E5" w:rsidP="00C9522A">
      <w:pPr>
        <w:pStyle w:val="a4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Автоматическое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обнаружение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автоматически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начинает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любого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обнаруженного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устройства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помощью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может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отправлять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уведомления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электронной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почте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основе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предопределенных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событий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ИТ-среде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пользователя.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Еще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один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способ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пользователей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оставаться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курсе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своей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ИТ-среды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-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это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мобильные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приложения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таких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поставщиков,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M7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Monitoring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собственное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создание.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предлагает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несколько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вариантов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вне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агентов.</w:t>
      </w:r>
    </w:p>
    <w:p w:rsidR="00DD77E5" w:rsidRPr="000445AF" w:rsidRDefault="00DD77E5" w:rsidP="000445AF">
      <w:p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Простая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может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проверить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доступность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отзывчивость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стандартной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службы,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уведомления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HTTP.</w:t>
      </w:r>
    </w:p>
    <w:p w:rsidR="00DD77E5" w:rsidRPr="000445AF" w:rsidRDefault="00DD77E5" w:rsidP="000445AF">
      <w:p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Расширения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управления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Java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JMX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),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веб-мониторинг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другие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методы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также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являются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альтернативой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использованию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агентов.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JMX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можно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использовать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приложений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Java.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Веб-мониторинг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используется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доступности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веб-сайтов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поддерживает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HTTP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HTTPS.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собирает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данные,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касающиеся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средней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скорости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загрузки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сценария,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ошибок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сообщений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ошибках,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времени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отклика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т.д.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Интерфейс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программирования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представляет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собой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веб-интерфейс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создания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новых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приложений,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автоматизации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задач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lastRenderedPageBreak/>
        <w:t>интеграции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сторонним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программным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обеспечением,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таким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go-zabbix,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::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Tiny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отправитель.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JavaScript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Object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Notation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JSON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-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формат)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используется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базировать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API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качестве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интерфейсного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веб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-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интерфейс.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API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состоит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из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множества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методов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которые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сгруппированы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отдельные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API-интерфейсы,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каждый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из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которых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выполняет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определенную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службу.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Например,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метод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создания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нового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-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host.create;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метод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входа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систему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качестве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администратора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-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user.login.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Используя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API,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могут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создавать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приложения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работы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отображения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информации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Zabbix.</w:t>
      </w:r>
    </w:p>
    <w:p w:rsidR="00DD77E5" w:rsidRPr="000445AF" w:rsidRDefault="00DD77E5" w:rsidP="000445AF">
      <w:pPr>
        <w:spacing w:line="360" w:lineRule="auto"/>
        <w:ind w:firstLine="851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Также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  <w:lang w:val="en-US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имеет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встроенную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поддержку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шаблонов.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Шаблоны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-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это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настраиваемые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надстройки,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расширяющие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функциональность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Некоторые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шаблоны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сделаны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поставляются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комплекте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готовым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использованию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программным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обеспечением,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другие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-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пользователями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Шаблоны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позволяют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пользователям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Zabbix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отслеживать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сетевые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устройства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таких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поставщиков,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Cisco,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Dell,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HP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Juniper.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Другие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шаблоны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могут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использоваться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серверов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IBM,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HP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Super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Micro.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Шаблоны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основе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приложений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включают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Microsoft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Exchange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Exchange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Server,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Zenoss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PowerDNS,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Authoritative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Server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Stats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другие.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Шаблоны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могут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быть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созданы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гипервизоров.</w:t>
      </w:r>
    </w:p>
    <w:p w:rsidR="00DD77E5" w:rsidRPr="000445AF" w:rsidRDefault="00DD77E5" w:rsidP="000445AF">
      <w:p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br w:type="page"/>
      </w:r>
    </w:p>
    <w:p w:rsidR="00F35ED4" w:rsidRPr="000445AF" w:rsidRDefault="00F35ED4" w:rsidP="00C9522A">
      <w:pPr>
        <w:pStyle w:val="3"/>
        <w:numPr>
          <w:ilvl w:val="2"/>
          <w:numId w:val="4"/>
        </w:numPr>
        <w:spacing w:before="0" w:line="360" w:lineRule="auto"/>
        <w:jc w:val="both"/>
        <w:rPr>
          <w:rFonts w:cs="Times New Roman"/>
          <w:b w:val="0"/>
          <w:szCs w:val="28"/>
          <w:lang w:val="en-US"/>
        </w:rPr>
      </w:pPr>
      <w:bookmarkStart w:id="10" w:name="_Toc530403695"/>
      <w:r w:rsidRPr="000445AF">
        <w:rPr>
          <w:rFonts w:cs="Times New Roman"/>
          <w:szCs w:val="28"/>
          <w:lang w:val="en-US"/>
        </w:rPr>
        <w:lastRenderedPageBreak/>
        <w:t>Nagios</w:t>
      </w:r>
      <w:bookmarkEnd w:id="10"/>
    </w:p>
    <w:p w:rsidR="00F35ED4" w:rsidRPr="000445AF" w:rsidRDefault="00F35ED4" w:rsidP="000445AF">
      <w:pPr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Nagios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был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разработан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Linux,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теперь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способен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отслеживать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операционные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системы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базе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UNIX.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Он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состоит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из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трех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компонентов: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демона,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веб-интерфейса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плагинов.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Nagios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имеет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четыре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основных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типа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объектов,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которые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перечислены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ниже.</w:t>
      </w:r>
    </w:p>
    <w:p w:rsidR="00F35ED4" w:rsidRPr="000445AF" w:rsidRDefault="00F35ED4" w:rsidP="00C9522A">
      <w:pPr>
        <w:pStyle w:val="a4"/>
        <w:numPr>
          <w:ilvl w:val="0"/>
          <w:numId w:val="6"/>
        </w:numPr>
        <w:tabs>
          <w:tab w:val="clear" w:pos="708"/>
        </w:tabs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Команды: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они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используются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взаимодействия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плагинами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управления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обработчиками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событий,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уведомлениями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проверками.</w:t>
      </w:r>
    </w:p>
    <w:p w:rsidR="00F35ED4" w:rsidRPr="000445AF" w:rsidRDefault="00F35ED4" w:rsidP="00C9522A">
      <w:pPr>
        <w:pStyle w:val="a4"/>
        <w:numPr>
          <w:ilvl w:val="0"/>
          <w:numId w:val="6"/>
        </w:numPr>
        <w:tabs>
          <w:tab w:val="clear" w:pos="708"/>
        </w:tabs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Контактные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контактные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группы: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они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определяют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лиц,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которыми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необходимо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связаться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случае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события.</w:t>
      </w:r>
    </w:p>
    <w:p w:rsidR="00F35ED4" w:rsidRPr="000445AF" w:rsidRDefault="00F35ED4" w:rsidP="00C9522A">
      <w:pPr>
        <w:pStyle w:val="a4"/>
        <w:numPr>
          <w:ilvl w:val="0"/>
          <w:numId w:val="6"/>
        </w:numPr>
        <w:tabs>
          <w:tab w:val="clear" w:pos="708"/>
        </w:tabs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Группы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хостов: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они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используются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указания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определенной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сети.</w:t>
      </w:r>
    </w:p>
    <w:p w:rsidR="00F35ED4" w:rsidRPr="000445AF" w:rsidRDefault="00F35ED4" w:rsidP="00C9522A">
      <w:pPr>
        <w:pStyle w:val="a4"/>
        <w:numPr>
          <w:ilvl w:val="0"/>
          <w:numId w:val="6"/>
        </w:numPr>
        <w:tabs>
          <w:tab w:val="clear" w:pos="708"/>
        </w:tabs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Уведомления.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Они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определяют,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контент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должен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быть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отправлен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контактам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контактным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группам,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когда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обнаружены.</w:t>
      </w:r>
    </w:p>
    <w:p w:rsidR="00F35ED4" w:rsidRPr="000445AF" w:rsidRDefault="00F35ED4" w:rsidP="000445AF">
      <w:pPr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Определения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определяют,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плагины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вызывать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получения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статуса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службы.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Определения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плагинах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проверяются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этом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конкретном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/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службе.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Если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видно,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что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значения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выходят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порог,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Nagios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уведомляет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контакты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/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контактные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группы.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Nagios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возвращает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любой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из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следующих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четырех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кодов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статуса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любого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события:</w:t>
      </w:r>
    </w:p>
    <w:p w:rsidR="00F35ED4" w:rsidRPr="000445AF" w:rsidRDefault="00F35ED4" w:rsidP="00C9522A">
      <w:pPr>
        <w:pStyle w:val="a4"/>
        <w:numPr>
          <w:ilvl w:val="0"/>
          <w:numId w:val="7"/>
        </w:numPr>
        <w:tabs>
          <w:tab w:val="clear" w:pos="708"/>
        </w:tabs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OK</w:t>
      </w:r>
    </w:p>
    <w:p w:rsidR="00F35ED4" w:rsidRPr="000445AF" w:rsidRDefault="00F35ED4" w:rsidP="00C9522A">
      <w:pPr>
        <w:pStyle w:val="a4"/>
        <w:numPr>
          <w:ilvl w:val="0"/>
          <w:numId w:val="7"/>
        </w:numPr>
        <w:tabs>
          <w:tab w:val="clear" w:pos="708"/>
        </w:tabs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Предупреждение</w:t>
      </w:r>
    </w:p>
    <w:p w:rsidR="00F35ED4" w:rsidRPr="000445AF" w:rsidRDefault="00F35ED4" w:rsidP="00C9522A">
      <w:pPr>
        <w:pStyle w:val="a4"/>
        <w:numPr>
          <w:ilvl w:val="0"/>
          <w:numId w:val="7"/>
        </w:numPr>
        <w:tabs>
          <w:tab w:val="clear" w:pos="708"/>
        </w:tabs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Критический</w:t>
      </w:r>
    </w:p>
    <w:p w:rsidR="00F35ED4" w:rsidRPr="000445AF" w:rsidRDefault="00F35ED4" w:rsidP="00C9522A">
      <w:pPr>
        <w:pStyle w:val="a4"/>
        <w:numPr>
          <w:ilvl w:val="0"/>
          <w:numId w:val="7"/>
        </w:numPr>
        <w:tabs>
          <w:tab w:val="clear" w:pos="708"/>
        </w:tabs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Неизвестно</w:t>
      </w:r>
    </w:p>
    <w:p w:rsidR="00F35ED4" w:rsidRPr="000445AF" w:rsidRDefault="00F35ED4" w:rsidP="000445AF">
      <w:pPr>
        <w:spacing w:line="360" w:lineRule="auto"/>
        <w:ind w:firstLine="709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Nagios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можно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настроить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проведения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пассивных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активных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проверок.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активных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проверках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который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часто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запускает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устройства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или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Nagios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получения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информации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статусе,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тогда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пассивные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инициируются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выполняются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внешними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приложениями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/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процессами.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Затем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результаты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отправляются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хост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(где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работает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Nagios)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обработки.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Основное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различие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между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активными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пассивными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проверками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заключается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том,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что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активные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lastRenderedPageBreak/>
        <w:t>инициируются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выполняются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Nagios,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время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как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пассивные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выполняются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внешними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приложениями.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Пассивные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могут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использоваться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асинхронных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мониторинга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служб,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расположенных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за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брандмауэром.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Активные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могут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использоваться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для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проверки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по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требованию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регулярных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проверок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интервалов.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Результаты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могут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контролироваться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через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веб-интерфейс,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основанный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на</w:t>
      </w:r>
      <w:r w:rsidR="000A091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CGI.</w:t>
      </w:r>
    </w:p>
    <w:p w:rsidR="00F35ED4" w:rsidRPr="000445AF" w:rsidRDefault="006647A4" w:rsidP="000445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Главные особенности системы</w:t>
      </w:r>
      <w:r w:rsidR="00F35ED4" w:rsidRPr="000445AF">
        <w:rPr>
          <w:sz w:val="28"/>
          <w:szCs w:val="28"/>
        </w:rPr>
        <w:t>:</w:t>
      </w:r>
    </w:p>
    <w:p w:rsidR="00F35ED4" w:rsidRPr="006647A4" w:rsidRDefault="00F35ED4" w:rsidP="006647A4">
      <w:pPr>
        <w:pStyle w:val="a4"/>
        <w:numPr>
          <w:ilvl w:val="0"/>
          <w:numId w:val="16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6647A4">
        <w:rPr>
          <w:sz w:val="28"/>
          <w:szCs w:val="28"/>
        </w:rPr>
        <w:t>Планирование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обновления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инфраструктуры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до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того,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как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устаревшие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системы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вызывают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сбои</w:t>
      </w:r>
    </w:p>
    <w:p w:rsidR="00F35ED4" w:rsidRPr="006647A4" w:rsidRDefault="00F35ED4" w:rsidP="006647A4">
      <w:pPr>
        <w:pStyle w:val="a4"/>
        <w:numPr>
          <w:ilvl w:val="0"/>
          <w:numId w:val="16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6647A4">
        <w:rPr>
          <w:sz w:val="28"/>
          <w:szCs w:val="28"/>
        </w:rPr>
        <w:t>Отвечать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на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вопросы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при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первом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признаке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проблемы</w:t>
      </w:r>
    </w:p>
    <w:p w:rsidR="00F35ED4" w:rsidRPr="006647A4" w:rsidRDefault="00F35ED4" w:rsidP="006647A4">
      <w:pPr>
        <w:pStyle w:val="a4"/>
        <w:numPr>
          <w:ilvl w:val="0"/>
          <w:numId w:val="16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6647A4">
        <w:rPr>
          <w:sz w:val="28"/>
          <w:szCs w:val="28"/>
        </w:rPr>
        <w:t>Автоматическое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исправление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проблем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при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обнаружении</w:t>
      </w:r>
    </w:p>
    <w:p w:rsidR="00F35ED4" w:rsidRPr="006647A4" w:rsidRDefault="00F35ED4" w:rsidP="006647A4">
      <w:pPr>
        <w:pStyle w:val="a4"/>
        <w:numPr>
          <w:ilvl w:val="0"/>
          <w:numId w:val="16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6647A4">
        <w:rPr>
          <w:sz w:val="28"/>
          <w:szCs w:val="28"/>
        </w:rPr>
        <w:t>Согласовать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ответы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технической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команды</w:t>
      </w:r>
    </w:p>
    <w:p w:rsidR="00F35ED4" w:rsidRPr="006647A4" w:rsidRDefault="00F35ED4" w:rsidP="006647A4">
      <w:pPr>
        <w:pStyle w:val="a4"/>
        <w:numPr>
          <w:ilvl w:val="0"/>
          <w:numId w:val="16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6647A4">
        <w:rPr>
          <w:sz w:val="28"/>
          <w:szCs w:val="28"/>
        </w:rPr>
        <w:t>Обеспечьте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соблюдение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SLA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вашей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организации</w:t>
      </w:r>
    </w:p>
    <w:p w:rsidR="00F35ED4" w:rsidRPr="006647A4" w:rsidRDefault="00F35ED4" w:rsidP="006647A4">
      <w:pPr>
        <w:pStyle w:val="a4"/>
        <w:numPr>
          <w:ilvl w:val="0"/>
          <w:numId w:val="16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6647A4">
        <w:rPr>
          <w:sz w:val="28"/>
          <w:szCs w:val="28"/>
        </w:rPr>
        <w:t>Обеспечить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минимальные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последствия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для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ИТ-инфраструктур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на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нижней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строке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вашей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организации</w:t>
      </w:r>
    </w:p>
    <w:p w:rsidR="00F35ED4" w:rsidRPr="006647A4" w:rsidRDefault="00F35ED4" w:rsidP="006647A4">
      <w:pPr>
        <w:pStyle w:val="a4"/>
        <w:numPr>
          <w:ilvl w:val="0"/>
          <w:numId w:val="16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6647A4">
        <w:rPr>
          <w:sz w:val="28"/>
          <w:szCs w:val="28"/>
        </w:rPr>
        <w:t>Мониторинг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всей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инфраструктуры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и</w:t>
      </w:r>
      <w:r w:rsidR="000A0914" w:rsidRPr="006647A4">
        <w:rPr>
          <w:sz w:val="28"/>
          <w:szCs w:val="28"/>
        </w:rPr>
        <w:t xml:space="preserve"> </w:t>
      </w:r>
      <w:r w:rsidRPr="006647A4">
        <w:rPr>
          <w:sz w:val="28"/>
          <w:szCs w:val="28"/>
        </w:rPr>
        <w:t>бизнес-процессов</w:t>
      </w:r>
    </w:p>
    <w:p w:rsidR="00F35ED4" w:rsidRPr="000445AF" w:rsidRDefault="00F35ED4" w:rsidP="000445AF">
      <w:p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br w:type="page"/>
      </w:r>
    </w:p>
    <w:p w:rsidR="00F35ED4" w:rsidRPr="000445AF" w:rsidRDefault="00F35ED4" w:rsidP="00C9522A">
      <w:pPr>
        <w:pStyle w:val="3"/>
        <w:numPr>
          <w:ilvl w:val="2"/>
          <w:numId w:val="4"/>
        </w:numPr>
        <w:spacing w:before="0" w:line="360" w:lineRule="auto"/>
        <w:jc w:val="both"/>
        <w:rPr>
          <w:rFonts w:eastAsia="Times New Roman" w:cs="Times New Roman"/>
          <w:b w:val="0"/>
          <w:color w:val="333333"/>
          <w:szCs w:val="28"/>
          <w:lang w:eastAsia="ru-RU"/>
        </w:rPr>
      </w:pPr>
      <w:bookmarkStart w:id="11" w:name="_Toc530403696"/>
      <w:r w:rsidRPr="000445AF">
        <w:rPr>
          <w:rFonts w:eastAsia="Times New Roman" w:cs="Times New Roman"/>
          <w:color w:val="333333"/>
          <w:szCs w:val="28"/>
          <w:lang w:eastAsia="ru-RU"/>
        </w:rPr>
        <w:lastRenderedPageBreak/>
        <w:t>Spiceworks</w:t>
      </w:r>
      <w:r w:rsidR="000A0914" w:rsidRPr="000445AF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0445AF">
        <w:rPr>
          <w:rFonts w:eastAsia="Times New Roman" w:cs="Times New Roman"/>
          <w:color w:val="333333"/>
          <w:szCs w:val="28"/>
          <w:lang w:eastAsia="ru-RU"/>
        </w:rPr>
        <w:t>Network</w:t>
      </w:r>
      <w:r w:rsidR="000A0914" w:rsidRPr="000445AF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0445AF">
        <w:rPr>
          <w:rFonts w:eastAsia="Times New Roman" w:cs="Times New Roman"/>
          <w:color w:val="333333"/>
          <w:szCs w:val="28"/>
          <w:lang w:eastAsia="ru-RU"/>
        </w:rPr>
        <w:t>Monitor</w:t>
      </w:r>
      <w:bookmarkEnd w:id="11"/>
    </w:p>
    <w:p w:rsidR="00F35ED4" w:rsidRPr="000445AF" w:rsidRDefault="00F35ED4" w:rsidP="000445AF">
      <w:pPr>
        <w:spacing w:line="360" w:lineRule="auto"/>
        <w:jc w:val="both"/>
        <w:rPr>
          <w:sz w:val="28"/>
          <w:szCs w:val="28"/>
          <w:lang w:eastAsia="ru-RU"/>
        </w:rPr>
      </w:pP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Network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Monitor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бесплатный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инструмент,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предназначенный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статистики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реальном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времени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серверов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поддерживающих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SNMP.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бесплатный,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является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программным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продуктом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открытым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исходным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кодом,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же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правом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верхнем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углу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присутствует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реклама.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использовать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вместе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инструментами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технической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поддержки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инструментами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ресурсами,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рассматриваю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отдельный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программный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продукт.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работает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любой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версией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Windows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Windows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Server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2008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R2,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установили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Windows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2012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R2,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было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никаких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других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служб.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Установка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настройка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очень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привлекательны: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просто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загрузите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программное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обеспечение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сайта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запустите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программу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установки.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завершения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работы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ярлык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рабочем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столе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приведет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веб-интерфейсу,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завершить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начальной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настройки.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Перед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тем,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войти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понадобится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учетная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-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нужно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перейти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spiceworks.com,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установить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ее.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потребуется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имя,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адрес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пароль.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входа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представлен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экран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панели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управления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умолчанию.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Ниже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горизонтального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меню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предупреждающих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полосок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верхней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части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экрана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наблюдателей.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Ниже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расположены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пробелы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3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тщательного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отображаться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подробная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информация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каждом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из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При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первом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входе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пользовательская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панель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автоматически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открывается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левую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треть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страницы,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раздражающе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скрывая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элементы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панели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инструментов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под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ней.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Основная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справочная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информация,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которую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он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отображает,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очень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полезна,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закрытия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остается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закрытой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будущих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логинов,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повторно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открыта.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lastRenderedPageBreak/>
        <w:t>Помимо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основной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информационной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панели,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выделенные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страницы,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просматривать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детали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машин,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хотите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отслеживать,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параметры,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настраивать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пользователей.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Существует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опция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меню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справки,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того,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сразу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предоставить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соответствующую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документацию,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приведет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вас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сайт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сообщества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нужно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форума,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прежде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сможете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получить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любой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полезной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информации.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создания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учетной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настраивается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профиль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своей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компании,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один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себя,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можно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пропустить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большую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часть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этого,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раздражает,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просто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нужна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немедленная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помощь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программным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обеспечением.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Еще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раздражающе,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зарегистрировали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профиль,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попадаете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главную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страницу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сообщества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справочных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страниц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монитора.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счастью,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регистрации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будущем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попытки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получить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справке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веб-интерфейс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Network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Monitor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попадете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прямо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страницу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поддержки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сообщества,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можете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искать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ранее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заданные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вопросы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перейти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форумы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поддержки.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Программное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обеспечение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отслеживает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26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различных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параметров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каждого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устройства,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разделенных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5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категорий: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хост,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процессор,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память,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диск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сеть.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Они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конкретные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условия,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такие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постоянная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высокая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загрузка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процессора,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спайки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использовании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памяти,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низкое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дисковое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пространство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узкие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места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сети.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Однако,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отличие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полнофункциональных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решений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(как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коммерческих,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открытых),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возможности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конкретные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каким-либо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образом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создавать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пользовательские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предупреждения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определенных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условий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ошибки.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странице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настроек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две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вкладки,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перечисленные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левой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части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экрана,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«Мониторы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умолчанию»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«Учетные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пользователей».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Первый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позволяет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пороговые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значения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умолчанию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контролируемых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параметров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выбрать,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генерировать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lastRenderedPageBreak/>
        <w:t>оповещения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почте.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Вторая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вкладка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позволяет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добавлять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удалять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пользователей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сожалению,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добавлены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напрямую.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вводите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свое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адрес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почты,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отправляет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приглашение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ссылкой.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они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войдут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систему,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автоматически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создана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учетная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spiceworks.com.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Страница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начинается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одного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перечисленного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устройства: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машины,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работает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программа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Нажатие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кнопки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открывает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новую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панель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вкладками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компьютеров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под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управлением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Windows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Linux,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также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таких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маршрутизаторы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брандмауэры.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все,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вам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нужно,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IP-адрес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имя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хоста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логин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достаточными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привилегиями.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добавлении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Windows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учетную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запись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правами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локального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администратора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сервере.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серверов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Linux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стандартные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учетные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записи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пользователей,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предоставлен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полный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доступ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sudo.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добавления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пороговые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значения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параметры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каждого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предупреждения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оставлены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умолчанию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настроены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устройства.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моделировали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различные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ошибки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наших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тестовых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серверах.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Большинство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из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сообщалось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точно,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когда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использовали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программный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инструмент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поддержания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центрального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нашего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Windows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100%,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Network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Monitor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показал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правильность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загрузки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своем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графике,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список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процессов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показал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50%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загрузки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процессора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100%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нагрузки,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отображаемой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диспетчером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задач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самом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сервере.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отображаются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веб-интерфейсе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почте,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включили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данного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параметра.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обнаружили,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lastRenderedPageBreak/>
        <w:t>первому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прибыло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незамедлительно,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второму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пользователю,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добавили,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всегда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было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15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минут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позже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первого.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Нелья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указать,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оповещения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отправляться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пользователям,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либо: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всем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пользователям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все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предупреждения.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нормально,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контролируете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только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несколько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серверов,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крупной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компании,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где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сотрудники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нести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ответственность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группы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машин,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могут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возникнуть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проблемы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возможностями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настройки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оповещений.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Пока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предупреждение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будет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очищено,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письма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напоминанием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каждые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30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минут.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Окончательное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письмо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отправляется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после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устранения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проблемы.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Стоит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отметить,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сообщения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отправляются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через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spiceworks.com,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вместо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того,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чтобы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использовать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собственный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внутренний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почтовый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поэтому,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если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интернет-соединение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работает,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получите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предупреждающие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сообщения.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аналогично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полагается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аутентификации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пользователей,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поэтому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можете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установить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средство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сервере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защищенном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разделе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ограниченным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доступом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Интернет.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Хотя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обнаружили,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что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Network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Monitor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был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быстр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прост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установке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настройке,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отсутствие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детализации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конфигурации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невозможность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определения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пользовательских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предупреждений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разочаровывающими.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сочетании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зависимостью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внешних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систем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spiceworks.com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аутентификации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пользователей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электронной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почты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возможностями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факторы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делают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его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непригодным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настроек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корпоративного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уровня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или даже для среднего бизнеса.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Это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странно,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как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Network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Monitor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может,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данным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отслеживать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1000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устройств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без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ущерба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замедления.</w:t>
      </w:r>
    </w:p>
    <w:p w:rsidR="00F35ED4" w:rsidRPr="000445AF" w:rsidRDefault="00F35ED4" w:rsidP="000445AF">
      <w:pPr>
        <w:shd w:val="clear" w:color="auto" w:fill="FFFFFF"/>
        <w:spacing w:line="360" w:lineRule="auto"/>
        <w:ind w:firstLine="709"/>
        <w:jc w:val="both"/>
        <w:textAlignment w:val="baseline"/>
        <w:rPr>
          <w:rFonts w:eastAsia="Times New Roman"/>
          <w:color w:val="333333"/>
          <w:sz w:val="28"/>
          <w:szCs w:val="28"/>
          <w:lang w:eastAsia="ru-RU"/>
        </w:rPr>
      </w:pPr>
      <w:r w:rsidRPr="000445AF">
        <w:rPr>
          <w:rFonts w:eastAsia="Times New Roman"/>
          <w:color w:val="333333"/>
          <w:sz w:val="28"/>
          <w:szCs w:val="28"/>
          <w:lang w:eastAsia="ru-RU"/>
        </w:rPr>
        <w:t>Тем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менее,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начального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уровня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ограниченными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требованиями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найдут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Spiceworks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Network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Monitor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для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быстрой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настройки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удобства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работы.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Пользователи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жесткими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требованиями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малым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предприятиям,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которые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хотят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иметь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возможность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lastRenderedPageBreak/>
        <w:t>настроить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свою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настройку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свои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точные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требования,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должны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выбрать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более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настраиваемый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инструмент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сетевого</w:t>
      </w:r>
      <w:r w:rsidR="000A0914" w:rsidRPr="000445AF">
        <w:rPr>
          <w:rFonts w:eastAsia="Times New Roman"/>
          <w:color w:val="333333"/>
          <w:sz w:val="28"/>
          <w:szCs w:val="28"/>
          <w:lang w:eastAsia="ru-RU"/>
        </w:rPr>
        <w:t xml:space="preserve"> </w:t>
      </w:r>
      <w:r w:rsidRPr="000445AF">
        <w:rPr>
          <w:rFonts w:eastAsia="Times New Roman"/>
          <w:color w:val="333333"/>
          <w:sz w:val="28"/>
          <w:szCs w:val="28"/>
          <w:lang w:eastAsia="ru-RU"/>
        </w:rPr>
        <w:t>мониторинга.</w:t>
      </w:r>
    </w:p>
    <w:p w:rsidR="000A0914" w:rsidRPr="000445AF" w:rsidRDefault="000A0914" w:rsidP="00C9522A">
      <w:pPr>
        <w:pStyle w:val="3"/>
        <w:numPr>
          <w:ilvl w:val="2"/>
          <w:numId w:val="4"/>
        </w:numPr>
        <w:spacing w:before="0" w:line="360" w:lineRule="auto"/>
        <w:jc w:val="both"/>
        <w:rPr>
          <w:rFonts w:cs="Times New Roman"/>
          <w:b w:val="0"/>
          <w:szCs w:val="28"/>
          <w:lang w:val="en-US" w:eastAsia="ru-RU"/>
        </w:rPr>
      </w:pPr>
      <w:r w:rsidRPr="000445AF">
        <w:rPr>
          <w:rFonts w:cs="Times New Roman"/>
          <w:szCs w:val="28"/>
          <w:lang w:eastAsia="ru-RU"/>
        </w:rPr>
        <w:br w:type="page"/>
      </w:r>
      <w:bookmarkStart w:id="12" w:name="_Toc530403697"/>
      <w:r w:rsidRPr="000445AF">
        <w:rPr>
          <w:rFonts w:cs="Times New Roman"/>
          <w:szCs w:val="28"/>
          <w:lang w:val="en-US" w:eastAsia="ru-RU"/>
        </w:rPr>
        <w:lastRenderedPageBreak/>
        <w:t>Eltex.EMS</w:t>
      </w:r>
      <w:bookmarkEnd w:id="12"/>
    </w:p>
    <w:p w:rsidR="000A0914" w:rsidRPr="000445AF" w:rsidRDefault="000A0914" w:rsidP="000445AF">
      <w:pPr>
        <w:spacing w:line="360" w:lineRule="auto"/>
        <w:jc w:val="both"/>
        <w:rPr>
          <w:sz w:val="28"/>
          <w:szCs w:val="28"/>
          <w:lang w:val="en-US" w:eastAsia="ru-RU"/>
        </w:rPr>
      </w:pPr>
    </w:p>
    <w:p w:rsidR="000A0914" w:rsidRPr="000445AF" w:rsidRDefault="000A0914" w:rsidP="000445AF">
      <w:pPr>
        <w:spacing w:line="360" w:lineRule="auto"/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445AF">
        <w:rPr>
          <w:rFonts w:eastAsia="Times New Roman"/>
          <w:spacing w:val="-2"/>
          <w:sz w:val="28"/>
          <w:szCs w:val="28"/>
          <w:lang w:eastAsia="ru-RU"/>
        </w:rPr>
        <w:t xml:space="preserve">Eltex.EMS - это централизованная система управления сетевым оборудованием производства Eltex Enterprise Ltd. </w:t>
      </w:r>
    </w:p>
    <w:p w:rsidR="000A0914" w:rsidRPr="000445AF" w:rsidRDefault="000A0914" w:rsidP="000445AF">
      <w:pPr>
        <w:spacing w:line="360" w:lineRule="auto"/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445AF">
        <w:rPr>
          <w:rFonts w:eastAsia="Times New Roman"/>
          <w:spacing w:val="-2"/>
          <w:sz w:val="28"/>
          <w:szCs w:val="28"/>
          <w:lang w:eastAsia="ru-RU"/>
        </w:rPr>
        <w:t xml:space="preserve">Система Eltex.EMS представляет собой архитектуру на основе клиент-сервер. Один сервер доступа представлен веб-интерфейсом, который позволяет осуществлять независимое одновременное управление различными сетевыми элементами. </w:t>
      </w:r>
    </w:p>
    <w:p w:rsidR="000A0914" w:rsidRPr="000445AF" w:rsidRDefault="000A0914" w:rsidP="000445AF">
      <w:pPr>
        <w:spacing w:line="360" w:lineRule="auto"/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445AF">
        <w:rPr>
          <w:rFonts w:eastAsia="Times New Roman"/>
          <w:spacing w:val="-2"/>
          <w:sz w:val="28"/>
          <w:szCs w:val="28"/>
          <w:lang w:eastAsia="ru-RU"/>
        </w:rPr>
        <w:t xml:space="preserve">Подсистема управления автоматизацией (Northbound Interface) позволяет взаимодействовать с EMS с превосходным поставщиком OSS / BSS. В частности, он позволяет стыковать с биллинговой системой оператора с использованием открытых стандартизованных протоколов, что позволяет автоматизировать рутинные операции, такие как массовое отключение абонентских портов в случае неоплаченных услуг и последующее повторное подключение в случае оплаты, а также изменение конфигурации устройств. </w:t>
      </w:r>
    </w:p>
    <w:p w:rsidR="000A0914" w:rsidRPr="000445AF" w:rsidRDefault="000A0914" w:rsidP="000445AF">
      <w:pPr>
        <w:spacing w:line="360" w:lineRule="auto"/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445AF">
        <w:rPr>
          <w:rFonts w:eastAsia="Times New Roman"/>
          <w:spacing w:val="-2"/>
          <w:sz w:val="28"/>
          <w:szCs w:val="28"/>
          <w:lang w:eastAsia="ru-RU"/>
        </w:rPr>
        <w:t xml:space="preserve">Возможность установки пакетов для используемого типа оборудования позволяет оптимально загружать серверные ресурсы оператора, отслеживать данные о состоянии сети в реальном времени и эффективное использование человеческих ресурсов. Таким образом, вы можете получить наиболее эффективный выход из системы. </w:t>
      </w:r>
    </w:p>
    <w:p w:rsidR="000A0914" w:rsidRPr="000445AF" w:rsidRDefault="000A0914" w:rsidP="000445AF">
      <w:pPr>
        <w:spacing w:line="360" w:lineRule="auto"/>
        <w:ind w:firstLine="851"/>
        <w:jc w:val="both"/>
        <w:textAlignment w:val="baseline"/>
        <w:rPr>
          <w:rFonts w:eastAsia="Times New Roman"/>
          <w:spacing w:val="-2"/>
          <w:sz w:val="28"/>
          <w:szCs w:val="28"/>
          <w:lang w:eastAsia="ru-RU"/>
        </w:rPr>
      </w:pPr>
      <w:r w:rsidRPr="000445AF">
        <w:rPr>
          <w:rFonts w:eastAsia="Times New Roman"/>
          <w:spacing w:val="-2"/>
          <w:sz w:val="28"/>
          <w:szCs w:val="28"/>
          <w:lang w:eastAsia="ru-RU"/>
        </w:rPr>
        <w:t>Система Eltex.EMS может быть представлена в виде стандартных Linux-дистрибутивов двух основных популярных форматов rpm и deb, а также в виде готового ISO-образа, который может быть быстро установлен как на реальном хосте, так и на супервизоре виртуальных машин. Это позволяет быстро развернуть систему мониторинга в кратчайшие сроки.</w:t>
      </w:r>
    </w:p>
    <w:p w:rsidR="009C2657" w:rsidRPr="000445AF" w:rsidRDefault="009C2657" w:rsidP="000445AF">
      <w:pPr>
        <w:tabs>
          <w:tab w:val="clear" w:pos="708"/>
        </w:tabs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br w:type="page"/>
      </w:r>
    </w:p>
    <w:p w:rsidR="009C2657" w:rsidRPr="000445AF" w:rsidRDefault="009C2657" w:rsidP="000445AF">
      <w:pPr>
        <w:pStyle w:val="2"/>
        <w:spacing w:before="0" w:line="360" w:lineRule="auto"/>
        <w:jc w:val="both"/>
        <w:rPr>
          <w:rFonts w:cs="Times New Roman"/>
          <w:b w:val="0"/>
          <w:color w:val="auto"/>
          <w:szCs w:val="28"/>
        </w:rPr>
      </w:pPr>
      <w:bookmarkStart w:id="13" w:name="_Toc530403698"/>
      <w:r w:rsidRPr="000445AF">
        <w:rPr>
          <w:rFonts w:cs="Times New Roman"/>
          <w:color w:val="auto"/>
          <w:szCs w:val="28"/>
        </w:rPr>
        <w:lastRenderedPageBreak/>
        <w:t>Вывод раздела 1</w:t>
      </w:r>
      <w:bookmarkEnd w:id="13"/>
    </w:p>
    <w:p w:rsidR="009C2657" w:rsidRPr="000445AF" w:rsidRDefault="009C2657" w:rsidP="000445AF">
      <w:p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Рассмотренные программные средства мониторинга сетей условно можно поделить на 3 части:</w:t>
      </w:r>
    </w:p>
    <w:p w:rsidR="009C2657" w:rsidRPr="000445AF" w:rsidRDefault="009C2657" w:rsidP="00C9522A">
      <w:pPr>
        <w:pStyle w:val="a4"/>
        <w:numPr>
          <w:ilvl w:val="0"/>
          <w:numId w:val="8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Бесплатные с закрытым исходным кодом</w:t>
      </w:r>
    </w:p>
    <w:p w:rsidR="009C2657" w:rsidRPr="000445AF" w:rsidRDefault="009C2657" w:rsidP="00C9522A">
      <w:pPr>
        <w:pStyle w:val="a4"/>
        <w:numPr>
          <w:ilvl w:val="0"/>
          <w:numId w:val="8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Условно бесплатные с ограниченным периодом использования и возможностями</w:t>
      </w:r>
    </w:p>
    <w:p w:rsidR="009C2657" w:rsidRPr="000445AF" w:rsidRDefault="009C2657" w:rsidP="00C9522A">
      <w:pPr>
        <w:pStyle w:val="a4"/>
        <w:numPr>
          <w:ilvl w:val="0"/>
          <w:numId w:val="8"/>
        </w:numPr>
        <w:tabs>
          <w:tab w:val="clear" w:pos="708"/>
        </w:tabs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Платные, цена которых для нас неприемлема</w:t>
      </w:r>
    </w:p>
    <w:p w:rsidR="009C2657" w:rsidRPr="000445AF" w:rsidRDefault="009C2657" w:rsidP="000445AF">
      <w:pPr>
        <w:spacing w:line="360" w:lineRule="auto"/>
        <w:jc w:val="both"/>
        <w:rPr>
          <w:sz w:val="28"/>
          <w:szCs w:val="28"/>
        </w:rPr>
      </w:pPr>
      <w:r w:rsidRPr="000445AF">
        <w:rPr>
          <w:sz w:val="28"/>
          <w:szCs w:val="28"/>
        </w:rPr>
        <w:t>Некоторые из них</w:t>
      </w:r>
      <w:r w:rsidR="00182834"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</w:rPr>
        <w:t>(</w:t>
      </w:r>
      <w:r w:rsidRPr="000445AF">
        <w:rPr>
          <w:sz w:val="28"/>
          <w:szCs w:val="28"/>
          <w:lang w:val="en-US"/>
        </w:rPr>
        <w:t>Eltex</w:t>
      </w:r>
      <w:r w:rsidRPr="000445AF">
        <w:rPr>
          <w:sz w:val="28"/>
          <w:szCs w:val="28"/>
        </w:rPr>
        <w:t>.</w:t>
      </w:r>
      <w:r w:rsidRPr="000445AF">
        <w:rPr>
          <w:sz w:val="28"/>
          <w:szCs w:val="28"/>
          <w:lang w:val="en-US"/>
        </w:rPr>
        <w:t>EMS</w:t>
      </w:r>
      <w:r w:rsidRPr="000445AF">
        <w:rPr>
          <w:sz w:val="28"/>
          <w:szCs w:val="28"/>
        </w:rPr>
        <w:t xml:space="preserve">, </w:t>
      </w:r>
      <w:r w:rsidRPr="000445AF">
        <w:rPr>
          <w:sz w:val="28"/>
          <w:szCs w:val="28"/>
          <w:lang w:val="en-US"/>
        </w:rPr>
        <w:t>UniFi</w:t>
      </w:r>
      <w:r w:rsidRPr="000445AF">
        <w:rPr>
          <w:sz w:val="28"/>
          <w:szCs w:val="28"/>
        </w:rPr>
        <w:t xml:space="preserve"> </w:t>
      </w:r>
      <w:r w:rsidRPr="000445AF">
        <w:rPr>
          <w:sz w:val="28"/>
          <w:szCs w:val="28"/>
          <w:lang w:val="en-US"/>
        </w:rPr>
        <w:t>controller</w:t>
      </w:r>
      <w:r w:rsidRPr="000445AF">
        <w:rPr>
          <w:sz w:val="28"/>
          <w:szCs w:val="28"/>
        </w:rPr>
        <w:t>) работают только с оборудованием своих производителей. Другие перегружены функционалом и сложны в настройке. В связи с этим было принято решение о создании своей системы мониторинга.</w:t>
      </w:r>
    </w:p>
    <w:p w:rsidR="009C2657" w:rsidRPr="000445AF" w:rsidRDefault="009C2657" w:rsidP="000445AF">
      <w:pPr>
        <w:tabs>
          <w:tab w:val="clear" w:pos="708"/>
        </w:tabs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br w:type="page"/>
      </w:r>
    </w:p>
    <w:p w:rsidR="00CF6E96" w:rsidRPr="000445AF" w:rsidRDefault="00CF6E96" w:rsidP="00C9522A">
      <w:pPr>
        <w:pStyle w:val="a4"/>
        <w:numPr>
          <w:ilvl w:val="0"/>
          <w:numId w:val="1"/>
        </w:numPr>
        <w:tabs>
          <w:tab w:val="clear" w:pos="708"/>
        </w:tabs>
        <w:autoSpaceDE w:val="0"/>
        <w:autoSpaceDN w:val="0"/>
        <w:adjustRightInd w:val="0"/>
        <w:spacing w:line="360" w:lineRule="auto"/>
        <w:jc w:val="both"/>
        <w:outlineLvl w:val="0"/>
        <w:rPr>
          <w:rFonts w:eastAsiaTheme="minorHAnsi"/>
          <w:b/>
          <w:bCs/>
          <w:color w:val="000000"/>
          <w:sz w:val="28"/>
          <w:szCs w:val="28"/>
        </w:rPr>
      </w:pPr>
      <w:bookmarkStart w:id="14" w:name="_Toc530403699"/>
      <w:r w:rsidRPr="000445AF">
        <w:rPr>
          <w:rFonts w:eastAsiaTheme="minorHAnsi"/>
          <w:b/>
          <w:bCs/>
          <w:color w:val="000000"/>
          <w:sz w:val="28"/>
          <w:szCs w:val="28"/>
        </w:rPr>
        <w:lastRenderedPageBreak/>
        <w:t>ИССЛЕДОВАНИЕ МЕТОДОВ И СРЕДСТВ ПРОЕКТИРОВАНИЯ ИНФОРМАЦИОННОЙ СИСТЕМЫ МОНИТОРИНГА КОМПЬЮТЕРНЫХ СЕТЕЙ</w:t>
      </w:r>
      <w:bookmarkEnd w:id="14"/>
    </w:p>
    <w:p w:rsidR="000A0914" w:rsidRPr="000445AF" w:rsidRDefault="000A0914" w:rsidP="000445AF">
      <w:pPr>
        <w:pStyle w:val="a4"/>
        <w:spacing w:line="360" w:lineRule="auto"/>
        <w:ind w:left="375"/>
        <w:jc w:val="both"/>
        <w:rPr>
          <w:sz w:val="28"/>
          <w:szCs w:val="28"/>
          <w:lang w:eastAsia="ru-RU"/>
        </w:rPr>
      </w:pPr>
    </w:p>
    <w:p w:rsidR="00CF6E96" w:rsidRPr="000445AF" w:rsidRDefault="00CF6E96" w:rsidP="000445AF">
      <w:pPr>
        <w:pStyle w:val="a4"/>
        <w:spacing w:line="360" w:lineRule="auto"/>
        <w:ind w:left="375"/>
        <w:jc w:val="both"/>
        <w:rPr>
          <w:sz w:val="28"/>
          <w:szCs w:val="28"/>
          <w:lang w:eastAsia="ru-RU"/>
        </w:rPr>
      </w:pPr>
    </w:p>
    <w:p w:rsidR="00CF6E96" w:rsidRPr="000445AF" w:rsidRDefault="00CF6E96" w:rsidP="00C9522A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 xml:space="preserve"> </w:t>
      </w:r>
      <w:bookmarkStart w:id="15" w:name="_Toc530403700"/>
      <w:r w:rsidRPr="000445AF">
        <w:rPr>
          <w:b/>
          <w:sz w:val="28"/>
          <w:szCs w:val="28"/>
          <w:lang w:eastAsia="ru-RU"/>
        </w:rPr>
        <w:t>Описание средств реализации программного продукта</w:t>
      </w:r>
      <w:bookmarkEnd w:id="15"/>
    </w:p>
    <w:p w:rsidR="00CF6E96" w:rsidRPr="000445AF" w:rsidRDefault="00CF6E96" w:rsidP="00C9522A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b/>
          <w:sz w:val="28"/>
          <w:szCs w:val="28"/>
          <w:lang w:eastAsia="ru-RU"/>
        </w:rPr>
      </w:pPr>
      <w:bookmarkStart w:id="16" w:name="_Toc530403701"/>
      <w:r w:rsidRPr="000445AF">
        <w:rPr>
          <w:b/>
          <w:sz w:val="28"/>
          <w:szCs w:val="28"/>
          <w:lang w:eastAsia="ru-RU"/>
        </w:rPr>
        <w:t>Обоснование выбора платформы разработки</w:t>
      </w:r>
      <w:bookmarkEnd w:id="16"/>
    </w:p>
    <w:p w:rsidR="00CF6E96" w:rsidRPr="000445AF" w:rsidRDefault="00CF6E96" w:rsidP="000445AF">
      <w:pPr>
        <w:spacing w:line="360" w:lineRule="auto"/>
        <w:jc w:val="both"/>
        <w:rPr>
          <w:b/>
          <w:sz w:val="28"/>
          <w:szCs w:val="28"/>
          <w:lang w:eastAsia="ru-RU"/>
        </w:rPr>
      </w:pPr>
    </w:p>
    <w:p w:rsidR="00B12AF1" w:rsidRPr="000445AF" w:rsidRDefault="00CF6E96" w:rsidP="000445AF">
      <w:p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 xml:space="preserve">В качестве платформы разработки была выбрана виртуальная машина </w:t>
      </w:r>
      <w:r w:rsidRPr="000445AF">
        <w:rPr>
          <w:sz w:val="28"/>
          <w:szCs w:val="28"/>
          <w:lang w:val="en-US" w:eastAsia="ru-RU"/>
        </w:rPr>
        <w:t>Java</w:t>
      </w:r>
      <w:r w:rsidRPr="000445AF">
        <w:rPr>
          <w:sz w:val="28"/>
          <w:szCs w:val="28"/>
          <w:lang w:eastAsia="ru-RU"/>
        </w:rPr>
        <w:t>(</w:t>
      </w:r>
      <w:r w:rsidRPr="000445AF">
        <w:rPr>
          <w:sz w:val="28"/>
          <w:szCs w:val="28"/>
          <w:lang w:val="en-US" w:eastAsia="ru-RU"/>
        </w:rPr>
        <w:t>JVM</w:t>
      </w:r>
      <w:r w:rsidR="00577590" w:rsidRPr="000445AF">
        <w:rPr>
          <w:sz w:val="28"/>
          <w:szCs w:val="28"/>
          <w:lang w:eastAsia="ru-RU"/>
        </w:rPr>
        <w:t>).</w:t>
      </w:r>
    </w:p>
    <w:p w:rsidR="00577590" w:rsidRPr="000445AF" w:rsidRDefault="00577590" w:rsidP="000445AF">
      <w:p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>JVM – это механизм, обеспечивающий среду выполнения для управления кодом Java или приложениями. Он преобразует байт-код Java в язык машин. JVM является частью JRE (среда запуска Java). Это означает, что виртуальная машина Java</w:t>
      </w:r>
    </w:p>
    <w:p w:rsidR="00577590" w:rsidRPr="000445AF" w:rsidRDefault="00577590" w:rsidP="000445AF">
      <w:p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>В других языках программирования компилятор создает машинный код для конкретной системы. Однако компилятор Java создает код для виртуальной машины, известной как виртуальная машина Java.</w:t>
      </w:r>
    </w:p>
    <w:p w:rsidR="00577590" w:rsidRPr="000445AF" w:rsidRDefault="00577590" w:rsidP="00C952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>Во-первых, код Java выполняется в байт-код. Этот байт-код интерпретируется на разных машинах</w:t>
      </w:r>
    </w:p>
    <w:p w:rsidR="00577590" w:rsidRPr="000445AF" w:rsidRDefault="00577590" w:rsidP="00C952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>Между хост-системой и Java-источником Bytecode является языком-посредником.</w:t>
      </w:r>
    </w:p>
    <w:p w:rsidR="00577590" w:rsidRPr="000445AF" w:rsidRDefault="00577590" w:rsidP="00C9522A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>JVM отвечает за выделение памяти.</w:t>
      </w:r>
    </w:p>
    <w:p w:rsidR="00437079" w:rsidRPr="000445AF" w:rsidRDefault="00437079" w:rsidP="000445AF">
      <w:pPr>
        <w:spacing w:line="360" w:lineRule="auto"/>
        <w:jc w:val="both"/>
        <w:rPr>
          <w:sz w:val="28"/>
          <w:szCs w:val="28"/>
          <w:lang w:eastAsia="ru-RU"/>
        </w:rPr>
      </w:pPr>
    </w:p>
    <w:p w:rsidR="00437079" w:rsidRPr="000445AF" w:rsidRDefault="00437079" w:rsidP="000445AF">
      <w:p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noProof/>
          <w:sz w:val="28"/>
          <w:szCs w:val="28"/>
          <w:lang w:eastAsia="ru-RU"/>
        </w:rPr>
        <w:drawing>
          <wp:inline distT="0" distB="0" distL="0" distR="0" wp14:anchorId="0F75F0AA" wp14:editId="3A9E50F2">
            <wp:extent cx="5905500" cy="1038225"/>
            <wp:effectExtent l="0" t="0" r="0" b="9525"/>
            <wp:docPr id="1" name="Рисунок 1" descr="https://guru99.ru/wp-content/uploads/2018/01/052016_0614_WorkingofJ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ru99.ru/wp-content/uploads/2018/01/052016_0614_WorkingofJa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79" w:rsidRPr="000445AF" w:rsidRDefault="00437079" w:rsidP="000445AF">
      <w:pPr>
        <w:spacing w:line="360" w:lineRule="auto"/>
        <w:jc w:val="both"/>
        <w:rPr>
          <w:sz w:val="28"/>
          <w:szCs w:val="28"/>
          <w:lang w:eastAsia="ru-RU"/>
        </w:rPr>
      </w:pPr>
    </w:p>
    <w:p w:rsidR="00437079" w:rsidRPr="000445AF" w:rsidRDefault="00437079" w:rsidP="000445AF">
      <w:pPr>
        <w:spacing w:line="360" w:lineRule="auto"/>
        <w:jc w:val="both"/>
        <w:rPr>
          <w:sz w:val="28"/>
          <w:szCs w:val="28"/>
          <w:lang w:eastAsia="ru-RU"/>
        </w:rPr>
      </w:pPr>
    </w:p>
    <w:p w:rsidR="00437079" w:rsidRPr="000445AF" w:rsidRDefault="00437079" w:rsidP="000445AF">
      <w:pPr>
        <w:spacing w:line="360" w:lineRule="auto"/>
        <w:jc w:val="both"/>
        <w:rPr>
          <w:sz w:val="28"/>
          <w:szCs w:val="28"/>
          <w:lang w:eastAsia="ru-RU"/>
        </w:rPr>
      </w:pPr>
    </w:p>
    <w:p w:rsidR="00437079" w:rsidRPr="000445AF" w:rsidRDefault="00437079" w:rsidP="000445AF">
      <w:p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lastRenderedPageBreak/>
        <w:t xml:space="preserve">Архитектура </w:t>
      </w:r>
      <w:r w:rsidRPr="000445AF">
        <w:rPr>
          <w:sz w:val="28"/>
          <w:szCs w:val="28"/>
          <w:lang w:val="en-US" w:eastAsia="ru-RU"/>
        </w:rPr>
        <w:t>JVM</w:t>
      </w:r>
      <w:r w:rsidRPr="000445AF">
        <w:rPr>
          <w:sz w:val="28"/>
          <w:szCs w:val="28"/>
          <w:lang w:eastAsia="ru-RU"/>
        </w:rPr>
        <w:t xml:space="preserve"> содержит загрузчик классов, область памяти, механизм выполениня и т.д.</w:t>
      </w:r>
    </w:p>
    <w:p w:rsidR="00437079" w:rsidRPr="000445AF" w:rsidRDefault="00437079" w:rsidP="000445AF">
      <w:p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noProof/>
          <w:sz w:val="28"/>
          <w:szCs w:val="28"/>
          <w:lang w:eastAsia="ru-RU"/>
        </w:rPr>
        <w:drawing>
          <wp:inline distT="0" distB="0" distL="0" distR="0" wp14:anchorId="66942DAD" wp14:editId="5DA936EA">
            <wp:extent cx="5940425" cy="3856747"/>
            <wp:effectExtent l="0" t="0" r="3175" b="0"/>
            <wp:docPr id="2" name="Рисунок 2" descr="https://guru99.ru/wp-content/uploads/2018/01/Article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uru99.ru/wp-content/uploads/2018/01/Article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Загрузчик классов - подсистема, используемая для загрузки файлов классов. Он выполняет три основные функции: Загрузка, связывание и инициализация.</w:t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Область методов JVM хранит структуры классов, такие как метаданные, постоянный пул времени выполнения и код методов.</w:t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Куча. Все объекты, связанные с ними переменные экземпляра и массивы хранятся в куче. Эта память является общей и разделяется между несколькими потоками.</w:t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 xml:space="preserve">Стеки языков </w:t>
      </w:r>
      <w:r w:rsidRPr="0070358C">
        <w:rPr>
          <w:sz w:val="28"/>
          <w:szCs w:val="28"/>
          <w:lang w:val="en-US" w:eastAsia="ru-RU"/>
        </w:rPr>
        <w:t>JVM</w:t>
      </w:r>
      <w:r w:rsidRPr="0070358C">
        <w:rPr>
          <w:sz w:val="28"/>
          <w:szCs w:val="28"/>
          <w:lang w:eastAsia="ru-RU"/>
        </w:rPr>
        <w:t xml:space="preserve"> хранит локальные переменные, и это частичные результаты. Каждый поток имеет свой собственный стек JVM, создаваемый одновременно с созданием потока. Новый кадр создается всякий раз, когда вызывается метод, и он удаляется, когда процесс вызова метода завершен.</w:t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lastRenderedPageBreak/>
        <w:t>Реристры ПК хранит адрес инструкции виртуальной машины Java, которая в настоящее время выполняется. В Java каждый поток имеет отдельный регистр ПК.</w:t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Нативные стеки методов содержат инструкцию нативного кода, зависящую от исходной библиотеки. Он написан на другом языке вместо Java.</w:t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Механизм исполнения - тип программного обеспечения, используемого для тестирования оборудования, программного обеспечения или полных систем. Механизм выполнения теста никогда не несет никакой информации о тестируемом продукте.</w:t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 xml:space="preserve">Интерфейс на основе </w:t>
      </w:r>
      <w:r w:rsidR="0070358C" w:rsidRPr="0070358C">
        <w:rPr>
          <w:sz w:val="28"/>
          <w:szCs w:val="28"/>
          <w:lang w:eastAsia="ru-RU"/>
        </w:rPr>
        <w:t>метода</w:t>
      </w:r>
      <w:r w:rsidR="0070358C" w:rsidRPr="0070358C">
        <w:rPr>
          <w:sz w:val="28"/>
          <w:szCs w:val="28"/>
        </w:rPr>
        <w:t xml:space="preserve"> </w:t>
      </w:r>
      <w:r w:rsidR="0070358C" w:rsidRPr="0070358C">
        <w:rPr>
          <w:sz w:val="28"/>
          <w:szCs w:val="28"/>
          <w:lang w:eastAsia="ru-RU"/>
        </w:rPr>
        <w:t>— это</w:t>
      </w:r>
      <w:r w:rsidRPr="0070358C">
        <w:rPr>
          <w:sz w:val="28"/>
          <w:szCs w:val="28"/>
          <w:lang w:eastAsia="ru-RU"/>
        </w:rPr>
        <w:t xml:space="preserve"> программная среда. Он позволяет Java-коду, запущенному в JVM, вызывать библиотеки и собственные приложения.</w:t>
      </w:r>
    </w:p>
    <w:p w:rsidR="00437079" w:rsidRPr="0070358C" w:rsidRDefault="00437079" w:rsidP="00C9522A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Нативные библиотеки методов - это сборник Native Libraries (C, C ++), который необходим движку Execution Engine.</w:t>
      </w:r>
    </w:p>
    <w:p w:rsidR="00437079" w:rsidRPr="000445AF" w:rsidRDefault="00437079" w:rsidP="000445AF">
      <w:pPr>
        <w:spacing w:line="360" w:lineRule="auto"/>
        <w:ind w:left="360"/>
        <w:jc w:val="both"/>
        <w:rPr>
          <w:sz w:val="28"/>
          <w:szCs w:val="28"/>
          <w:lang w:eastAsia="ru-RU"/>
        </w:rPr>
      </w:pPr>
    </w:p>
    <w:p w:rsidR="00E80207" w:rsidRPr="000445AF" w:rsidRDefault="00E80207" w:rsidP="000445AF">
      <w:pPr>
        <w:spacing w:line="360" w:lineRule="auto"/>
        <w:ind w:left="360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 xml:space="preserve">Благодаря такой архитектуре </w:t>
      </w:r>
      <w:r w:rsidRPr="000445AF">
        <w:rPr>
          <w:sz w:val="28"/>
          <w:szCs w:val="28"/>
          <w:lang w:val="en-US" w:eastAsia="ru-RU"/>
        </w:rPr>
        <w:t>jvm</w:t>
      </w:r>
      <w:r w:rsidRPr="000445AF">
        <w:rPr>
          <w:sz w:val="28"/>
          <w:szCs w:val="28"/>
          <w:lang w:eastAsia="ru-RU"/>
        </w:rPr>
        <w:t xml:space="preserve"> позволяет запускать </w:t>
      </w:r>
      <w:r w:rsidR="0070358C" w:rsidRPr="000445AF">
        <w:rPr>
          <w:sz w:val="28"/>
          <w:szCs w:val="28"/>
          <w:lang w:eastAsia="ru-RU"/>
        </w:rPr>
        <w:t>программы,</w:t>
      </w:r>
      <w:r w:rsidRPr="000445AF">
        <w:rPr>
          <w:sz w:val="28"/>
          <w:szCs w:val="28"/>
          <w:lang w:eastAsia="ru-RU"/>
        </w:rPr>
        <w:t xml:space="preserve"> написанные на любом языке программирования имеющим возможность компиляции в </w:t>
      </w:r>
      <w:r w:rsidRPr="000445AF">
        <w:rPr>
          <w:sz w:val="28"/>
          <w:szCs w:val="28"/>
          <w:lang w:val="en-US" w:eastAsia="ru-RU"/>
        </w:rPr>
        <w:t>byte</w:t>
      </w:r>
      <w:r w:rsidRPr="000445AF">
        <w:rPr>
          <w:sz w:val="28"/>
          <w:szCs w:val="28"/>
          <w:lang w:eastAsia="ru-RU"/>
        </w:rPr>
        <w:t xml:space="preserve"> код. Так же это позволяет запускать один и тот же код на разных аппаратных платформах без перекомпиляции.</w:t>
      </w:r>
    </w:p>
    <w:p w:rsidR="000931A7" w:rsidRPr="000445AF" w:rsidRDefault="00E80207" w:rsidP="00C9522A">
      <w:pPr>
        <w:pStyle w:val="3"/>
        <w:numPr>
          <w:ilvl w:val="2"/>
          <w:numId w:val="1"/>
        </w:numPr>
        <w:spacing w:before="0" w:line="360" w:lineRule="auto"/>
        <w:jc w:val="both"/>
        <w:rPr>
          <w:rFonts w:cs="Times New Roman"/>
          <w:b w:val="0"/>
          <w:szCs w:val="28"/>
          <w:lang w:eastAsia="ru-RU"/>
        </w:rPr>
      </w:pPr>
      <w:r w:rsidRPr="000445AF">
        <w:rPr>
          <w:rFonts w:cs="Times New Roman"/>
          <w:szCs w:val="28"/>
          <w:lang w:eastAsia="ru-RU"/>
        </w:rPr>
        <w:br w:type="page"/>
      </w:r>
      <w:bookmarkStart w:id="17" w:name="_Toc530403702"/>
      <w:r w:rsidRPr="000445AF">
        <w:rPr>
          <w:rFonts w:cs="Times New Roman"/>
          <w:szCs w:val="28"/>
          <w:lang w:eastAsia="ru-RU"/>
        </w:rPr>
        <w:lastRenderedPageBreak/>
        <w:t>Обоснование выбора языка программирования</w:t>
      </w:r>
      <w:bookmarkEnd w:id="17"/>
    </w:p>
    <w:p w:rsidR="000931A7" w:rsidRPr="000445AF" w:rsidRDefault="000931A7" w:rsidP="000445AF">
      <w:pPr>
        <w:spacing w:line="360" w:lineRule="auto"/>
        <w:jc w:val="both"/>
        <w:rPr>
          <w:sz w:val="28"/>
          <w:szCs w:val="28"/>
          <w:lang w:eastAsia="ru-RU"/>
        </w:rPr>
      </w:pPr>
    </w:p>
    <w:p w:rsidR="000931A7" w:rsidRPr="000445AF" w:rsidRDefault="000931A7" w:rsidP="000445AF">
      <w:p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eastAsia="ru-RU"/>
        </w:rPr>
        <w:t xml:space="preserve">В качестве языка программирования для разработки системы мониторинга был выбран язык </w:t>
      </w:r>
      <w:r w:rsidRPr="000445AF">
        <w:rPr>
          <w:sz w:val="28"/>
          <w:szCs w:val="28"/>
          <w:lang w:val="en-US" w:eastAsia="ru-RU"/>
        </w:rPr>
        <w:t>Clojure</w:t>
      </w:r>
      <w:r w:rsidRPr="000445AF">
        <w:rPr>
          <w:sz w:val="28"/>
          <w:szCs w:val="28"/>
          <w:lang w:eastAsia="ru-RU"/>
        </w:rPr>
        <w:t>.</w:t>
      </w:r>
    </w:p>
    <w:p w:rsidR="004A075B" w:rsidRPr="000445AF" w:rsidRDefault="004A075B" w:rsidP="000445AF">
      <w:pPr>
        <w:spacing w:line="360" w:lineRule="auto"/>
        <w:jc w:val="both"/>
        <w:rPr>
          <w:sz w:val="28"/>
          <w:szCs w:val="28"/>
          <w:lang w:eastAsia="ru-RU"/>
        </w:rPr>
      </w:pPr>
    </w:p>
    <w:p w:rsidR="004A075B" w:rsidRPr="000445AF" w:rsidRDefault="004A075B" w:rsidP="000445AF">
      <w:pPr>
        <w:spacing w:line="360" w:lineRule="auto"/>
        <w:jc w:val="both"/>
        <w:rPr>
          <w:sz w:val="28"/>
          <w:szCs w:val="28"/>
          <w:lang w:eastAsia="ru-RU"/>
        </w:rPr>
      </w:pPr>
      <w:r w:rsidRPr="000445AF">
        <w:rPr>
          <w:sz w:val="28"/>
          <w:szCs w:val="28"/>
          <w:lang w:val="en-US" w:eastAsia="ru-RU"/>
        </w:rPr>
        <w:t>Clojure</w:t>
      </w:r>
      <w:r w:rsidRPr="000445AF">
        <w:rPr>
          <w:sz w:val="28"/>
          <w:szCs w:val="28"/>
          <w:lang w:eastAsia="ru-RU"/>
        </w:rPr>
        <w:t xml:space="preserve"> – это функциональный, </w:t>
      </w:r>
      <w:r w:rsidRPr="000445AF">
        <w:rPr>
          <w:sz w:val="28"/>
          <w:szCs w:val="28"/>
          <w:lang w:val="en-US" w:eastAsia="ru-RU"/>
        </w:rPr>
        <w:t>LISP</w:t>
      </w:r>
      <w:r w:rsidRPr="000445AF">
        <w:rPr>
          <w:sz w:val="28"/>
          <w:szCs w:val="28"/>
          <w:lang w:eastAsia="ru-RU"/>
        </w:rPr>
        <w:t>-подобный язык программирования общего назначения, с мощной системой макросов.</w:t>
      </w:r>
      <w:r w:rsidR="00776BB3" w:rsidRPr="000445AF">
        <w:rPr>
          <w:sz w:val="28"/>
          <w:szCs w:val="28"/>
          <w:lang w:eastAsia="ru-RU"/>
        </w:rPr>
        <w:t xml:space="preserve"> Главными особенностями языка являются:</w:t>
      </w:r>
    </w:p>
    <w:p w:rsidR="00776BB3" w:rsidRPr="0070358C" w:rsidRDefault="00776BB3" w:rsidP="00C9522A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 xml:space="preserve">Разработка в </w:t>
      </w:r>
      <w:r w:rsidRPr="0070358C">
        <w:rPr>
          <w:sz w:val="28"/>
          <w:szCs w:val="28"/>
          <w:lang w:val="en-US" w:eastAsia="ru-RU"/>
        </w:rPr>
        <w:t>REPL</w:t>
      </w:r>
      <w:r w:rsidRPr="0070358C">
        <w:rPr>
          <w:sz w:val="28"/>
          <w:szCs w:val="28"/>
          <w:lang w:eastAsia="ru-RU"/>
        </w:rPr>
        <w:t>-цикле</w:t>
      </w:r>
    </w:p>
    <w:p w:rsidR="00776BB3" w:rsidRPr="0070358C" w:rsidRDefault="00776BB3" w:rsidP="00C9522A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Функции являются объектами первого класса</w:t>
      </w:r>
    </w:p>
    <w:p w:rsidR="00776BB3" w:rsidRPr="0070358C" w:rsidRDefault="007948E0" w:rsidP="00C9522A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Параллельное программирование с поддержкой агентной системы, транзакционной памяти и динамических переменных</w:t>
      </w:r>
    </w:p>
    <w:p w:rsidR="007948E0" w:rsidRPr="0070358C" w:rsidRDefault="007948E0" w:rsidP="00C9522A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 xml:space="preserve">Компиляция в </w:t>
      </w:r>
      <w:r w:rsidRPr="0070358C">
        <w:rPr>
          <w:sz w:val="28"/>
          <w:szCs w:val="28"/>
          <w:lang w:val="en-US" w:eastAsia="ru-RU"/>
        </w:rPr>
        <w:t xml:space="preserve">Java </w:t>
      </w:r>
      <w:r w:rsidRPr="0070358C">
        <w:rPr>
          <w:sz w:val="28"/>
          <w:szCs w:val="28"/>
          <w:lang w:eastAsia="ru-RU"/>
        </w:rPr>
        <w:t>байт код</w:t>
      </w:r>
    </w:p>
    <w:p w:rsidR="007948E0" w:rsidRPr="0070358C" w:rsidRDefault="007948E0" w:rsidP="00C9522A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 xml:space="preserve">Тесная интеграция с </w:t>
      </w:r>
      <w:r w:rsidRPr="0070358C">
        <w:rPr>
          <w:sz w:val="28"/>
          <w:szCs w:val="28"/>
          <w:lang w:val="en-US" w:eastAsia="ru-RU"/>
        </w:rPr>
        <w:t xml:space="preserve">JVM </w:t>
      </w:r>
      <w:r w:rsidRPr="0070358C">
        <w:rPr>
          <w:sz w:val="28"/>
          <w:szCs w:val="28"/>
          <w:lang w:eastAsia="ru-RU"/>
        </w:rPr>
        <w:t>платформой</w:t>
      </w:r>
    </w:p>
    <w:p w:rsidR="007948E0" w:rsidRPr="0070358C" w:rsidRDefault="007948E0" w:rsidP="00C9522A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Поддержка ленивых последовательностей</w:t>
      </w:r>
    </w:p>
    <w:p w:rsidR="007948E0" w:rsidRPr="0070358C" w:rsidRDefault="007948E0" w:rsidP="00C9522A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eastAsia="ru-RU"/>
        </w:rPr>
      </w:pPr>
      <w:r w:rsidRPr="0070358C">
        <w:rPr>
          <w:sz w:val="28"/>
          <w:szCs w:val="28"/>
          <w:lang w:eastAsia="ru-RU"/>
        </w:rPr>
        <w:t>Неизменяемые типы данных</w:t>
      </w:r>
    </w:p>
    <w:p w:rsidR="0070358C" w:rsidRDefault="0070358C">
      <w:pPr>
        <w:tabs>
          <w:tab w:val="clear" w:pos="708"/>
        </w:tabs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70358C" w:rsidRDefault="0070358C" w:rsidP="00C9522A">
      <w:pPr>
        <w:pStyle w:val="2"/>
        <w:numPr>
          <w:ilvl w:val="1"/>
          <w:numId w:val="1"/>
        </w:numPr>
        <w:rPr>
          <w:rFonts w:cs="Times New Roman"/>
          <w:b w:val="0"/>
          <w:color w:val="auto"/>
          <w:szCs w:val="28"/>
          <w:lang w:eastAsia="ru-RU"/>
        </w:rPr>
      </w:pPr>
      <w:r w:rsidRPr="0070358C">
        <w:rPr>
          <w:rFonts w:cs="Times New Roman"/>
          <w:color w:val="auto"/>
          <w:szCs w:val="28"/>
          <w:lang w:eastAsia="ru-RU"/>
        </w:rPr>
        <w:lastRenderedPageBreak/>
        <w:t>Особенности технической реализации системы мониторинга компьютерных систем</w:t>
      </w:r>
    </w:p>
    <w:p w:rsidR="006647A4" w:rsidRDefault="006647A4">
      <w:pPr>
        <w:tabs>
          <w:tab w:val="clear" w:pos="708"/>
        </w:tabs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6647A4" w:rsidRDefault="006647A4" w:rsidP="006647A4">
      <w:pPr>
        <w:pStyle w:val="2"/>
        <w:numPr>
          <w:ilvl w:val="1"/>
          <w:numId w:val="1"/>
        </w:numPr>
        <w:rPr>
          <w:rFonts w:eastAsiaTheme="minorHAnsi" w:cs="Times New Roman"/>
          <w:b w:val="0"/>
          <w:bCs/>
          <w:color w:val="000000"/>
          <w:szCs w:val="28"/>
        </w:rPr>
      </w:pPr>
      <w:r w:rsidRPr="006647A4">
        <w:rPr>
          <w:rFonts w:eastAsiaTheme="minorHAnsi" w:cs="Times New Roman"/>
          <w:b w:val="0"/>
          <w:bCs/>
          <w:color w:val="000000"/>
          <w:szCs w:val="28"/>
        </w:rPr>
        <w:lastRenderedPageBreak/>
        <w:t>Особенности построения современных компьютерных сетей на примере ФГБОУ "МДЦ "Артек"</w:t>
      </w:r>
    </w:p>
    <w:p w:rsidR="006647A4" w:rsidRPr="006647A4" w:rsidRDefault="006647A4" w:rsidP="006647A4"/>
    <w:p w:rsidR="006647A4" w:rsidRDefault="006647A4">
      <w:pPr>
        <w:tabs>
          <w:tab w:val="clear" w:pos="708"/>
        </w:tabs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6647A4" w:rsidRDefault="006647A4" w:rsidP="006647A4">
      <w:pPr>
        <w:pStyle w:val="2"/>
        <w:rPr>
          <w:rFonts w:cs="Times New Roman"/>
          <w:b w:val="0"/>
          <w:color w:val="auto"/>
          <w:szCs w:val="28"/>
          <w:lang w:eastAsia="ru-RU"/>
        </w:rPr>
      </w:pPr>
      <w:r w:rsidRPr="006647A4">
        <w:rPr>
          <w:rFonts w:cs="Times New Roman"/>
          <w:b w:val="0"/>
          <w:color w:val="auto"/>
          <w:szCs w:val="28"/>
          <w:lang w:eastAsia="ru-RU"/>
        </w:rPr>
        <w:lastRenderedPageBreak/>
        <w:t>Выводы по второму разделу</w:t>
      </w:r>
    </w:p>
    <w:p w:rsidR="006647A4" w:rsidRPr="006647A4" w:rsidRDefault="006647A4" w:rsidP="006647A4">
      <w:pPr>
        <w:rPr>
          <w:lang w:eastAsia="ru-RU"/>
        </w:rPr>
      </w:pPr>
    </w:p>
    <w:p w:rsidR="006647A4" w:rsidRDefault="006647A4">
      <w:pPr>
        <w:tabs>
          <w:tab w:val="clear" w:pos="708"/>
        </w:tabs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6647A4" w:rsidRDefault="006647A4" w:rsidP="0004698D">
      <w:pPr>
        <w:pStyle w:val="1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lastRenderedPageBreak/>
        <w:t>РАЗРАБОТКА ИНФОРМАЦИОННОЙ СИСТЕМЫ МОНИТОРИНГА ЛОКАЛЬНОЙ ВЫЧИСЛИТЕЛЬНОЙ СЕТИ ЛАГЕРЯ «АРТЕК»</w:t>
      </w:r>
    </w:p>
    <w:p w:rsidR="0004698D" w:rsidRDefault="0004698D" w:rsidP="0004698D"/>
    <w:p w:rsidR="0004698D" w:rsidRDefault="0004698D" w:rsidP="0004698D">
      <w:pPr>
        <w:pStyle w:val="2"/>
        <w:numPr>
          <w:ilvl w:val="1"/>
          <w:numId w:val="1"/>
        </w:numPr>
        <w:rPr>
          <w:szCs w:val="28"/>
        </w:rPr>
      </w:pPr>
      <w:r>
        <w:rPr>
          <w:rFonts w:eastAsiaTheme="minorHAnsi"/>
          <w:color w:val="000000"/>
          <w:szCs w:val="28"/>
        </w:rPr>
        <w:t xml:space="preserve">Описание </w:t>
      </w:r>
      <w:r w:rsidRPr="008F0177">
        <w:rPr>
          <w:szCs w:val="28"/>
        </w:rPr>
        <w:t>арх</w:t>
      </w:r>
      <w:r>
        <w:rPr>
          <w:szCs w:val="28"/>
        </w:rPr>
        <w:t>итектуры построения компьютерной сети</w:t>
      </w:r>
      <w:r w:rsidRPr="008F0177">
        <w:rPr>
          <w:szCs w:val="28"/>
        </w:rPr>
        <w:t xml:space="preserve"> ФГБОУ "МДЦ "Артек"</w:t>
      </w:r>
    </w:p>
    <w:p w:rsidR="00137726" w:rsidRPr="00137726" w:rsidRDefault="00137726" w:rsidP="00835AA6">
      <w:pPr>
        <w:ind w:firstLine="709"/>
        <w:jc w:val="both"/>
        <w:rPr>
          <w:sz w:val="28"/>
          <w:szCs w:val="28"/>
        </w:rPr>
      </w:pPr>
      <w:r w:rsidRPr="00137726">
        <w:rPr>
          <w:sz w:val="28"/>
          <w:szCs w:val="28"/>
        </w:rPr>
        <w:t xml:space="preserve">Сеть </w:t>
      </w:r>
      <w:r>
        <w:rPr>
          <w:sz w:val="28"/>
          <w:szCs w:val="28"/>
        </w:rPr>
        <w:t>Артека</w:t>
      </w:r>
      <w:r w:rsidRPr="00137726">
        <w:rPr>
          <w:sz w:val="28"/>
          <w:szCs w:val="28"/>
        </w:rPr>
        <w:t xml:space="preserve"> нуждается в хорошей структуре. Устройства перемещаются по сети. Пользователи проводят телефонные звонки и видеоконференции в режиме реального времени. И, как пра</w:t>
      </w:r>
      <w:r>
        <w:rPr>
          <w:sz w:val="28"/>
          <w:szCs w:val="28"/>
        </w:rPr>
        <w:t>вило, гостевой WiFi защищен. Иерархическая модель сети позволяет удобно управлять всеми возложенными на нее задачами.</w:t>
      </w:r>
    </w:p>
    <w:p w:rsidR="00137726" w:rsidRDefault="00137726" w:rsidP="00835AA6">
      <w:pPr>
        <w:ind w:firstLine="709"/>
        <w:jc w:val="both"/>
        <w:rPr>
          <w:sz w:val="28"/>
          <w:szCs w:val="28"/>
        </w:rPr>
      </w:pPr>
      <w:r w:rsidRPr="00137726">
        <w:rPr>
          <w:sz w:val="28"/>
          <w:szCs w:val="28"/>
        </w:rPr>
        <w:t xml:space="preserve">Однако эта модель не нова. Он уже много лет используется и зарекомендовал себя. Эта модель дает нам справочную топологию, которая разделяет сеть на слои. Каждый слой имеет свои собственные цели и функции. Это помогает сделать сеть масштабируемой, стабильной </w:t>
      </w:r>
      <w:r w:rsidRPr="00137726">
        <w:rPr>
          <w:sz w:val="28"/>
          <w:szCs w:val="28"/>
        </w:rPr>
        <w:t>и детерминированной.</w:t>
      </w:r>
      <w:r w:rsidRPr="00137726">
        <w:rPr>
          <w:sz w:val="28"/>
          <w:szCs w:val="28"/>
        </w:rPr>
        <w:t xml:space="preserve"> Следуя этой модели, </w:t>
      </w:r>
      <w:r>
        <w:rPr>
          <w:sz w:val="28"/>
          <w:szCs w:val="28"/>
        </w:rPr>
        <w:t>администраторы могут</w:t>
      </w:r>
      <w:r w:rsidRPr="00137726">
        <w:rPr>
          <w:sz w:val="28"/>
          <w:szCs w:val="28"/>
        </w:rPr>
        <w:t xml:space="preserve"> поддерживать сеть как </w:t>
      </w:r>
      <w:r>
        <w:rPr>
          <w:sz w:val="28"/>
          <w:szCs w:val="28"/>
        </w:rPr>
        <w:t>самым естественным образом</w:t>
      </w:r>
      <w:r w:rsidRPr="00137726">
        <w:rPr>
          <w:sz w:val="28"/>
          <w:szCs w:val="28"/>
        </w:rPr>
        <w:t>.</w:t>
      </w:r>
    </w:p>
    <w:p w:rsidR="00137726" w:rsidRPr="00137726" w:rsidRDefault="00137726" w:rsidP="00835AA6">
      <w:pPr>
        <w:ind w:firstLine="709"/>
        <w:jc w:val="both"/>
        <w:rPr>
          <w:sz w:val="28"/>
          <w:szCs w:val="28"/>
        </w:rPr>
      </w:pPr>
      <w:r w:rsidRPr="00137726">
        <w:rPr>
          <w:sz w:val="28"/>
          <w:szCs w:val="28"/>
        </w:rPr>
        <w:t>Как показано ниже, иерархическая сетевая модель использует три уровня. Это уров</w:t>
      </w:r>
      <w:r>
        <w:rPr>
          <w:sz w:val="28"/>
          <w:szCs w:val="28"/>
        </w:rPr>
        <w:t>ни Core, Distribution и Access.</w:t>
      </w:r>
    </w:p>
    <w:p w:rsidR="00E111BD" w:rsidRDefault="00137726" w:rsidP="00835AA6">
      <w:pPr>
        <w:ind w:firstLine="709"/>
        <w:jc w:val="both"/>
        <w:rPr>
          <w:sz w:val="28"/>
          <w:szCs w:val="28"/>
        </w:rPr>
      </w:pPr>
      <w:r w:rsidRPr="00137726">
        <w:rPr>
          <w:sz w:val="28"/>
          <w:szCs w:val="28"/>
        </w:rPr>
        <w:t xml:space="preserve">Требования и функции каждого уровня различны. Чтобы решить эту проблему, подход к дизайну каждого уровня должен быть </w:t>
      </w:r>
      <w:r>
        <w:rPr>
          <w:sz w:val="28"/>
          <w:szCs w:val="28"/>
        </w:rPr>
        <w:t>индивидуальным.</w:t>
      </w:r>
    </w:p>
    <w:p w:rsidR="00137726" w:rsidRDefault="00E111BD" w:rsidP="00137726">
      <w:pPr>
        <w:ind w:firstLine="851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936640"/>
            <wp:effectExtent l="0" t="0" r="3175" b="6985"/>
            <wp:docPr id="4" name="Рисунок 4" descr="https://networkdirection.net/wp-content/uploads/Theory/Hierarchy_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tworkdirection.net/wp-content/uploads/Theory/Hierarchy_Bas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1BD" w:rsidRDefault="00E111BD" w:rsidP="00137726">
      <w:pPr>
        <w:ind w:firstLine="851"/>
        <w:jc w:val="both"/>
        <w:rPr>
          <w:sz w:val="28"/>
          <w:szCs w:val="28"/>
        </w:rPr>
      </w:pPr>
    </w:p>
    <w:p w:rsidR="00E111BD" w:rsidRDefault="00E111BD" w:rsidP="00835AA6">
      <w:pPr>
        <w:ind w:firstLine="709"/>
        <w:jc w:val="both"/>
        <w:rPr>
          <w:sz w:val="28"/>
          <w:szCs w:val="28"/>
        </w:rPr>
      </w:pPr>
      <w:r w:rsidRPr="00E111BD">
        <w:rPr>
          <w:sz w:val="28"/>
          <w:szCs w:val="28"/>
        </w:rPr>
        <w:lastRenderedPageBreak/>
        <w:t>Уровень доступа предназначен для удовлетворения потребностей под</w:t>
      </w:r>
      <w:r>
        <w:rPr>
          <w:sz w:val="28"/>
          <w:szCs w:val="28"/>
        </w:rPr>
        <w:t xml:space="preserve">ключения к конечным устройствам. </w:t>
      </w:r>
      <w:r w:rsidRPr="00E111BD">
        <w:rPr>
          <w:sz w:val="28"/>
          <w:szCs w:val="28"/>
        </w:rPr>
        <w:t>Уровень доступа - это край сети, в которой подключены хост-устройства. Это включает в себя рабочие станции и принтеры. Устройства, которые расширяют сеть, например телефоны и точки дост</w:t>
      </w:r>
      <w:r>
        <w:rPr>
          <w:sz w:val="28"/>
          <w:szCs w:val="28"/>
        </w:rPr>
        <w:t>упа, также присоединяются сюда. Это слой, на котором</w:t>
      </w:r>
      <w:r w:rsidRPr="00E111BD">
        <w:rPr>
          <w:sz w:val="28"/>
          <w:szCs w:val="28"/>
        </w:rPr>
        <w:t xml:space="preserve"> администратор проводит большую часть своего времени. Это очень функциональный слой, так как он должен поддерживать множество разных конечных точек. </w:t>
      </w:r>
    </w:p>
    <w:p w:rsidR="00E111BD" w:rsidRDefault="00E111BD" w:rsidP="00E111BD">
      <w:pPr>
        <w:ind w:firstLine="851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4950" cy="3448050"/>
            <wp:effectExtent l="0" t="0" r="0" b="0"/>
            <wp:docPr id="7" name="Рисунок 7" descr="https://networkdirection.net/wp-content/uploads/Theory/Hierarchy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etworkdirection.net/wp-content/uploads/Theory/Hierarchy_Ac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1BD" w:rsidRDefault="00E111BD" w:rsidP="00E111BD">
      <w:pPr>
        <w:ind w:firstLine="851"/>
        <w:jc w:val="both"/>
        <w:rPr>
          <w:sz w:val="28"/>
          <w:szCs w:val="28"/>
        </w:rPr>
      </w:pPr>
    </w:p>
    <w:p w:rsidR="00E111BD" w:rsidRDefault="00E111BD" w:rsidP="00E111B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уровень обычно включает в себя такие сервисы как </w:t>
      </w:r>
    </w:p>
    <w:p w:rsidR="00E111BD" w:rsidRPr="00E111BD" w:rsidRDefault="00E111BD" w:rsidP="00E111BD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 w:rsidRPr="00E111BD">
        <w:rPr>
          <w:sz w:val="28"/>
          <w:szCs w:val="28"/>
        </w:rPr>
        <w:t>Открытие и настройка  - CDP и LLDP</w:t>
      </w:r>
    </w:p>
    <w:p w:rsidR="00E111BD" w:rsidRPr="00E111BD" w:rsidRDefault="00E111BD" w:rsidP="00E111BD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 w:rsidRPr="00E111BD">
        <w:rPr>
          <w:sz w:val="28"/>
          <w:szCs w:val="28"/>
        </w:rPr>
        <w:t>Безопасность и сетевая идентификация  - 802.1x, безопасность портов, отслеживание DHCP, DAI, Dource Guard, Idendity Based Network Services и Web-auth</w:t>
      </w:r>
    </w:p>
    <w:p w:rsidR="00E111BD" w:rsidRPr="00E111BD" w:rsidRDefault="00E111BD" w:rsidP="00E111BD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 w:rsidRPr="00E111BD">
        <w:rPr>
          <w:sz w:val="28"/>
          <w:szCs w:val="28"/>
        </w:rPr>
        <w:t>Признание приложения  - маркировка QoS, контроль, очередность, NBAR</w:t>
      </w:r>
    </w:p>
    <w:p w:rsidR="00E111BD" w:rsidRPr="00E111BD" w:rsidRDefault="00E111BD" w:rsidP="00E111BD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 w:rsidRPr="00E111BD">
        <w:rPr>
          <w:sz w:val="28"/>
          <w:szCs w:val="28"/>
        </w:rPr>
        <w:t>Управление сетью  - протоколы маршрутизации, связующее дерево, DTP, LACP, UDLD, FlexLink</w:t>
      </w:r>
    </w:p>
    <w:p w:rsidR="00E111BD" w:rsidRDefault="00E111BD" w:rsidP="00E111BD">
      <w:pPr>
        <w:pStyle w:val="a4"/>
        <w:numPr>
          <w:ilvl w:val="0"/>
          <w:numId w:val="25"/>
        </w:numPr>
        <w:jc w:val="both"/>
        <w:rPr>
          <w:sz w:val="28"/>
          <w:szCs w:val="28"/>
        </w:rPr>
      </w:pPr>
      <w:r w:rsidRPr="00E111BD">
        <w:rPr>
          <w:sz w:val="28"/>
          <w:szCs w:val="28"/>
        </w:rPr>
        <w:t>Физическая инфраструктура  - PoE</w:t>
      </w:r>
    </w:p>
    <w:p w:rsidR="00E111BD" w:rsidRPr="00E111BD" w:rsidRDefault="00E111BD" w:rsidP="00835AA6">
      <w:pPr>
        <w:ind w:firstLine="709"/>
        <w:jc w:val="both"/>
        <w:rPr>
          <w:sz w:val="28"/>
          <w:szCs w:val="28"/>
        </w:rPr>
      </w:pPr>
      <w:r w:rsidRPr="00E111BD">
        <w:rPr>
          <w:sz w:val="28"/>
          <w:szCs w:val="28"/>
        </w:rPr>
        <w:t xml:space="preserve">Уровень распределения - многоцелевой слой. В частности, ему необходимо агрегировать трафик уровня доступа и перенаправить его в остальную сеть. В сети, вероятно, много коммутаторов уровня доступа. Каждый из этих переключателей имеет восходящие линии связи с </w:t>
      </w:r>
      <w:r w:rsidRPr="00E111BD">
        <w:rPr>
          <w:sz w:val="28"/>
          <w:szCs w:val="28"/>
        </w:rPr>
        <w:lastRenderedPageBreak/>
        <w:t>коммутаторами уровня распространения. Многие конечные устройства через коммутаторы уровня доступа агрегиру</w:t>
      </w:r>
      <w:r w:rsidR="00835AA6">
        <w:rPr>
          <w:sz w:val="28"/>
          <w:szCs w:val="28"/>
        </w:rPr>
        <w:t>ются на уровне распространения.</w:t>
      </w:r>
    </w:p>
    <w:p w:rsidR="00E111BD" w:rsidRDefault="00E111BD" w:rsidP="00835AA6">
      <w:pPr>
        <w:ind w:firstLine="709"/>
        <w:jc w:val="both"/>
        <w:rPr>
          <w:sz w:val="28"/>
          <w:szCs w:val="28"/>
        </w:rPr>
      </w:pPr>
      <w:r w:rsidRPr="00E111BD">
        <w:rPr>
          <w:sz w:val="28"/>
          <w:szCs w:val="28"/>
        </w:rPr>
        <w:t>Использование коммутаторов распределения для совокупного трафика логически создает «блоки распределения». Рассмотрим университетский городок с четырьмя зданиями. Каждое здание имеет два распределительных коммутатора и восемь переключателей уровня доступа. Каждое из этих зданий является распределительным блоком. Трафик может маршрутизировать между блоками распределения через основной уровень.</w:t>
      </w:r>
    </w:p>
    <w:p w:rsidR="00835AA6" w:rsidRDefault="00835AA6" w:rsidP="00835AA6">
      <w:pPr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4950" cy="3219450"/>
            <wp:effectExtent l="0" t="0" r="0" b="0"/>
            <wp:docPr id="8" name="Рисунок 8" descr="https://networkdirection.net/wp-content/uploads/Theory/Hierarchy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etworkdirection.net/wp-content/uploads/Theory/Hierarchy_Distribu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6" w:rsidRDefault="00835AA6" w:rsidP="00835AA6">
      <w:pPr>
        <w:ind w:firstLine="709"/>
        <w:jc w:val="both"/>
        <w:rPr>
          <w:sz w:val="28"/>
          <w:szCs w:val="28"/>
        </w:rPr>
      </w:pPr>
    </w:p>
    <w:p w:rsidR="00835AA6" w:rsidRDefault="00835AA6" w:rsidP="00835AA6">
      <w:pPr>
        <w:ind w:firstLine="709"/>
        <w:jc w:val="both"/>
        <w:rPr>
          <w:sz w:val="28"/>
          <w:szCs w:val="28"/>
        </w:rPr>
      </w:pPr>
      <w:r w:rsidRPr="00835AA6">
        <w:rPr>
          <w:sz w:val="28"/>
          <w:szCs w:val="28"/>
        </w:rPr>
        <w:t>Уровень распределения обеспечивает точку демаркации между блоком и остальной частью сети. Это делает его хорошим местом для применения сетевых политик. Это также хорошая граница безопасности между уровнем доступа и остальной частью сети.</w:t>
      </w:r>
    </w:p>
    <w:p w:rsidR="00835AA6" w:rsidRDefault="00835AA6" w:rsidP="00835AA6">
      <w:pPr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4950" cy="2590800"/>
            <wp:effectExtent l="0" t="0" r="0" b="0"/>
            <wp:docPr id="9" name="Рисунок 9" descr="https://networkdirection.net/wp-content/uploads/Theory/Hierarchy_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etworkdirection.net/wp-content/uploads/Theory/Hierarchy_Co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6" w:rsidRDefault="00835AA6" w:rsidP="00835A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Уровень ядра</w:t>
      </w:r>
      <w:r w:rsidRPr="00835A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основной слой сети. </w:t>
      </w:r>
      <w:r w:rsidRPr="00835AA6">
        <w:rPr>
          <w:sz w:val="28"/>
          <w:szCs w:val="28"/>
        </w:rPr>
        <w:t>Он соединяет все блоки распределения. Основной слой имеет одну цель и не требует много функций. Нет никаких политик безопасности, никаког</w:t>
      </w:r>
      <w:r>
        <w:rPr>
          <w:sz w:val="28"/>
          <w:szCs w:val="28"/>
        </w:rPr>
        <w:t xml:space="preserve">о QoS и никаких конечных точек. </w:t>
      </w:r>
      <w:r w:rsidRPr="00835AA6">
        <w:rPr>
          <w:sz w:val="28"/>
          <w:szCs w:val="28"/>
        </w:rPr>
        <w:t>Ключевыми принципами проектирования основного слоя является то, что он должен быть быстрым, он должен быть всегда доступен, и он должен быть надежным. Крайне важно, что нет единственной точки отказа. Если произошел сбой, восстановление должно быть как можно быстрее.</w:t>
      </w:r>
      <w:r>
        <w:rPr>
          <w:sz w:val="28"/>
          <w:szCs w:val="28"/>
        </w:rPr>
        <w:t xml:space="preserve"> </w:t>
      </w:r>
      <w:r w:rsidRPr="00835AA6">
        <w:rPr>
          <w:sz w:val="28"/>
          <w:szCs w:val="28"/>
        </w:rPr>
        <w:t>Ядро работает с чистыми каналами уровня 3 (маршрутизируемыми портами) и высоко настраиваемыми протоколами маршрутизации.</w:t>
      </w:r>
    </w:p>
    <w:p w:rsidR="00835AA6" w:rsidRDefault="00835AA6">
      <w:pPr>
        <w:tabs>
          <w:tab w:val="clear" w:pos="708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5AA6" w:rsidRPr="00E111BD" w:rsidRDefault="00835AA6" w:rsidP="00835AA6">
      <w:pPr>
        <w:ind w:firstLine="709"/>
        <w:jc w:val="both"/>
        <w:rPr>
          <w:sz w:val="28"/>
          <w:szCs w:val="28"/>
        </w:rPr>
      </w:pPr>
      <w:bookmarkStart w:id="18" w:name="_GoBack"/>
      <w:bookmarkEnd w:id="18"/>
    </w:p>
    <w:sectPr w:rsidR="00835AA6" w:rsidRPr="00E111BD" w:rsidSect="000445A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B9F" w:rsidRDefault="00880B9F" w:rsidP="000445AF">
      <w:pPr>
        <w:spacing w:line="240" w:lineRule="auto"/>
      </w:pPr>
      <w:r>
        <w:separator/>
      </w:r>
    </w:p>
  </w:endnote>
  <w:endnote w:type="continuationSeparator" w:id="0">
    <w:p w:rsidR="00880B9F" w:rsidRDefault="00880B9F" w:rsidP="00044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4">
    <w:altName w:val="Times New Roman"/>
    <w:charset w:val="CC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817484"/>
      <w:docPartObj>
        <w:docPartGallery w:val="Page Numbers (Bottom of Page)"/>
        <w:docPartUnique/>
      </w:docPartObj>
    </w:sdtPr>
    <w:sdtEndPr/>
    <w:sdtContent>
      <w:p w:rsidR="003F490E" w:rsidRDefault="003F49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55D">
          <w:rPr>
            <w:noProof/>
          </w:rPr>
          <w:t>41</w:t>
        </w:r>
        <w:r>
          <w:fldChar w:fldCharType="end"/>
        </w:r>
      </w:p>
    </w:sdtContent>
  </w:sdt>
  <w:p w:rsidR="003F490E" w:rsidRDefault="003F49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B9F" w:rsidRDefault="00880B9F" w:rsidP="000445AF">
      <w:pPr>
        <w:spacing w:line="240" w:lineRule="auto"/>
      </w:pPr>
      <w:r>
        <w:separator/>
      </w:r>
    </w:p>
  </w:footnote>
  <w:footnote w:type="continuationSeparator" w:id="0">
    <w:p w:rsidR="00880B9F" w:rsidRDefault="00880B9F" w:rsidP="000445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A2C"/>
    <w:multiLevelType w:val="multilevel"/>
    <w:tmpl w:val="DCFA0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  <w:color w:val="auto"/>
      </w:rPr>
    </w:lvl>
  </w:abstractNum>
  <w:abstractNum w:abstractNumId="1" w15:restartNumberingAfterBreak="0">
    <w:nsid w:val="11B87CBE"/>
    <w:multiLevelType w:val="hybridMultilevel"/>
    <w:tmpl w:val="9B9AD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66E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E10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7770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590A77"/>
    <w:multiLevelType w:val="hybridMultilevel"/>
    <w:tmpl w:val="3D542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E63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7A2908"/>
    <w:multiLevelType w:val="multilevel"/>
    <w:tmpl w:val="B68815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157035"/>
    <w:multiLevelType w:val="multilevel"/>
    <w:tmpl w:val="C818C1D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9" w15:restartNumberingAfterBreak="0">
    <w:nsid w:val="2B0A4857"/>
    <w:multiLevelType w:val="multilevel"/>
    <w:tmpl w:val="D02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635" w:hanging="555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61D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9E5C6A"/>
    <w:multiLevelType w:val="hybridMultilevel"/>
    <w:tmpl w:val="409C2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93C85"/>
    <w:multiLevelType w:val="hybridMultilevel"/>
    <w:tmpl w:val="0D4C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85349"/>
    <w:multiLevelType w:val="hybridMultilevel"/>
    <w:tmpl w:val="C2D2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6DEC"/>
    <w:multiLevelType w:val="hybridMultilevel"/>
    <w:tmpl w:val="AF3C1EB4"/>
    <w:lvl w:ilvl="0" w:tplc="FAF4F7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3DC7890"/>
    <w:multiLevelType w:val="hybridMultilevel"/>
    <w:tmpl w:val="04EC213A"/>
    <w:lvl w:ilvl="0" w:tplc="FAF4F7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EE3AD8"/>
    <w:multiLevelType w:val="hybridMultilevel"/>
    <w:tmpl w:val="FD069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64F9B"/>
    <w:multiLevelType w:val="hybridMultilevel"/>
    <w:tmpl w:val="59929DA8"/>
    <w:lvl w:ilvl="0" w:tplc="FAF4F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B2402"/>
    <w:multiLevelType w:val="hybridMultilevel"/>
    <w:tmpl w:val="C9A43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37F1C"/>
    <w:multiLevelType w:val="multilevel"/>
    <w:tmpl w:val="5BA068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F75E9"/>
    <w:multiLevelType w:val="hybridMultilevel"/>
    <w:tmpl w:val="85E2CF44"/>
    <w:lvl w:ilvl="0" w:tplc="FAF4F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6606C"/>
    <w:multiLevelType w:val="hybridMultilevel"/>
    <w:tmpl w:val="C4A43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973AE"/>
    <w:multiLevelType w:val="hybridMultilevel"/>
    <w:tmpl w:val="36CC8146"/>
    <w:lvl w:ilvl="0" w:tplc="FAF4F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B4A0C"/>
    <w:multiLevelType w:val="multilevel"/>
    <w:tmpl w:val="8BE69D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515B5"/>
    <w:multiLevelType w:val="hybridMultilevel"/>
    <w:tmpl w:val="1104346E"/>
    <w:lvl w:ilvl="0" w:tplc="FAF4F7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9"/>
  </w:num>
  <w:num w:numId="4">
    <w:abstractNumId w:val="7"/>
  </w:num>
  <w:num w:numId="5">
    <w:abstractNumId w:val="13"/>
  </w:num>
  <w:num w:numId="6">
    <w:abstractNumId w:val="12"/>
  </w:num>
  <w:num w:numId="7">
    <w:abstractNumId w:val="18"/>
  </w:num>
  <w:num w:numId="8">
    <w:abstractNumId w:val="1"/>
  </w:num>
  <w:num w:numId="9">
    <w:abstractNumId w:val="5"/>
  </w:num>
  <w:num w:numId="10">
    <w:abstractNumId w:val="19"/>
  </w:num>
  <w:num w:numId="11">
    <w:abstractNumId w:val="17"/>
  </w:num>
  <w:num w:numId="12">
    <w:abstractNumId w:val="0"/>
  </w:num>
  <w:num w:numId="13">
    <w:abstractNumId w:val="16"/>
  </w:num>
  <w:num w:numId="14">
    <w:abstractNumId w:val="15"/>
  </w:num>
  <w:num w:numId="15">
    <w:abstractNumId w:val="22"/>
  </w:num>
  <w:num w:numId="16">
    <w:abstractNumId w:val="20"/>
  </w:num>
  <w:num w:numId="17">
    <w:abstractNumId w:val="11"/>
  </w:num>
  <w:num w:numId="18">
    <w:abstractNumId w:val="8"/>
  </w:num>
  <w:num w:numId="19">
    <w:abstractNumId w:val="21"/>
  </w:num>
  <w:num w:numId="20">
    <w:abstractNumId w:val="10"/>
  </w:num>
  <w:num w:numId="21">
    <w:abstractNumId w:val="3"/>
  </w:num>
  <w:num w:numId="22">
    <w:abstractNumId w:val="6"/>
  </w:num>
  <w:num w:numId="23">
    <w:abstractNumId w:val="2"/>
  </w:num>
  <w:num w:numId="24">
    <w:abstractNumId w:val="14"/>
  </w:num>
  <w:num w:numId="25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A8"/>
    <w:rsid w:val="000445AF"/>
    <w:rsid w:val="0004698D"/>
    <w:rsid w:val="000931A7"/>
    <w:rsid w:val="000A0914"/>
    <w:rsid w:val="00137726"/>
    <w:rsid w:val="00182834"/>
    <w:rsid w:val="003F490E"/>
    <w:rsid w:val="00437079"/>
    <w:rsid w:val="004A075B"/>
    <w:rsid w:val="00577590"/>
    <w:rsid w:val="006647A4"/>
    <w:rsid w:val="0070358C"/>
    <w:rsid w:val="00776BB3"/>
    <w:rsid w:val="007948E0"/>
    <w:rsid w:val="007D48BD"/>
    <w:rsid w:val="0083306A"/>
    <w:rsid w:val="00835AA6"/>
    <w:rsid w:val="00880B9F"/>
    <w:rsid w:val="008C3A50"/>
    <w:rsid w:val="008E54A8"/>
    <w:rsid w:val="0096426F"/>
    <w:rsid w:val="009C2657"/>
    <w:rsid w:val="00AF355D"/>
    <w:rsid w:val="00B0775A"/>
    <w:rsid w:val="00B12AF1"/>
    <w:rsid w:val="00BE2D19"/>
    <w:rsid w:val="00C27220"/>
    <w:rsid w:val="00C9522A"/>
    <w:rsid w:val="00CF6E96"/>
    <w:rsid w:val="00DD77E5"/>
    <w:rsid w:val="00E111BD"/>
    <w:rsid w:val="00E80207"/>
    <w:rsid w:val="00F35ED4"/>
    <w:rsid w:val="00F7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21BE"/>
  <w15:chartTrackingRefBased/>
  <w15:docId w15:val="{C686BBAA-B032-4FE0-A010-E6E7B205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1CC"/>
    <w:pPr>
      <w:tabs>
        <w:tab w:val="left" w:pos="708"/>
      </w:tabs>
      <w:spacing w:after="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F490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98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698D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9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469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unhideWhenUsed/>
    <w:rsid w:val="00F731CC"/>
    <w:pPr>
      <w:tabs>
        <w:tab w:val="clear" w:pos="708"/>
      </w:tabs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F731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698D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0445AF"/>
    <w:pPr>
      <w:tabs>
        <w:tab w:val="clear" w:pos="708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5AF"/>
    <w:rPr>
      <w:rFonts w:ascii="Times New Roman" w:eastAsia="Calibri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0445AF"/>
    <w:pPr>
      <w:tabs>
        <w:tab w:val="clear" w:pos="708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45AF"/>
    <w:rPr>
      <w:rFonts w:ascii="Times New Roman" w:eastAsia="Calibri" w:hAnsi="Times New Roman" w:cs="Times New Roman"/>
      <w:sz w:val="24"/>
    </w:rPr>
  </w:style>
  <w:style w:type="character" w:customStyle="1" w:styleId="21">
    <w:name w:val="Основной текст (21)_"/>
    <w:rsid w:val="000445AF"/>
    <w:rPr>
      <w:sz w:val="29"/>
      <w:szCs w:val="29"/>
    </w:rPr>
  </w:style>
  <w:style w:type="paragraph" w:customStyle="1" w:styleId="211">
    <w:name w:val="Основной текст (21)1"/>
    <w:basedOn w:val="a"/>
    <w:rsid w:val="000445AF"/>
    <w:pPr>
      <w:widowControl w:val="0"/>
      <w:shd w:val="clear" w:color="auto" w:fill="FFFFFF"/>
      <w:tabs>
        <w:tab w:val="clear" w:pos="708"/>
      </w:tabs>
      <w:suppressAutoHyphens/>
      <w:spacing w:line="240" w:lineRule="atLeast"/>
      <w:ind w:hanging="1340"/>
    </w:pPr>
    <w:rPr>
      <w:rFonts w:ascii="Calibri" w:eastAsia="SimSun" w:hAnsi="Calibri" w:cs="font294"/>
      <w:sz w:val="29"/>
      <w:szCs w:val="29"/>
      <w:lang w:eastAsia="zh-CN"/>
    </w:rPr>
  </w:style>
  <w:style w:type="table" w:customStyle="1" w:styleId="TableGrid1">
    <w:name w:val="Table Grid1"/>
    <w:basedOn w:val="a1"/>
    <w:next w:val="a9"/>
    <w:rsid w:val="0004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04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3F490E"/>
    <w:pPr>
      <w:tabs>
        <w:tab w:val="clear" w:pos="708"/>
      </w:tabs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490E"/>
    <w:pPr>
      <w:tabs>
        <w:tab w:val="clear" w:pos="708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F490E"/>
    <w:pPr>
      <w:tabs>
        <w:tab w:val="clear" w:pos="708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F490E"/>
    <w:pPr>
      <w:tabs>
        <w:tab w:val="clear" w:pos="708"/>
      </w:tabs>
      <w:spacing w:after="100"/>
      <w:ind w:left="480"/>
    </w:pPr>
  </w:style>
  <w:style w:type="character" w:styleId="ab">
    <w:name w:val="Hyperlink"/>
    <w:basedOn w:val="a0"/>
    <w:uiPriority w:val="99"/>
    <w:unhideWhenUsed/>
    <w:rsid w:val="003F4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828C-A96A-47BC-8BB6-2C7089454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42</Pages>
  <Words>7564</Words>
  <Characters>43118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7</cp:revision>
  <dcterms:created xsi:type="dcterms:W3CDTF">2018-11-19T07:00:00Z</dcterms:created>
  <dcterms:modified xsi:type="dcterms:W3CDTF">2018-11-19T13:32:00Z</dcterms:modified>
</cp:coreProperties>
</file>