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Eltex.EMS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- это централизованная система управления сетевым оборудованием производства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Eltex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Enterprise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Ltd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.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Eltex.EMS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представляет собой архитектуру на основе клиент-сервер. Один сервер доступа представлен веб-интерфейсом, который позволяет осуществлять независимое одновременное управление различными сетевыми элементами.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</w:p>
    <w:p w:rsidR="00F34283" w:rsidRPr="00F34283" w:rsidRDefault="00F34283" w:rsidP="00F34283">
      <w:pPr>
        <w:spacing w:after="7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  <w:t xml:space="preserve">Подсистема управления автоматизацией (интерфейс </w:t>
      </w:r>
      <w:proofErr w:type="spellStart"/>
      <w:r w:rsidRPr="00F34283"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  <w:t>Northbound</w:t>
      </w:r>
      <w:proofErr w:type="spellEnd"/>
      <w:r w:rsidRPr="00F34283"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  <w:t>)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Подсистема управления автоматизацией (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Northbound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Interface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) позволяет взаимодействовать с EMS с превосходным поставщиком OSS / BSS. В частности, он позволяет стыковать с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биллинговой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системой оператора с использованием открытых стандартизованных протоколов, что позволяет автоматизировать рутинные операции, такие как массовое отключение абонентских портов в случае неоплаченных услуг и последующее повторное подключение в случае оплаты, а также изменение конфигурации устройств.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</w:p>
    <w:p w:rsidR="00F34283" w:rsidRPr="00F34283" w:rsidRDefault="00F34283" w:rsidP="00F34283">
      <w:pPr>
        <w:spacing w:after="7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  <w:t>Гибкость доставки пакетов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Возможность установки пакетов для используемого типа оборудования позволяет оптимально загружать серверные ресурсы оператора, отслеживать данные о состоянии сети в реальном времени и эффективное использование человеческих ресурсов. Таким образом, вы можете получить наиболее эффективный выход из системы.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</w:p>
    <w:p w:rsidR="00F34283" w:rsidRPr="00F34283" w:rsidRDefault="00F34283" w:rsidP="00F34283">
      <w:pPr>
        <w:spacing w:after="7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bCs/>
          <w:color w:val="0F0F0F"/>
          <w:spacing w:val="-2"/>
          <w:sz w:val="28"/>
          <w:szCs w:val="28"/>
          <w:lang w:eastAsia="ru-RU"/>
        </w:rPr>
        <w:t>Установка системы </w:t>
      </w:r>
    </w:p>
    <w:p w:rsidR="00F34283" w:rsidRPr="00F34283" w:rsidRDefault="00F34283" w:rsidP="00F3428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</w:pPr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Eltex.EMS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может быть представлена ​​в виде стандартных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Linux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-дистрибутивов двух основных популярных форматов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rpm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и </w:t>
      </w:r>
      <w:proofErr w:type="spellStart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deb</w:t>
      </w:r>
      <w:proofErr w:type="spellEnd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, а также в виде готового ISO-образа, который может быть быстро установлен как на реальном хосте, так и на</w:t>
      </w:r>
      <w:r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 xml:space="preserve"> супервизоре виртуальных машин.</w:t>
      </w:r>
      <w:bookmarkStart w:id="0" w:name="_GoBack"/>
      <w:bookmarkEnd w:id="0"/>
      <w:r w:rsidRPr="00F34283">
        <w:rPr>
          <w:rFonts w:ascii="Times New Roman" w:eastAsia="Times New Roman" w:hAnsi="Times New Roman" w:cs="Times New Roman"/>
          <w:color w:val="545454"/>
          <w:spacing w:val="-2"/>
          <w:sz w:val="28"/>
          <w:szCs w:val="28"/>
          <w:lang w:eastAsia="ru-RU"/>
        </w:rPr>
        <w:t> Это позволяет быстро развернуть систему мониторинга в кратчайшие сроки.</w:t>
      </w:r>
    </w:p>
    <w:p w:rsidR="00F53D18" w:rsidRPr="00F34283" w:rsidRDefault="00F34283" w:rsidP="00F3428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53D18" w:rsidRPr="00F3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64"/>
    <w:rsid w:val="00A32B64"/>
    <w:rsid w:val="00B35E56"/>
    <w:rsid w:val="00F34283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1BFC"/>
  <w15:chartTrackingRefBased/>
  <w15:docId w15:val="{E39402FC-D2B8-40E4-A978-6771292A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4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342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2018-11-09T16:43:00Z</dcterms:created>
  <dcterms:modified xsi:type="dcterms:W3CDTF">2018-11-09T16:44:00Z</dcterms:modified>
</cp:coreProperties>
</file>