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naidy.com (от 28.08.2014)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2005-04-05 (Возраст: 09 г., 04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.RIPE-ERX-144-76-0-0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Комплектующие для мебели "Найди"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Раздвижные алюминиевые системы и сетчатая продукция, стальные и каркасно-модульные системы, мебельные опоры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алюминиевые стеллажные системы, комплектующие для мебели, подвесные системы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343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8162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329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161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205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алюминиевая подвесная система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фурнитура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купе с зеркалом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купе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шкафы купе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