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uniconmed.com (от 08.08.2014)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2011-12-23 (Возраст: 02 г., 07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Клиника традиционной китайской медицины &amp;quot;Uni-con&amp;quot;. Лечение в Китае, в Пекине. Лечение за рубежом.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Клиника традиционной Китайской медицины &amp;quot;Uni-con&amp;quot; (Юникон) - мы предлагаем нашим клиентам лечение в Китае в городе Пекин методами ТКМ.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клиника традиционной китайской медицины, лечение в Китае, лечение в Пекине, лечение зарубежом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151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221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