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izosfera.ru (от 24.09.2014)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2012-01-28 (Возраст: 02 г., 07 мес., 27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INSOLVERTC, In-Solve/1Gb.ru hosting services provider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Продажа картин в Москве – сайт, где можно купить картины современных авторов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С 18.02.2014 по 18.05.2014 в Отделе личных коллекций Государственного музея изобразительных искусств имени А.С. Пушкина проходит выставка «Сюрреализм и livre d’artiste».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Выставка, Сюрреализм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7691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64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3794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18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35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где можно купить картину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картины без комиссии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поиск современных картин на продажу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картину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продажи картин через интернет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картины на продажу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картину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заказать картину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картины без посредников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по продаже картин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мастер класс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социальная сеть для художников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